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9BB" w:rsidRPr="007561D2" w:rsidRDefault="007149BB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GoBack"/>
      <w:r w:rsidRPr="007561D2">
        <w:rPr>
          <w:rFonts w:ascii="Times New Roman" w:eastAsia="Times New Roman" w:hAnsi="Times New Roman"/>
          <w:b/>
          <w:sz w:val="32"/>
          <w:szCs w:val="32"/>
          <w:lang w:eastAsia="ru-RU"/>
        </w:rPr>
        <w:t>АДМИНИСТРАЦИЯ  НЕРЧИНСКО-ЗАВОДСКОГО</w:t>
      </w:r>
    </w:p>
    <w:p w:rsidR="007149BB" w:rsidRPr="007561D2" w:rsidRDefault="007149BB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7561D2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</w:t>
      </w:r>
    </w:p>
    <w:p w:rsidR="007149BB" w:rsidRPr="007561D2" w:rsidRDefault="007149BB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7561D2">
        <w:rPr>
          <w:rFonts w:ascii="Times New Roman" w:eastAsia="Times New Roman" w:hAnsi="Times New Roman"/>
          <w:b/>
          <w:sz w:val="32"/>
          <w:szCs w:val="32"/>
          <w:lang w:eastAsia="ru-RU"/>
        </w:rPr>
        <w:t>ЗАБАЙКАЛЬСКИЙ КРАЙ</w:t>
      </w:r>
    </w:p>
    <w:p w:rsidR="007149BB" w:rsidRPr="007561D2" w:rsidRDefault="007149BB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149BB" w:rsidRPr="007561D2" w:rsidRDefault="007149BB" w:rsidP="003809FE">
      <w:pPr>
        <w:tabs>
          <w:tab w:val="center" w:pos="4677"/>
          <w:tab w:val="left" w:pos="8673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7561D2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3809FE" w:rsidRPr="007561D2" w:rsidRDefault="003809FE" w:rsidP="003809FE">
      <w:pPr>
        <w:tabs>
          <w:tab w:val="center" w:pos="4677"/>
          <w:tab w:val="left" w:pos="867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809FE" w:rsidRPr="007561D2" w:rsidRDefault="003809FE" w:rsidP="003809FE">
      <w:pPr>
        <w:tabs>
          <w:tab w:val="center" w:pos="4677"/>
          <w:tab w:val="left" w:pos="867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49BB" w:rsidRPr="007561D2" w:rsidRDefault="00352470" w:rsidP="003809F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61D2">
        <w:rPr>
          <w:rFonts w:ascii="Times New Roman" w:eastAsia="Times New Roman" w:hAnsi="Times New Roman"/>
          <w:sz w:val="24"/>
          <w:szCs w:val="24"/>
          <w:lang w:eastAsia="ru-RU"/>
        </w:rPr>
        <w:t>с. Нерчинский Завод</w:t>
      </w:r>
    </w:p>
    <w:p w:rsidR="00352470" w:rsidRPr="007561D2" w:rsidRDefault="00352470" w:rsidP="003809F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09FE" w:rsidRPr="007561D2" w:rsidRDefault="003809FE" w:rsidP="003809F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49BB" w:rsidRPr="007561D2" w:rsidRDefault="007561D2" w:rsidP="003809F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61D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45069" w:rsidRPr="007561D2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="00DD22EB" w:rsidRPr="007561D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7561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D22EB" w:rsidRPr="007561D2">
        <w:rPr>
          <w:rFonts w:ascii="Times New Roman" w:eastAsia="Times New Roman" w:hAnsi="Times New Roman"/>
          <w:sz w:val="24"/>
          <w:szCs w:val="24"/>
          <w:lang w:eastAsia="ru-RU"/>
        </w:rPr>
        <w:t>июня</w:t>
      </w:r>
      <w:r w:rsidRPr="007561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432B" w:rsidRPr="007561D2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FA75A3" w:rsidRPr="007561D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7149BB" w:rsidRPr="007561D2">
        <w:rPr>
          <w:rFonts w:ascii="Times New Roman" w:eastAsia="Times New Roman" w:hAnsi="Times New Roman"/>
          <w:sz w:val="24"/>
          <w:szCs w:val="24"/>
          <w:lang w:eastAsia="ru-RU"/>
        </w:rPr>
        <w:t xml:space="preserve">  г.   </w:t>
      </w:r>
      <w:r w:rsidR="003809FE" w:rsidRPr="007561D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809FE" w:rsidRPr="007561D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809FE" w:rsidRPr="007561D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809FE" w:rsidRPr="007561D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809FE" w:rsidRPr="007561D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809FE" w:rsidRPr="007561D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809FE" w:rsidRPr="007561D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149BB" w:rsidRPr="007561D2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945069" w:rsidRPr="007561D2">
        <w:rPr>
          <w:rFonts w:ascii="Times New Roman" w:eastAsia="Times New Roman" w:hAnsi="Times New Roman"/>
          <w:sz w:val="24"/>
          <w:szCs w:val="24"/>
          <w:lang w:eastAsia="ru-RU"/>
        </w:rPr>
        <w:t>369</w:t>
      </w:r>
    </w:p>
    <w:p w:rsidR="00352470" w:rsidRPr="007561D2" w:rsidRDefault="00352470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809FE" w:rsidRPr="007561D2" w:rsidRDefault="003809FE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0F1C" w:rsidRPr="007561D2" w:rsidRDefault="00DD22EB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561D2">
        <w:rPr>
          <w:rFonts w:ascii="Times New Roman" w:eastAsia="Times New Roman" w:hAnsi="Times New Roman"/>
          <w:b/>
          <w:sz w:val="32"/>
          <w:szCs w:val="32"/>
          <w:lang w:eastAsia="ru-RU"/>
        </w:rPr>
        <w:t>Об утверждении Положения, Состава и Регламента антитеррористи</w:t>
      </w:r>
      <w:r w:rsidR="00352470" w:rsidRPr="007561D2">
        <w:rPr>
          <w:rFonts w:ascii="Times New Roman" w:eastAsia="Times New Roman" w:hAnsi="Times New Roman"/>
          <w:b/>
          <w:sz w:val="32"/>
          <w:szCs w:val="32"/>
          <w:lang w:eastAsia="ru-RU"/>
        </w:rPr>
        <w:t>ческой комиссии Нерчинско-Заводского</w:t>
      </w:r>
      <w:r w:rsidRPr="007561D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муниципального округа</w:t>
      </w:r>
      <w:r w:rsidR="00E052EE" w:rsidRPr="007561D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352470" w:rsidRPr="007561D2" w:rsidRDefault="00352470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809FE" w:rsidRPr="007561D2" w:rsidRDefault="003809FE" w:rsidP="003809F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06 марта 2006 года № 35-ФЗ «О противодействии терроризму», на основании  Устава  Нерчинско-Заводского муниципального округа</w:t>
      </w:r>
      <w:r w:rsidR="00E052EE" w:rsidRPr="007561D2">
        <w:rPr>
          <w:rFonts w:ascii="Times New Roman" w:hAnsi="Times New Roman"/>
          <w:sz w:val="24"/>
          <w:szCs w:val="24"/>
        </w:rPr>
        <w:t>,</w:t>
      </w:r>
      <w:r w:rsidRPr="007561D2">
        <w:rPr>
          <w:rFonts w:ascii="Times New Roman" w:hAnsi="Times New Roman"/>
          <w:sz w:val="24"/>
          <w:szCs w:val="24"/>
        </w:rPr>
        <w:t xml:space="preserve"> администрация Нерчинско-Заводского муниципального округа постановляет:</w:t>
      </w:r>
    </w:p>
    <w:p w:rsidR="00BB35D8" w:rsidRPr="007561D2" w:rsidRDefault="00BB35D8" w:rsidP="003809F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>1. Утвердить Положение об антитеррористи</w:t>
      </w:r>
      <w:r w:rsidR="00E052EE" w:rsidRPr="007561D2">
        <w:rPr>
          <w:rFonts w:ascii="Times New Roman" w:hAnsi="Times New Roman"/>
          <w:sz w:val="24"/>
          <w:szCs w:val="24"/>
        </w:rPr>
        <w:t>ческой комиссии Нерчинско-Заводского</w:t>
      </w:r>
      <w:r w:rsidRPr="007561D2">
        <w:rPr>
          <w:rFonts w:ascii="Times New Roman" w:hAnsi="Times New Roman"/>
          <w:sz w:val="24"/>
          <w:szCs w:val="24"/>
        </w:rPr>
        <w:t xml:space="preserve"> муниципального округа (приложение № 1).</w:t>
      </w: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>2. Утвердить состав антитеррористической комиссии</w:t>
      </w:r>
      <w:r w:rsidR="00E052EE" w:rsidRPr="007561D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052EE" w:rsidRPr="007561D2">
        <w:rPr>
          <w:rFonts w:ascii="Times New Roman" w:hAnsi="Times New Roman"/>
          <w:sz w:val="24"/>
          <w:szCs w:val="24"/>
        </w:rPr>
        <w:t>комиссии</w:t>
      </w:r>
      <w:proofErr w:type="spellEnd"/>
      <w:proofErr w:type="gramEnd"/>
      <w:r w:rsidR="00E052EE" w:rsidRPr="007561D2">
        <w:rPr>
          <w:rFonts w:ascii="Times New Roman" w:hAnsi="Times New Roman"/>
          <w:sz w:val="24"/>
          <w:szCs w:val="24"/>
        </w:rPr>
        <w:t xml:space="preserve"> Нерчинско-Заводского</w:t>
      </w:r>
      <w:r w:rsidRPr="007561D2">
        <w:rPr>
          <w:rFonts w:ascii="Times New Roman" w:hAnsi="Times New Roman"/>
          <w:sz w:val="24"/>
          <w:szCs w:val="24"/>
        </w:rPr>
        <w:t xml:space="preserve"> муниципального округа (приложение № 2).</w:t>
      </w: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>3. Утвердить Регламент антитеррористической комиссии</w:t>
      </w:r>
      <w:r w:rsidR="00E052EE" w:rsidRPr="007561D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052EE" w:rsidRPr="007561D2">
        <w:rPr>
          <w:rFonts w:ascii="Times New Roman" w:hAnsi="Times New Roman"/>
          <w:sz w:val="24"/>
          <w:szCs w:val="24"/>
        </w:rPr>
        <w:t>комиссии</w:t>
      </w:r>
      <w:proofErr w:type="spellEnd"/>
      <w:proofErr w:type="gramEnd"/>
      <w:r w:rsidR="00E052EE" w:rsidRPr="007561D2">
        <w:rPr>
          <w:rFonts w:ascii="Times New Roman" w:hAnsi="Times New Roman"/>
          <w:sz w:val="24"/>
          <w:szCs w:val="24"/>
        </w:rPr>
        <w:t xml:space="preserve"> Нерчинско-Заводского</w:t>
      </w:r>
      <w:r w:rsidRPr="007561D2">
        <w:rPr>
          <w:rFonts w:ascii="Times New Roman" w:hAnsi="Times New Roman"/>
          <w:sz w:val="24"/>
          <w:szCs w:val="24"/>
        </w:rPr>
        <w:t xml:space="preserve"> муниципального округа (приложение № 3).</w:t>
      </w: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>4. Признать утратившими силу постановления администрации муниципально</w:t>
      </w:r>
      <w:r w:rsidR="00DD22EB" w:rsidRPr="007561D2">
        <w:rPr>
          <w:rFonts w:ascii="Times New Roman" w:hAnsi="Times New Roman"/>
          <w:sz w:val="24"/>
          <w:szCs w:val="24"/>
        </w:rPr>
        <w:t>го округа «Нерчинско-Заводской муниципальный округ</w:t>
      </w:r>
      <w:r w:rsidRPr="007561D2">
        <w:rPr>
          <w:rFonts w:ascii="Times New Roman" w:hAnsi="Times New Roman"/>
          <w:sz w:val="24"/>
          <w:szCs w:val="24"/>
        </w:rPr>
        <w:t>»:</w:t>
      </w: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35D8" w:rsidRPr="007561D2" w:rsidRDefault="00DD22EB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>- от 09</w:t>
      </w:r>
      <w:r w:rsidR="00BB35D8" w:rsidRPr="007561D2">
        <w:rPr>
          <w:rFonts w:ascii="Times New Roman" w:hAnsi="Times New Roman"/>
          <w:sz w:val="24"/>
          <w:szCs w:val="24"/>
        </w:rPr>
        <w:t xml:space="preserve"> </w:t>
      </w:r>
      <w:r w:rsidRPr="007561D2">
        <w:rPr>
          <w:rFonts w:ascii="Times New Roman" w:hAnsi="Times New Roman"/>
          <w:sz w:val="24"/>
          <w:szCs w:val="24"/>
        </w:rPr>
        <w:t>января 2023 года № 1</w:t>
      </w:r>
      <w:r w:rsidR="00BB35D8" w:rsidRPr="007561D2">
        <w:rPr>
          <w:rFonts w:ascii="Times New Roman" w:hAnsi="Times New Roman"/>
          <w:sz w:val="24"/>
          <w:szCs w:val="24"/>
        </w:rPr>
        <w:t xml:space="preserve"> «Об</w:t>
      </w:r>
      <w:r w:rsidRPr="007561D2">
        <w:rPr>
          <w:rFonts w:ascii="Times New Roman" w:hAnsi="Times New Roman"/>
          <w:sz w:val="24"/>
          <w:szCs w:val="24"/>
        </w:rPr>
        <w:t xml:space="preserve"> организации антитеррористической деятельности в Нерчинско-Заводском муниципальном округе</w:t>
      </w:r>
      <w:r w:rsidR="00BB35D8" w:rsidRPr="007561D2">
        <w:rPr>
          <w:rFonts w:ascii="Times New Roman" w:hAnsi="Times New Roman"/>
          <w:sz w:val="24"/>
          <w:szCs w:val="24"/>
        </w:rPr>
        <w:t>»;</w:t>
      </w: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35D8" w:rsidRPr="007561D2" w:rsidRDefault="00352470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>- от 20.02.2024 № 96 «О внесении изменений в П</w:t>
      </w:r>
      <w:r w:rsidR="00BB35D8" w:rsidRPr="007561D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Pr="007561D2">
        <w:rPr>
          <w:rFonts w:ascii="Times New Roman" w:hAnsi="Times New Roman"/>
          <w:sz w:val="24"/>
          <w:szCs w:val="24"/>
        </w:rPr>
        <w:t xml:space="preserve">Нерчинско-Заводского </w:t>
      </w:r>
      <w:r w:rsidR="00BB35D8" w:rsidRPr="007561D2">
        <w:rPr>
          <w:rFonts w:ascii="Times New Roman" w:hAnsi="Times New Roman"/>
          <w:sz w:val="24"/>
          <w:szCs w:val="24"/>
        </w:rPr>
        <w:t>муниципального</w:t>
      </w:r>
      <w:r w:rsidRPr="007561D2">
        <w:rPr>
          <w:rFonts w:ascii="Times New Roman" w:hAnsi="Times New Roman"/>
          <w:sz w:val="24"/>
          <w:szCs w:val="24"/>
        </w:rPr>
        <w:t xml:space="preserve"> округа от 9 января 2023 года №1 «</w:t>
      </w:r>
      <w:proofErr w:type="gramStart"/>
      <w:r w:rsidRPr="007561D2">
        <w:rPr>
          <w:rFonts w:ascii="Times New Roman" w:hAnsi="Times New Roman"/>
          <w:sz w:val="24"/>
          <w:szCs w:val="24"/>
        </w:rPr>
        <w:t>О</w:t>
      </w:r>
      <w:proofErr w:type="gramEnd"/>
      <w:r w:rsidRPr="007561D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561D2">
        <w:rPr>
          <w:rFonts w:ascii="Times New Roman" w:hAnsi="Times New Roman"/>
          <w:sz w:val="24"/>
          <w:szCs w:val="24"/>
        </w:rPr>
        <w:t>внесений</w:t>
      </w:r>
      <w:proofErr w:type="gramEnd"/>
      <w:r w:rsidRPr="007561D2">
        <w:rPr>
          <w:rFonts w:ascii="Times New Roman" w:hAnsi="Times New Roman"/>
          <w:sz w:val="24"/>
          <w:szCs w:val="24"/>
        </w:rPr>
        <w:t xml:space="preserve"> изменений в состав антитеррористической комиссии Нерчинско-Заводского муниципального округа</w:t>
      </w:r>
      <w:r w:rsidR="00BB35D8" w:rsidRPr="007561D2">
        <w:rPr>
          <w:rFonts w:ascii="Times New Roman" w:hAnsi="Times New Roman"/>
          <w:sz w:val="24"/>
          <w:szCs w:val="24"/>
        </w:rPr>
        <w:t>»;</w:t>
      </w:r>
    </w:p>
    <w:p w:rsidR="00BB35D8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52470" w:rsidRPr="007561D2" w:rsidRDefault="00352470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>- от 21 июня 2024 года № 332</w:t>
      </w:r>
      <w:r w:rsidR="00E052EE" w:rsidRPr="007561D2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Нерчинско-заводского муниципального округа от 20 февраля 2024 года № 96 «</w:t>
      </w:r>
      <w:proofErr w:type="gramStart"/>
      <w:r w:rsidR="00E052EE" w:rsidRPr="007561D2">
        <w:rPr>
          <w:rFonts w:ascii="Times New Roman" w:hAnsi="Times New Roman"/>
          <w:sz w:val="24"/>
          <w:szCs w:val="24"/>
        </w:rPr>
        <w:t>О</w:t>
      </w:r>
      <w:proofErr w:type="gramEnd"/>
      <w:r w:rsidR="00E052EE" w:rsidRPr="007561D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052EE" w:rsidRPr="007561D2">
        <w:rPr>
          <w:rFonts w:ascii="Times New Roman" w:hAnsi="Times New Roman"/>
          <w:sz w:val="24"/>
          <w:szCs w:val="24"/>
        </w:rPr>
        <w:t>внесений</w:t>
      </w:r>
      <w:proofErr w:type="gramEnd"/>
      <w:r w:rsidR="00E052EE" w:rsidRPr="007561D2">
        <w:rPr>
          <w:rFonts w:ascii="Times New Roman" w:hAnsi="Times New Roman"/>
          <w:sz w:val="24"/>
          <w:szCs w:val="24"/>
        </w:rPr>
        <w:t xml:space="preserve"> изменений в состав антитеррористической комиссии Нерчинско-Заводского муниципального округа</w:t>
      </w:r>
      <w:r w:rsidRPr="007561D2">
        <w:rPr>
          <w:rFonts w:ascii="Times New Roman" w:hAnsi="Times New Roman"/>
          <w:sz w:val="24"/>
          <w:szCs w:val="24"/>
        </w:rPr>
        <w:t>»;</w:t>
      </w:r>
    </w:p>
    <w:p w:rsidR="00352470" w:rsidRPr="007561D2" w:rsidRDefault="00352470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35D8" w:rsidRPr="007561D2" w:rsidRDefault="00BB35D8" w:rsidP="003809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 xml:space="preserve">  5. Настоящее постановление опубликовать (обнародовать) на официальном сайте в информационно-телекоммуникационной сети «Интернет»</w:t>
      </w:r>
      <w:r w:rsidR="00DD22EB" w:rsidRPr="007561D2">
        <w:rPr>
          <w:rFonts w:ascii="Times New Roman" w:hAnsi="Times New Roman"/>
          <w:sz w:val="24"/>
          <w:szCs w:val="24"/>
        </w:rPr>
        <w:t xml:space="preserve"> Нерчинско-Заводского муниципального округа по </w:t>
      </w:r>
      <w:r w:rsidR="00E052EE" w:rsidRPr="007561D2">
        <w:rPr>
          <w:rFonts w:ascii="Times New Roman" w:hAnsi="Times New Roman"/>
          <w:sz w:val="24"/>
          <w:szCs w:val="24"/>
        </w:rPr>
        <w:t>адресу https://нерзавод75.рф/ .</w:t>
      </w:r>
    </w:p>
    <w:p w:rsidR="007149BB" w:rsidRPr="007561D2" w:rsidRDefault="00BB35D8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 xml:space="preserve">  6. </w:t>
      </w:r>
      <w:proofErr w:type="gramStart"/>
      <w:r w:rsidRPr="007561D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561D2">
        <w:rPr>
          <w:rFonts w:ascii="Times New Roman" w:hAnsi="Times New Roman"/>
          <w:sz w:val="24"/>
          <w:szCs w:val="24"/>
        </w:rPr>
        <w:t xml:space="preserve"> исполнением настоящего</w:t>
      </w:r>
      <w:r w:rsidR="00DD22EB" w:rsidRPr="007561D2">
        <w:rPr>
          <w:rFonts w:ascii="Times New Roman" w:hAnsi="Times New Roman"/>
          <w:sz w:val="24"/>
          <w:szCs w:val="24"/>
        </w:rPr>
        <w:t xml:space="preserve"> постановления оставляю за Главой Нерчинско-Заводского муниципального округа</w:t>
      </w:r>
      <w:r w:rsidRPr="007561D2">
        <w:rPr>
          <w:rFonts w:ascii="Times New Roman" w:hAnsi="Times New Roman"/>
          <w:sz w:val="24"/>
          <w:szCs w:val="24"/>
        </w:rPr>
        <w:t>.</w:t>
      </w:r>
    </w:p>
    <w:p w:rsidR="00DD22EB" w:rsidRPr="007561D2" w:rsidRDefault="00DD22EB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DD22EB" w:rsidRPr="007561D2" w:rsidRDefault="00DD22EB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809FE" w:rsidRPr="007561D2" w:rsidRDefault="003809FE" w:rsidP="003809F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149BB" w:rsidRPr="007561D2" w:rsidRDefault="00E052EE" w:rsidP="003809FE">
      <w:pPr>
        <w:tabs>
          <w:tab w:val="left" w:pos="712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61D2">
        <w:rPr>
          <w:rFonts w:ascii="Times New Roman" w:hAnsi="Times New Roman"/>
          <w:sz w:val="24"/>
          <w:szCs w:val="24"/>
        </w:rPr>
        <w:t>И.О. Главы</w:t>
      </w:r>
      <w:r w:rsidR="007149BB" w:rsidRPr="007561D2">
        <w:rPr>
          <w:rFonts w:ascii="Times New Roman" w:hAnsi="Times New Roman"/>
          <w:sz w:val="24"/>
          <w:szCs w:val="24"/>
        </w:rPr>
        <w:t xml:space="preserve"> </w:t>
      </w:r>
      <w:r w:rsidR="007149BB" w:rsidRPr="007561D2">
        <w:rPr>
          <w:rFonts w:ascii="Times New Roman" w:eastAsia="Times New Roman" w:hAnsi="Times New Roman"/>
          <w:sz w:val="24"/>
          <w:szCs w:val="24"/>
          <w:lang w:eastAsia="ru-RU"/>
        </w:rPr>
        <w:t xml:space="preserve">Нерчинско – </w:t>
      </w:r>
      <w:proofErr w:type="gramStart"/>
      <w:r w:rsidR="007149BB" w:rsidRPr="007561D2">
        <w:rPr>
          <w:rFonts w:ascii="Times New Roman" w:eastAsia="Times New Roman" w:hAnsi="Times New Roman"/>
          <w:sz w:val="24"/>
          <w:szCs w:val="24"/>
          <w:lang w:eastAsia="ru-RU"/>
        </w:rPr>
        <w:t>Заводского</w:t>
      </w:r>
      <w:proofErr w:type="gramEnd"/>
    </w:p>
    <w:p w:rsidR="007149BB" w:rsidRPr="007561D2" w:rsidRDefault="007149BB" w:rsidP="003809FE">
      <w:pPr>
        <w:tabs>
          <w:tab w:val="left" w:pos="712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3809FE" w:rsidRPr="007561D2">
        <w:rPr>
          <w:rFonts w:ascii="Times New Roman" w:hAnsi="Times New Roman"/>
          <w:sz w:val="24"/>
          <w:szCs w:val="24"/>
        </w:rPr>
        <w:tab/>
      </w:r>
      <w:r w:rsidR="003809FE" w:rsidRPr="007561D2">
        <w:rPr>
          <w:rFonts w:ascii="Times New Roman" w:hAnsi="Times New Roman"/>
          <w:sz w:val="24"/>
          <w:szCs w:val="24"/>
        </w:rPr>
        <w:tab/>
      </w:r>
      <w:r w:rsidR="003809FE" w:rsidRPr="007561D2">
        <w:rPr>
          <w:rFonts w:ascii="Times New Roman" w:hAnsi="Times New Roman"/>
          <w:sz w:val="24"/>
          <w:szCs w:val="24"/>
        </w:rPr>
        <w:tab/>
      </w:r>
      <w:r w:rsidR="00E052EE" w:rsidRPr="007561D2">
        <w:rPr>
          <w:rFonts w:ascii="Times New Roman" w:hAnsi="Times New Roman"/>
          <w:sz w:val="24"/>
          <w:szCs w:val="24"/>
        </w:rPr>
        <w:t>А.Г</w:t>
      </w:r>
      <w:r w:rsidR="006905B6" w:rsidRPr="007561D2">
        <w:rPr>
          <w:rFonts w:ascii="Times New Roman" w:hAnsi="Times New Roman"/>
          <w:sz w:val="24"/>
          <w:szCs w:val="24"/>
        </w:rPr>
        <w:t xml:space="preserve">. </w:t>
      </w:r>
      <w:r w:rsidR="00E052EE" w:rsidRPr="007561D2">
        <w:rPr>
          <w:rFonts w:ascii="Times New Roman" w:hAnsi="Times New Roman"/>
          <w:sz w:val="24"/>
          <w:szCs w:val="24"/>
        </w:rPr>
        <w:t>Беляев</w:t>
      </w:r>
      <w:r w:rsidR="006905B6" w:rsidRPr="007561D2">
        <w:rPr>
          <w:rFonts w:ascii="Times New Roman" w:hAnsi="Times New Roman"/>
          <w:sz w:val="24"/>
          <w:szCs w:val="24"/>
        </w:rPr>
        <w:t xml:space="preserve"> </w:t>
      </w:r>
    </w:p>
    <w:p w:rsidR="00A53A33" w:rsidRPr="007561D2" w:rsidRDefault="00A53A33" w:rsidP="003809F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561D2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A53A33" w:rsidRPr="007561D2" w:rsidRDefault="00A53A33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lastRenderedPageBreak/>
        <w:t>Приложение № 1</w:t>
      </w:r>
    </w:p>
    <w:p w:rsidR="00A53A33" w:rsidRPr="007561D2" w:rsidRDefault="00A53A33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 xml:space="preserve">к постановлению администрации    </w:t>
      </w:r>
    </w:p>
    <w:p w:rsidR="003809FE" w:rsidRPr="007561D2" w:rsidRDefault="00A53A33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>Нерчинско-Заводского</w:t>
      </w:r>
      <w:r w:rsidR="003809FE" w:rsidRPr="007561D2">
        <w:rPr>
          <w:rFonts w:ascii="Times New Roman" w:hAnsi="Times New Roman"/>
        </w:rPr>
        <w:t xml:space="preserve"> </w:t>
      </w:r>
      <w:r w:rsidRPr="007561D2">
        <w:rPr>
          <w:rFonts w:ascii="Times New Roman" w:hAnsi="Times New Roman"/>
        </w:rPr>
        <w:t xml:space="preserve">муниципального округа </w:t>
      </w:r>
    </w:p>
    <w:p w:rsidR="00A53A33" w:rsidRPr="007561D2" w:rsidRDefault="00A53A33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 xml:space="preserve"> 19 июня 2026 г. № 369 </w:t>
      </w:r>
    </w:p>
    <w:p w:rsidR="00A53A33" w:rsidRPr="007561D2" w:rsidRDefault="00A53A33" w:rsidP="003809F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3A33" w:rsidRPr="007561D2" w:rsidRDefault="00A53A33" w:rsidP="003809FE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561D2">
        <w:rPr>
          <w:rFonts w:ascii="Times New Roman" w:hAnsi="Times New Roman" w:cs="Times New Roman"/>
          <w:b/>
          <w:bCs/>
          <w:sz w:val="30"/>
          <w:szCs w:val="30"/>
        </w:rPr>
        <w:t>ПОЛОЖЕНИЕ</w:t>
      </w:r>
    </w:p>
    <w:p w:rsidR="00A53A33" w:rsidRPr="007561D2" w:rsidRDefault="00A53A33" w:rsidP="003809FE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A53A33" w:rsidRPr="007561D2" w:rsidRDefault="00A53A33" w:rsidP="003809FE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561D2">
        <w:rPr>
          <w:rFonts w:ascii="Times New Roman" w:hAnsi="Times New Roman" w:cs="Times New Roman"/>
          <w:b/>
          <w:bCs/>
          <w:sz w:val="30"/>
          <w:szCs w:val="30"/>
        </w:rPr>
        <w:t>об антитеррористической комиссии Нерчинско-Заводского муниципального округа</w:t>
      </w:r>
    </w:p>
    <w:p w:rsidR="00A53A33" w:rsidRPr="007561D2" w:rsidRDefault="00A53A33" w:rsidP="003809FE">
      <w:pPr>
        <w:pStyle w:val="a5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1. Антитеррористическая комиссия Нерчинско-Заводского муниципального округа (далее - Комиссия) является органом, образованным в целях организации полномочий органов местного самоуправления в области противодействия терроризму, предусмотренных статьей 5.2. Федерального закона от 6 марта 2006 г. № 35-ФЗ «О противодействии терроризму» в границах (на территории) муниципального округа.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2. Комиссия образуется по рекомендации антитеррористической комиссии в субъекте Российской Федерации, в пределы которого входит муниципальный округ.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 xml:space="preserve">3. 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Губернатора Забайкальского края, Правительства Забайкальского края, правовыми актами Нерчинско-Заводского муниципального округа, решениями Национального антитеррористического комитета и антитеррористической комиссии Забайкальского края, а также настоящим Положением.</w:t>
      </w:r>
      <w:proofErr w:type="gramEnd"/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4. Руководителем (председателем) Комиссии является глава Нерчинско-Заводского муниципального округа.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5. Персональный состав Комиссии определяется правовым актом Главы Нерчинско-Заводского муниципального округа. В ее состав могут включаться руководители, представители подразделений территориальных органов федеральных органов исполнительной власти и представители органов исполнительной власти субъекта РФ, расположенных в границах (на территории) муниципального округа (по согласованию), а также должностные лица органов местного самоуправления.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6. Положение об антитеррористической комиссии в Нерчинско-Заводском муниципальном округе разработано на основании нормативн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правовых актов Российской Федерации, Забайкальского края и методических рекомендаций и указаний антитеррористической комиссии Забайкальского края и утверждается главой Нерчинско-Заводского муниципального округа.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7. Основной задачей Комиссии является организация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субъекта Российской Федерации по профилактике терроризма, а также по минимизации и (или) ликвидации последствий его проявлений в границах (на территориях) муниципального округа.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8. Комиссия осуществляет следующие основные функции: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а) организация разработки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б) обеспечение проведения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в) координация исполнения мероприятий по профилактике терроризма, а также по минимизации и (или) ликвидации последствий его проявлений на территории муниципального округа, в которых участвуют органы местного самоуправления;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г) выработка мер по повышению уровня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lastRenderedPageBreak/>
        <w:t>д) выработка предложений органам исполнительной власти субъекта Российской федерации по вопросам участия органов местного самоуправления в профилактике терроризма, а также в минимизации и (или) ликвидации последствий его проявлений;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561D2">
        <w:rPr>
          <w:rFonts w:ascii="Times New Roman" w:hAnsi="Times New Roman" w:cs="Times New Roman"/>
          <w:sz w:val="24"/>
          <w:szCs w:val="24"/>
        </w:rPr>
        <w:t>е) сбор и анализ информации о состоянии и тенденциях терроризма на территории Нерчинско-Заводского муниципального округа;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ж) организация выполнения и 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выполнением решений Региональной антитеррористической комиссии Забайкальского края;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и) осуществление других мероприятий, необходимых для организации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субъекта Российской Федерации по профилактике терроризма, а также по минимизации и (или) ликвидации последствий его проявлений в границах (на территории) муниципального округа.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9. Комиссия в пределах своей компетенции и в установленном порядке имеет право: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а) принимать решения, касающиеся организации и совершенствования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 и органов исполнительной власти субъекта Российской Федерации по профилактике терроризма, минимизации и (или) ликвидации последствий его проявлений, а также осуществлять 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их использованием;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б) 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 органов исполнительной власти субъекта Российской Федерации,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в) создавать рабочие органы (рабочие группы) для изучения вопросов, касающихся профилактики терроризма, минимизации и (или) ликвидации последствий его проявлений, а также для подготовки проектов соответствующих решений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г) привлекать для участия в работе Комиссии должностных лиц и специалистов органов исполнительной власти, органов местного самоуправления, а также представителей организаций и общественных объединений (по согласованию с их руководителями);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д) вносить в установленном порядке предложения по вопросам, относящимся к компетенции Комиссии и требующим решения Губернатора Забайкальского края или Администрации Забайкальского края.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10. Комиссия строит свою работу во взаимодействии с оперативной группой Нерчинско-Заводского муниципального округа,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муниципального округа.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11. Комиссия осуществляет свою деятельность на плановой основе в соответствии с регламентом, утвержденным постановлением главы Нерчинско-Заводского муниципального округа.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12. Комиссия информирует антитеррористическую комиссию Забайкальского края по итогам своей деятельности за полугодие и год по форме, определяемой антитеррористической комиссией Забайкальского края.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13. По итогам проведенных заседаний, Комиссия предоставляет материалы в антитеррористическую комиссию Забайкальского края.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14. Организационное и материально-техническое обеспечение деятельности Комиссии организуется главой Нерчинско-Заводского муниципального округа путем определения (создания) структурного подразделения администрации Нерчинско-Заводского муниципального округа (аппарата (секретаря) Комиссии) и назначения должностного лица (руководителя аппарата Комиссии), ответственного за эту работу.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15. Руководитель аппарата (секретарь) Комиссии: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а) организует работу аппарата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б) разрабатывает проекты планов работы Комиссии и отчетов о результатах деятельности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в) обеспечивает подготовку и проведение заседаний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г) осуществляет 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исполнением решений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lastRenderedPageBreak/>
        <w:t>д) организует работу по сбору, накоплению, обобщению и анализу информации, подготовке информационных материалов об общественно-политических, социально-экономических и иных процессах в границах (на территории) муниципального округа, оказывающих влияние на развитие ситуации в сфере профилактики терроризма;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е) обеспечивает взаимодействие Комиссии с антитеррористической комиссией Забайкальского края и ее аппаратом;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ж) обеспечивает деятельность рабочих органов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з) организует и ведёт делопроизводство Комиссии.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16. Члены Комиссии обязаны: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организовать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организовать в рамках своих должностных полномочий выполнение решений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выполнять требования правовых актов, регламентирующих деятельность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 (секретарем).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17. члены Комиссии имеют право: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голосовать на заседаниях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знакомиться с документами и материалами Комиссии, непосредственно касающимися ее деятельности;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взаимодействовать с руководителем аппарата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привлекать по согласованию с председателем Комиссии, в установленном порядке сотрудников и специалистов подразделений территориальных органов федеральных органов исполнительной власти, органов исполнительной власти субъекта Российской Федерации, органов местного самоуправления и организаций к экспертной, аналитической и иной работе, связанной с деятельностью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- излагать в случае несогласия с решением Комиссии, в письменной форме особое мнение, которое подлежит отражению в протоколе заседания Комиссии и прилагается к его решению.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18. Комиссия имеет бланк со своим наименованием.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5. Комиссия осуществляет свою деятельность в соответствии с планом работы, принимаемым на заседании Комиссии и утвержденным  председателем.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Заседания Комиссии проводятся не реже одного раза в квартал на основании плана работы, либо при возникновении необходимости безотлагательного рассмотрения вопросов, относящихся к ее компетенции.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Подготовка материалов к заседанию Комиссии осуществляется представителями тех органов, к ведению которых относятся вопросы повестки дня. Материалы должны быть представлены в Комиссию не позднее, чем за 5 дней до проведения заседания.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Решения Комиссии принимаются простым большинством голосов от числа членов Комиссии путем открытого голосования.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6. Решения, принимаемые Комиссией в соответствии с ее компетенцией, являются обязательными для всех органов управления, организаций, предприятий, учреждений независимо от форм собственности, расположенных на территории Нерчинско-Заводского муниципального округа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7. Председатель комиссии: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- осуществляет руководство деятельностью Комиссии;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- утверждает принятые Комиссией решения и обеспечивает их исполнение;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- принимает решение о проведении заседаний Комиссии при возникновении необходимости безотлагательного рассмотрения вопросов, относящихся к ее компетенции;</w:t>
      </w:r>
    </w:p>
    <w:p w:rsidR="00A53A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- распределяет обязанности между членами Комиссии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;;</w:t>
      </w:r>
      <w:proofErr w:type="gramEnd"/>
    </w:p>
    <w:p w:rsidR="00BC2133" w:rsidRPr="007561D2" w:rsidRDefault="00A53A33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ab/>
        <w:t>- представляет Комиссию по вопросам, относящимся к ее компетенции.</w:t>
      </w:r>
    </w:p>
    <w:p w:rsidR="00BC2133" w:rsidRPr="007561D2" w:rsidRDefault="00BC2133" w:rsidP="003809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br w:type="page"/>
      </w:r>
    </w:p>
    <w:p w:rsidR="003809FE" w:rsidRPr="007561D2" w:rsidRDefault="003809FE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lastRenderedPageBreak/>
        <w:t>Приложение № 2</w:t>
      </w:r>
    </w:p>
    <w:p w:rsidR="003809FE" w:rsidRPr="007561D2" w:rsidRDefault="003809FE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 xml:space="preserve">к постановлению администрации    </w:t>
      </w:r>
    </w:p>
    <w:p w:rsidR="003809FE" w:rsidRPr="007561D2" w:rsidRDefault="003809FE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 xml:space="preserve">Нерчинско-Заводского муниципального округа </w:t>
      </w:r>
    </w:p>
    <w:p w:rsidR="003809FE" w:rsidRPr="007561D2" w:rsidRDefault="003809FE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 xml:space="preserve"> 19 июня 2026 г. № 369 </w:t>
      </w:r>
    </w:p>
    <w:p w:rsidR="003809FE" w:rsidRPr="007561D2" w:rsidRDefault="003809FE" w:rsidP="003809F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809FE" w:rsidRPr="007561D2" w:rsidRDefault="003809FE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09FE" w:rsidRPr="007561D2" w:rsidRDefault="003809FE" w:rsidP="003809FE">
      <w:pPr>
        <w:pStyle w:val="1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</w:p>
    <w:p w:rsidR="003809FE" w:rsidRPr="007561D2" w:rsidRDefault="003809FE" w:rsidP="003809FE">
      <w:pPr>
        <w:pStyle w:val="1"/>
        <w:spacing w:before="0" w:beforeAutospacing="0" w:after="0" w:afterAutospacing="0"/>
        <w:ind w:firstLine="709"/>
        <w:jc w:val="center"/>
        <w:rPr>
          <w:b/>
          <w:bCs/>
          <w:color w:val="000000"/>
          <w:sz w:val="30"/>
          <w:szCs w:val="30"/>
        </w:rPr>
      </w:pPr>
      <w:r w:rsidRPr="007561D2">
        <w:rPr>
          <w:b/>
          <w:bCs/>
          <w:color w:val="000000"/>
          <w:sz w:val="30"/>
          <w:szCs w:val="30"/>
        </w:rPr>
        <w:t>Состав антитеррористической комиссии Нерчинско-Заводского  муниципального округа</w:t>
      </w:r>
    </w:p>
    <w:p w:rsidR="003809FE" w:rsidRPr="007561D2" w:rsidRDefault="003809FE" w:rsidP="003809FE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30"/>
          <w:szCs w:val="30"/>
        </w:rPr>
      </w:pPr>
    </w:p>
    <w:p w:rsidR="003809FE" w:rsidRPr="007561D2" w:rsidRDefault="003809FE" w:rsidP="003809FE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7561D2">
        <w:rPr>
          <w:color w:val="000000"/>
        </w:rPr>
        <w:t>Председатель комиссии – Михалев Леонид Викторович, глава </w:t>
      </w:r>
      <w:r w:rsidRPr="007561D2">
        <w:t>Нерчинско-Заводского</w:t>
      </w:r>
      <w:r w:rsidRPr="007561D2">
        <w:rPr>
          <w:color w:val="000000"/>
        </w:rPr>
        <w:t> муниципального округа;</w:t>
      </w:r>
    </w:p>
    <w:p w:rsidR="003809FE" w:rsidRPr="007561D2" w:rsidRDefault="003809FE" w:rsidP="003809FE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7561D2">
        <w:rPr>
          <w:color w:val="000000"/>
        </w:rPr>
        <w:t>Заместитель председателя комиссии –  Назимов Владимир Сергеевич, начальник МО МВД России «</w:t>
      </w:r>
      <w:proofErr w:type="spellStart"/>
      <w:r w:rsidRPr="007561D2">
        <w:rPr>
          <w:color w:val="000000"/>
        </w:rPr>
        <w:t>Газимуро</w:t>
      </w:r>
      <w:proofErr w:type="spellEnd"/>
      <w:r w:rsidRPr="007561D2">
        <w:rPr>
          <w:color w:val="000000"/>
        </w:rPr>
        <w:t>-Заводский» (по согласованию);</w:t>
      </w:r>
    </w:p>
    <w:p w:rsidR="003809FE" w:rsidRPr="007561D2" w:rsidRDefault="003809FE" w:rsidP="003809FE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7561D2">
        <w:rPr>
          <w:color w:val="000000"/>
        </w:rPr>
        <w:t xml:space="preserve">Секретарь комиссии – </w:t>
      </w:r>
      <w:proofErr w:type="spellStart"/>
      <w:r w:rsidRPr="007561D2">
        <w:rPr>
          <w:color w:val="000000"/>
        </w:rPr>
        <w:t>Добрянская</w:t>
      </w:r>
      <w:proofErr w:type="spellEnd"/>
      <w:r w:rsidRPr="007561D2">
        <w:rPr>
          <w:color w:val="000000"/>
        </w:rPr>
        <w:t xml:space="preserve"> Надежда Владимировна, главный специалист по делам ГО и ЧС администрации </w:t>
      </w:r>
      <w:r w:rsidRPr="007561D2">
        <w:t>Нерчинско-Заводского</w:t>
      </w:r>
      <w:r w:rsidRPr="007561D2">
        <w:rPr>
          <w:color w:val="000000"/>
        </w:rPr>
        <w:t> муниципального округа;</w:t>
      </w:r>
    </w:p>
    <w:p w:rsidR="003809FE" w:rsidRPr="007561D2" w:rsidRDefault="003809FE" w:rsidP="003809FE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</w:p>
    <w:p w:rsidR="003809FE" w:rsidRPr="007561D2" w:rsidRDefault="003809FE" w:rsidP="003809FE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7561D2">
        <w:rPr>
          <w:color w:val="000000"/>
        </w:rPr>
        <w:t> </w:t>
      </w:r>
    </w:p>
    <w:p w:rsidR="003809FE" w:rsidRPr="007561D2" w:rsidRDefault="003809FE" w:rsidP="003809FE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7561D2">
        <w:rPr>
          <w:color w:val="000000"/>
        </w:rPr>
        <w:t>Члены комиссии:</w:t>
      </w:r>
    </w:p>
    <w:p w:rsidR="003809FE" w:rsidRPr="007561D2" w:rsidRDefault="003809FE" w:rsidP="003809FE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</w:p>
    <w:p w:rsidR="003809FE" w:rsidRPr="007561D2" w:rsidRDefault="003809FE" w:rsidP="003809FE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1D2">
        <w:rPr>
          <w:rFonts w:ascii="Times New Roman" w:hAnsi="Times New Roman" w:cs="Times New Roman"/>
          <w:color w:val="000000"/>
          <w:sz w:val="24"/>
          <w:szCs w:val="24"/>
        </w:rPr>
        <w:t>Васин Максим Игоревич - начальник Приаргунского отделения в ОВО - филиал ФГКУ «УВО ВНГ России по Забайкальскому краю», лейтенант полиции (по согласованию);</w:t>
      </w:r>
    </w:p>
    <w:p w:rsidR="003809FE" w:rsidRPr="007561D2" w:rsidRDefault="003809FE" w:rsidP="003809FE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1D2">
        <w:rPr>
          <w:rFonts w:ascii="Times New Roman" w:hAnsi="Times New Roman" w:cs="Times New Roman"/>
          <w:color w:val="000000"/>
          <w:sz w:val="24"/>
          <w:szCs w:val="24"/>
        </w:rPr>
        <w:t xml:space="preserve">Фартусов Андрей Владимирович - заместитель главы </w:t>
      </w:r>
      <w:r w:rsidRPr="007561D2">
        <w:rPr>
          <w:rFonts w:ascii="Times New Roman" w:hAnsi="Times New Roman" w:cs="Times New Roman"/>
          <w:sz w:val="24"/>
          <w:szCs w:val="24"/>
        </w:rPr>
        <w:t>Нерчинско-Заводского</w:t>
      </w:r>
      <w:r w:rsidRPr="007561D2">
        <w:rPr>
          <w:rFonts w:ascii="Times New Roman" w:hAnsi="Times New Roman" w:cs="Times New Roman"/>
          <w:color w:val="000000"/>
          <w:sz w:val="24"/>
          <w:szCs w:val="24"/>
        </w:rPr>
        <w:t> муниципального округа по социальным вопросам;</w:t>
      </w:r>
    </w:p>
    <w:p w:rsidR="003809FE" w:rsidRPr="007561D2" w:rsidRDefault="003809FE" w:rsidP="003809FE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1D2">
        <w:rPr>
          <w:rFonts w:ascii="Times New Roman" w:hAnsi="Times New Roman" w:cs="Times New Roman"/>
          <w:color w:val="000000"/>
          <w:sz w:val="24"/>
          <w:szCs w:val="24"/>
        </w:rPr>
        <w:t xml:space="preserve">Баранова Елена Васильевна – председатель комитета образования администрации </w:t>
      </w:r>
      <w:r w:rsidRPr="007561D2">
        <w:rPr>
          <w:rFonts w:ascii="Times New Roman" w:hAnsi="Times New Roman" w:cs="Times New Roman"/>
          <w:sz w:val="24"/>
          <w:szCs w:val="24"/>
        </w:rPr>
        <w:t>Нерчинско-Заводского</w:t>
      </w:r>
      <w:r w:rsidRPr="007561D2">
        <w:rPr>
          <w:rFonts w:ascii="Times New Roman" w:hAnsi="Times New Roman" w:cs="Times New Roman"/>
          <w:color w:val="000000"/>
          <w:sz w:val="24"/>
          <w:szCs w:val="24"/>
        </w:rPr>
        <w:t> муниципального округа;</w:t>
      </w:r>
    </w:p>
    <w:p w:rsidR="003809FE" w:rsidRPr="007561D2" w:rsidRDefault="003809FE" w:rsidP="003809FE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1D2">
        <w:rPr>
          <w:rFonts w:ascii="Times New Roman" w:hAnsi="Times New Roman" w:cs="Times New Roman"/>
          <w:color w:val="000000"/>
          <w:sz w:val="24"/>
          <w:szCs w:val="24"/>
        </w:rPr>
        <w:t xml:space="preserve">Бузыкина Марина Геннадьевна – начальник отдела культуры администрации </w:t>
      </w:r>
      <w:r w:rsidRPr="007561D2">
        <w:rPr>
          <w:rFonts w:ascii="Times New Roman" w:hAnsi="Times New Roman" w:cs="Times New Roman"/>
          <w:sz w:val="24"/>
          <w:szCs w:val="24"/>
        </w:rPr>
        <w:t>Нерчинско-Заводского</w:t>
      </w:r>
      <w:r w:rsidRPr="007561D2">
        <w:rPr>
          <w:rFonts w:ascii="Times New Roman" w:hAnsi="Times New Roman" w:cs="Times New Roman"/>
          <w:color w:val="000000"/>
          <w:sz w:val="24"/>
          <w:szCs w:val="24"/>
        </w:rPr>
        <w:t> муниципального округа;</w:t>
      </w:r>
    </w:p>
    <w:p w:rsidR="003809FE" w:rsidRPr="007561D2" w:rsidRDefault="003809FE" w:rsidP="003809FE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1D2">
        <w:rPr>
          <w:rFonts w:ascii="Times New Roman" w:hAnsi="Times New Roman" w:cs="Times New Roman"/>
          <w:color w:val="000000"/>
          <w:sz w:val="24"/>
          <w:szCs w:val="24"/>
        </w:rPr>
        <w:t>Комаров Сергей Андреевич  –</w:t>
      </w:r>
      <w:r w:rsidRPr="007561D2">
        <w:rPr>
          <w:rFonts w:ascii="Times New Roman" w:hAnsi="Times New Roman" w:cs="Times New Roman"/>
          <w:sz w:val="24"/>
          <w:szCs w:val="24"/>
        </w:rPr>
        <w:t xml:space="preserve"> начальник 25 ПСЧ 1 ПСО ФПС ГПС ГУ МЧС России по Забайкальскому краю </w:t>
      </w:r>
      <w:r w:rsidRPr="007561D2">
        <w:rPr>
          <w:rFonts w:ascii="Times New Roman" w:hAnsi="Times New Roman" w:cs="Times New Roman"/>
          <w:color w:val="000000"/>
          <w:sz w:val="24"/>
          <w:szCs w:val="24"/>
        </w:rPr>
        <w:t>(по согласованию);</w:t>
      </w:r>
    </w:p>
    <w:p w:rsidR="003809FE" w:rsidRPr="007561D2" w:rsidRDefault="003809FE" w:rsidP="003809FE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561D2">
        <w:rPr>
          <w:rFonts w:ascii="Times New Roman" w:hAnsi="Times New Roman" w:cs="Times New Roman"/>
          <w:color w:val="000000"/>
          <w:sz w:val="24"/>
          <w:szCs w:val="24"/>
        </w:rPr>
        <w:t>Дерюгин</w:t>
      </w:r>
      <w:proofErr w:type="spellEnd"/>
      <w:r w:rsidRPr="007561D2">
        <w:rPr>
          <w:rFonts w:ascii="Times New Roman" w:hAnsi="Times New Roman" w:cs="Times New Roman"/>
          <w:color w:val="000000"/>
          <w:sz w:val="24"/>
          <w:szCs w:val="24"/>
        </w:rPr>
        <w:t xml:space="preserve"> Игорь Олегович – начальник отделения в пгт. Приаргунск УФСБ России по Забайкальскому краю (по согласованию);</w:t>
      </w:r>
    </w:p>
    <w:p w:rsidR="003809FE" w:rsidRPr="007561D2" w:rsidRDefault="003809FE" w:rsidP="003809FE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color w:val="000000"/>
          <w:sz w:val="24"/>
          <w:szCs w:val="24"/>
        </w:rPr>
        <w:t xml:space="preserve">Кузнецов Роман Алексеевич – начальник отдела ПОГК в </w:t>
      </w:r>
      <w:proofErr w:type="spellStart"/>
      <w:r w:rsidRPr="007561D2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Start"/>
      <w:r w:rsidRPr="007561D2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7561D2">
        <w:rPr>
          <w:rFonts w:ascii="Times New Roman" w:hAnsi="Times New Roman" w:cs="Times New Roman"/>
          <w:color w:val="000000"/>
          <w:sz w:val="24"/>
          <w:szCs w:val="24"/>
        </w:rPr>
        <w:t>ерчинский</w:t>
      </w:r>
      <w:proofErr w:type="spellEnd"/>
      <w:r w:rsidRPr="007561D2">
        <w:rPr>
          <w:rFonts w:ascii="Times New Roman" w:hAnsi="Times New Roman" w:cs="Times New Roman"/>
          <w:color w:val="000000"/>
          <w:sz w:val="24"/>
          <w:szCs w:val="24"/>
        </w:rPr>
        <w:t xml:space="preserve"> Завод службы пгт. Кокуй (по согласованию).</w:t>
      </w:r>
    </w:p>
    <w:p w:rsidR="003809FE" w:rsidRPr="007561D2" w:rsidRDefault="003809FE" w:rsidP="003809FE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561D2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3809FE" w:rsidRPr="007561D2" w:rsidRDefault="003809FE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lastRenderedPageBreak/>
        <w:t>Приложение № 1</w:t>
      </w:r>
    </w:p>
    <w:p w:rsidR="003809FE" w:rsidRPr="007561D2" w:rsidRDefault="003809FE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 xml:space="preserve">к постановлению администрации    </w:t>
      </w:r>
    </w:p>
    <w:p w:rsidR="003809FE" w:rsidRPr="007561D2" w:rsidRDefault="003809FE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 xml:space="preserve">Нерчинско-Заводского муниципального округа </w:t>
      </w:r>
    </w:p>
    <w:p w:rsidR="003809FE" w:rsidRPr="007561D2" w:rsidRDefault="003809FE" w:rsidP="003809FE">
      <w:pPr>
        <w:spacing w:after="0" w:line="240" w:lineRule="auto"/>
        <w:rPr>
          <w:rFonts w:ascii="Times New Roman" w:hAnsi="Times New Roman"/>
        </w:rPr>
      </w:pPr>
      <w:r w:rsidRPr="007561D2">
        <w:rPr>
          <w:rFonts w:ascii="Times New Roman" w:hAnsi="Times New Roman"/>
        </w:rPr>
        <w:t xml:space="preserve"> 19 июня 2026 г. № 369 </w:t>
      </w:r>
    </w:p>
    <w:p w:rsidR="003809FE" w:rsidRPr="007561D2" w:rsidRDefault="003809FE" w:rsidP="003809F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809FE" w:rsidRPr="007561D2" w:rsidRDefault="003809FE" w:rsidP="003809F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2133" w:rsidRPr="007561D2" w:rsidRDefault="00BC2133" w:rsidP="003809FE">
      <w:pPr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7561D2">
        <w:rPr>
          <w:rFonts w:ascii="Times New Roman" w:hAnsi="Times New Roman"/>
          <w:sz w:val="30"/>
          <w:szCs w:val="30"/>
        </w:rPr>
        <w:t>РЕГЛАМЕНТ</w:t>
      </w:r>
    </w:p>
    <w:p w:rsidR="00BC2133" w:rsidRPr="007561D2" w:rsidRDefault="00BC2133" w:rsidP="003809FE">
      <w:pPr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7561D2">
        <w:rPr>
          <w:rFonts w:ascii="Times New Roman" w:hAnsi="Times New Roman"/>
          <w:sz w:val="30"/>
          <w:szCs w:val="30"/>
        </w:rPr>
        <w:t>антитеррористической комиссии</w:t>
      </w:r>
    </w:p>
    <w:p w:rsidR="00BC2133" w:rsidRPr="007561D2" w:rsidRDefault="00BC2133" w:rsidP="003809FE">
      <w:pPr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7561D2">
        <w:rPr>
          <w:rFonts w:ascii="Times New Roman" w:hAnsi="Times New Roman"/>
          <w:sz w:val="30"/>
          <w:szCs w:val="30"/>
        </w:rPr>
        <w:t>в Нерчинско-Заводском муниципальном округе</w:t>
      </w:r>
    </w:p>
    <w:p w:rsidR="00BC2133" w:rsidRPr="007561D2" w:rsidRDefault="00BC2133" w:rsidP="003809FE">
      <w:pPr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</w:p>
    <w:p w:rsidR="00BC2133" w:rsidRPr="007561D2" w:rsidRDefault="00BC2133" w:rsidP="003809F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Настоящий Регламент устанавливает общие правила организации деятельности антитеррористической комиссии в Нерчинско-Заводском муниципальном округе (далее – Комиссия) по реализации ее полномочий, закрепленных в положении об антитеррористической комиссии Нерчинско-Заводского муниципального округа.</w:t>
      </w:r>
    </w:p>
    <w:p w:rsidR="00BC2133" w:rsidRPr="007561D2" w:rsidRDefault="00BC2133" w:rsidP="003809F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Основная задача и функции Комиссии изложены в Положении об антитеррористической комиссии Нерчинско-Заводского муниципального округа.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Планирование и организация работы комиссии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Комиссия осуществляет свою деятельность в соответствии с планом работы Комиссии на год (далее – план работы Комиссии).</w:t>
      </w: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План работы Комиссии готовится исходя из складывающейся обстановки в области профилактики терроризма в границах (на территории) муниципального округа  и в субъекте Российской Федерации, с учетом рекомендаций аппарата Национального антитеррористического комитета и антитеррористической комиссии в Забайкальском крае (далее - АТК) по планированию деятельности Комиссии, на заседании Комиссии и утверждается председателем Комиссии.</w:t>
      </w: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Заседания Комиссии проводятся в соответствии с планом работы Комиссии не реже одного раза в квартал. В случае необходимости по решениям председателя Комиссии могут проводиться внеочередные заседания Комиссии.</w:t>
      </w: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Для выработки комплексных решений по вопросам профилактики терроризма в границах (на территории) муниципального округа могут проводиться заседания Комиссии с участием членов оперативной группы в муниципальном округе.</w:t>
      </w: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Предложения в проект плана работы Комиссии вносятся в письменной форме в аппарат Комиссии не позднее, чем за два месяца до начала планируемого периода, либо в сроки, определенные председателем Комиссии.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Предложения по рассмотрению вопросов на заседании Комиссии должны содержать: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Наименование вопроса и краткое обоснование необходимости его рассмотрения на заседании Комиссии;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Форму и содержание предлагаемого решения;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Наименование органа, ответственного за подготовку вопроса;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Перечень соисполнителей;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Дату рассмотрения на заседании Комиссии.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если в проект плана работы Комиссии предлагается включить рассмотрение на заседании Комиссии вопроса, решение которого не относится к компетенции органа, его предлагающего, инициатору предложения необходимо предварительно согласовать его с органом, к компетенции которого он относится.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Предложения в проект плана работы Комиссии могут направляться аппаратом (секретарем) Комиссии для дополнительной проработки членами Комиссии. Заключения членов Комиссии и другие материалы по внесенным предложениям должны быть представлены в аппарат (секретарю) Комиссии не позднее одного месяца со дня их получения, если иное не оговорено в сопроводительном документе.</w:t>
      </w: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lastRenderedPageBreak/>
        <w:t>На основе предложений, поступивших в аппарат (секретарю) Комиссии, формируется проект плана работы Комиссии, который по согласованию председателем Комиссии выносится для обсуждения и утверждения на последнем заседании Комиссии текущего года.</w:t>
      </w: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Утвержденный план работы Комиссии рассылается аппаратом (секретарем) Комиссии членами Комиссии и в аппарат АТК.</w:t>
      </w: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Решение о внесении изменений в план работы Комиссии принимается председателем Комиссии по мотивированному письменному предложению члена Комиссии, ответственного за подготовку внесенного на рассмотрение вопроса.</w:t>
      </w:r>
    </w:p>
    <w:p w:rsidR="00BC2133" w:rsidRPr="007561D2" w:rsidRDefault="00BC2133" w:rsidP="003809F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Рассмотрение на заседаниях Комиссии дополнительных (внеплановых) вопросов осуществляется по рекомендации председателя АТК и решению председателя Комиссии.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Порядок подготовки заседаний Комиссии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61D2">
        <w:rPr>
          <w:rFonts w:ascii="Times New Roman" w:hAnsi="Times New Roman" w:cs="Times New Roman"/>
          <w:sz w:val="24"/>
          <w:szCs w:val="24"/>
        </w:rPr>
        <w:t>Члены Комиссии, представители иных подразделений территориальных органов федеральных органов исполнительной власти, представители органов исполнительной власти субъекта Российской Федерации, органов местного самоуправления и организаций,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планом работы Комиссии и несут персональную ответственность за качество и своевременность представления материалов.</w:t>
      </w:r>
      <w:proofErr w:type="gramEnd"/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Аппарат (секретарь) Комиссии оказывает организационную и методическую помощь представителям подразделений территориальных органов федеральных органов исполнительной власти, представителям органов исполнительной власти субъектов Российской Федерации, органов местного самоуправления и организаций, участвующим в подготовке материалов к заседанию Комиссии.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Проект повестки дня заседания Комиссии уточняется в процессе подготовки к очередному заседанию и согласовывается аппаратом (секретарем) Комиссии с представителем Комиссии. Повестка дня заседания окончательно утверждается непосредственно на заседании решением Комиссии.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Для подготовки вопросов, вносимых на рассмотрение Комиссии, решением председателя Комиссии могут создаваться рабочие группы Комиссии из числа членов Комиссии, представителей заинтересованных органов местного самоуправления, сотрудников аппарата (секретаря) Комиссии, а также экспертов (по согласованию).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Материалы к заседанию Комиссии представляются в аппарат (секретарю) Комиссии не позднее, чем за 30 дней до даты проведения заседания и включают в себя: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Аналитическую справку по рассматриваемому вопросу;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Тезисы выступления основного докладчика;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Проект решения по рассматриваемому вопросу с указанием исполнителей пунктов решения и сроками их исполнения;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Материалы согласования проекта решения с заинтересованными органами;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Особые мнения по представленному проекту, если таковые имеются.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61D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своевременностью подготовки и представления материалов для рассмотрения на заседаниях Комиссии осуществляет аппарат (секретарь) Комиссии.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 случае непредставления материалов в установленный настоящим 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Повестка предстоящего заседания, проект протокольного решения Комиссия с соответствующими материалами докладываются руководителем аппарата (секретарем) Комиссии председателю Комиссии не позднее, чем за 7 рабочих дней до даты проведения заседания.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Одобренные председателем Комиссии повестка заседания, проект протокольного решения и соответствующие материалы рассылаются членам комиссии и участникам заседания не позднее, чем за 5 рабочих дней до даты проведения заседания.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Члены комиссии и участники заседания, которым разосланы повестка заседания, проект протокольного решения и соответствующие материалы, при наличии замечаний и предложений, не позднее, чем за 3 рабочих дня до даты проведения заседания представляют их в письменном виде в аппарат (секретарю) Комиссии.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lastRenderedPageBreak/>
        <w:t xml:space="preserve"> В случае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если для реализации решений Комиссии требуется принятие муниципального правового акта, одновременно с подготовкой материалов к заседанию Комиссии в установленном порядке разрабатываются и согласовываются соответствующие проекты муниципальных правовых актов.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Аппарат (секретарь) Комиссии не позднее, чем за 5 рабочих дней до даты проведения заседания информирует членов Комиссии и лиц, приглашаемых на заседание, о дате, времени и месте проведения заседания Комиссии.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Члены комиссии не позднее, чем за 2 рабочих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докладываются председателю Комиссии.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На заседания Комиссии могут быть приглашены руководители подразделений территориальных органов федеральных органов исполнительной власти, органов исполнительной власти субъекта Российской Федерации, органов местного самоуправления, а также руководители иных органов и организаций, имеющие непосредственное отношение к рассматриваемому вопросу.</w:t>
      </w:r>
    </w:p>
    <w:p w:rsidR="00BC2133" w:rsidRPr="007561D2" w:rsidRDefault="00BC2133" w:rsidP="003809F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Состав приглашаемых на заседание Комиссии лиц формируется аппаратом (секретарем) Комиссии на основе предложений органов и организаций, ответственных за подготовку рассматриваемых вопросов, и докладывается председателю Комиссии заблаговременно вместе с пакетом документов к заседанию.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61D2">
        <w:rPr>
          <w:rFonts w:ascii="Times New Roman" w:hAnsi="Times New Roman" w:cs="Times New Roman"/>
          <w:sz w:val="24"/>
          <w:szCs w:val="24"/>
          <w:lang w:val="en-US"/>
        </w:rPr>
        <w:t>Порядок</w:t>
      </w:r>
      <w:proofErr w:type="spellEnd"/>
      <w:r w:rsidRPr="007561D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561D2">
        <w:rPr>
          <w:rFonts w:ascii="Times New Roman" w:hAnsi="Times New Roman" w:cs="Times New Roman"/>
          <w:sz w:val="24"/>
          <w:szCs w:val="24"/>
          <w:lang w:val="en-US"/>
        </w:rPr>
        <w:t>проведения</w:t>
      </w:r>
      <w:proofErr w:type="spellEnd"/>
      <w:r w:rsidRPr="007561D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561D2">
        <w:rPr>
          <w:rFonts w:ascii="Times New Roman" w:hAnsi="Times New Roman" w:cs="Times New Roman"/>
          <w:sz w:val="24"/>
          <w:szCs w:val="24"/>
          <w:lang w:val="en-US"/>
        </w:rPr>
        <w:t>заседаний</w:t>
      </w:r>
      <w:proofErr w:type="spellEnd"/>
      <w:r w:rsidRPr="007561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61D2">
        <w:rPr>
          <w:rFonts w:ascii="Times New Roman" w:hAnsi="Times New Roman" w:cs="Times New Roman"/>
          <w:sz w:val="24"/>
          <w:szCs w:val="24"/>
          <w:lang w:val="en-US"/>
        </w:rPr>
        <w:t>Комиссии</w:t>
      </w:r>
      <w:proofErr w:type="spellEnd"/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Заседание Комиссии созывается председателем Комиссии либо, по его поручению, руководителем аппарата (секретарем) Комиссии.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Лица, прибывшие для участия в заседаниях Комиссии, регистрируются сотрудниками аппарата (секретарем) Комиссии.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Присутствие на заседании Комиссии ее членов обязательно.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Члены Комиссии не вправе делегировать свои полномочия иным лицам.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если член Комиссии не может присутствовать на заседании, он обязан заблаговременно известить об этом председателя Комиссии, и согласовать с ним, при необходимости, возможность присутствия на заседании (с правом совещательного голоса) лица, исполняющего его обязанности.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Члены Комиссии обладают равными правами при обсуждении рассматриваемых на заседании вопросов.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более половины ее членов.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Заседания проходят под председательством председателя Комиссии либо, по его поручению, лица, его замещающего.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Ведет заседание Комиссии;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Организует обсуждение </w:t>
      </w:r>
      <w:proofErr w:type="gramStart"/>
      <w:r w:rsidRPr="007561D2">
        <w:rPr>
          <w:rFonts w:ascii="Times New Roman" w:hAnsi="Times New Roman" w:cs="Times New Roman"/>
          <w:sz w:val="24"/>
          <w:szCs w:val="24"/>
        </w:rPr>
        <w:t>вопросов повестки дня заседания Комиссии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>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Предоставляет слово для выступления членам Комиссии, а также приглашенным лицам;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Организует голосование и подсчет голосов, оглашает результаты голосования;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Обеспечивает соблюдение положений настоящего Регламента членами Комиссии и приглашенными лицами;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Участвуя в голосовании, голосует последним.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С докладами на заседаниях Комиссии по вопросам его повестки выступают члены Комиссии, приглашенные лица, либо в отдельных случаях, по согласованию с председателем Комиссии, лица, уполномоченные членами Комиссии.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Регламент заседания Комиссии определяется при подготовке к заседанию, и утверждается непосредственно на заседании решением Комиссии.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При голосовании член Комиссии имеет один голос и голосует лично. Член Комиссии, не согласный с предлагаемым Комиссией решением, вправе на заседании Комиссии, на котором указанное решение принимается, довести до сведения членов Комиссии свое особое мнение, изложенное в письменной форме, прилагается к протоколу заседания Комиссии.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lastRenderedPageBreak/>
        <w:t xml:space="preserve"> Решения Комиссии принимаются большинством голосов присутствующих на заседании членов Комиссии. При равенстве голосов решающим является голос председателя Комиссии.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Результаты голосования, оглашаются председателем Комиссии, вносятся в протокол.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При проведении закрытых заседаний Комиссии (закрытое обсуждение отдельных вопросов) подготовка материалов, допуск на заседания, стенографирование, оформление протоколов и принимаемых решений осуществляется с соблюдением режима секретности.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Материалы, содержащие сведения, составляющие государственную тайну, вручаются членам Комиссии под роспись в реестре во время регистрации перед заседанием и подлежат возврату сотрудникам аппарата (секретарем) Комиссии по окончании заседания.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Присутствие представителей средств массовой информации и проведение кино-, видео- и фотосъемок, а также звукозаписи на заседаниях Комиссии организуется в порядке, определенном председателем или, по его поручению, руководителем аппарата (секретарем) Комиссии.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На заседаниях Комиссии по решению председателя Комиссии ведется стенографическая запись и аудиозапись заседания.</w:t>
      </w:r>
    </w:p>
    <w:p w:rsidR="00BC2133" w:rsidRPr="007561D2" w:rsidRDefault="00BC2133" w:rsidP="003809F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 xml:space="preserve"> Участникам заседания и приглашенным лицами не разрешается приносить на заседание кино-, видео- и фотоаппаратуру, звукозаписывающие устройства, а также средства связи.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Оформление решений, принятых на заседаниях Комиссии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133" w:rsidRPr="007561D2" w:rsidRDefault="00BC2133" w:rsidP="003809FE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протоколом, который в десятидневный срок после даты проведения заседания готовится аппаратом Комиссии и подписывается председателем Комиссии.</w:t>
      </w:r>
    </w:p>
    <w:p w:rsidR="00BC2133" w:rsidRPr="007561D2" w:rsidRDefault="00BC2133" w:rsidP="003809FE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 решении Комиссии указывается: фамилии лица, проводящего заседание Комиссии, и присутствующих на заседании членов Комиссии, приглашенных лиц, вопросы, рассматриваемые в ходе заседания, принятые решения.</w:t>
      </w:r>
    </w:p>
    <w:p w:rsidR="00BC2133" w:rsidRPr="007561D2" w:rsidRDefault="00BC2133" w:rsidP="003809FE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В случае необходимости доработки проектов рассматриваемых на заседании Комиссии материалов, по которым высказаны предложения и замечания, в решении Комиссии отражается соответствующее поручение членам Комиссии.</w:t>
      </w:r>
    </w:p>
    <w:p w:rsidR="00BC2133" w:rsidRPr="007561D2" w:rsidRDefault="00BC2133" w:rsidP="003809FE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61D2">
        <w:rPr>
          <w:rFonts w:ascii="Times New Roman" w:hAnsi="Times New Roman" w:cs="Times New Roman"/>
          <w:sz w:val="24"/>
          <w:szCs w:val="24"/>
        </w:rPr>
        <w:t>Решения Комиссии (выписки из решений Комиссии) направляются в подразделения территориальных органов федеральных органов исполнительной власти, органов исполнительной власти субъекта Российской Федерации, иные государственные органы, органы местного самоуправления в части, их касающейся, в трехдневный срок после получения аппаратом (секретарем) Комиссии подписанного решения Комиссии, а также доводятся до сведения общественных объединений и организаций.</w:t>
      </w:r>
      <w:proofErr w:type="gramEnd"/>
    </w:p>
    <w:p w:rsidR="00BC2133" w:rsidRPr="007561D2" w:rsidRDefault="00BC2133" w:rsidP="003809FE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61D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561D2">
        <w:rPr>
          <w:rFonts w:ascii="Times New Roman" w:hAnsi="Times New Roman" w:cs="Times New Roman"/>
          <w:sz w:val="24"/>
          <w:szCs w:val="24"/>
        </w:rPr>
        <w:t xml:space="preserve"> исполнением решений и поручений, содержащихся в решениях Комиссии, осуществляет аппарат (секретарь) Комиссии.</w:t>
      </w:r>
    </w:p>
    <w:p w:rsidR="00BC2133" w:rsidRPr="007561D2" w:rsidRDefault="00BC2133" w:rsidP="003809F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D2">
        <w:rPr>
          <w:rFonts w:ascii="Times New Roman" w:hAnsi="Times New Roman" w:cs="Times New Roman"/>
          <w:sz w:val="24"/>
          <w:szCs w:val="24"/>
        </w:rPr>
        <w:t>Аппарат (секретарь) Комиссии снимает с контроля исполнение поручений на основании решения председателя Комиссии, о чем информирует исполнителя.</w:t>
      </w:r>
    </w:p>
    <w:p w:rsidR="00BC2133" w:rsidRPr="007561D2" w:rsidRDefault="00BC2133" w:rsidP="003809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5B6" w:rsidRPr="007561D2" w:rsidRDefault="006905B6" w:rsidP="003809FE">
      <w:pPr>
        <w:tabs>
          <w:tab w:val="left" w:pos="712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561D2">
        <w:rPr>
          <w:rFonts w:ascii="Times New Roman" w:hAnsi="Times New Roman"/>
          <w:sz w:val="24"/>
          <w:szCs w:val="24"/>
        </w:rPr>
        <w:t xml:space="preserve"> </w:t>
      </w:r>
      <w:bookmarkEnd w:id="0"/>
    </w:p>
    <w:sectPr w:rsidR="006905B6" w:rsidRPr="007561D2" w:rsidSect="003809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66DB"/>
    <w:multiLevelType w:val="hybridMultilevel"/>
    <w:tmpl w:val="993E8778"/>
    <w:lvl w:ilvl="0" w:tplc="70E21DEE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4BB431F"/>
    <w:multiLevelType w:val="hybridMultilevel"/>
    <w:tmpl w:val="993E8778"/>
    <w:lvl w:ilvl="0" w:tplc="70E21DEE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767F03"/>
    <w:multiLevelType w:val="hybridMultilevel"/>
    <w:tmpl w:val="FAA2D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469C0"/>
    <w:multiLevelType w:val="hybridMultilevel"/>
    <w:tmpl w:val="3C06FBF4"/>
    <w:lvl w:ilvl="0" w:tplc="D5AA6AD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A555464"/>
    <w:multiLevelType w:val="hybridMultilevel"/>
    <w:tmpl w:val="CB0E8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E26E0"/>
    <w:multiLevelType w:val="hybridMultilevel"/>
    <w:tmpl w:val="3C5E7358"/>
    <w:lvl w:ilvl="0" w:tplc="B8F875C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8A7889"/>
    <w:multiLevelType w:val="hybridMultilevel"/>
    <w:tmpl w:val="282EBACC"/>
    <w:lvl w:ilvl="0" w:tplc="ECF04284">
      <w:start w:val="1"/>
      <w:numFmt w:val="decimal"/>
      <w:lvlText w:val="%1."/>
      <w:lvlJc w:val="left"/>
      <w:pPr>
        <w:ind w:left="1110" w:hanging="585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5FDD6A13"/>
    <w:multiLevelType w:val="hybridMultilevel"/>
    <w:tmpl w:val="C860C25C"/>
    <w:lvl w:ilvl="0" w:tplc="73B41A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E807EA"/>
    <w:multiLevelType w:val="hybridMultilevel"/>
    <w:tmpl w:val="8BDA8FB4"/>
    <w:lvl w:ilvl="0" w:tplc="C4347608">
      <w:start w:val="1"/>
      <w:numFmt w:val="decimal"/>
      <w:lvlText w:val="%1."/>
      <w:lvlJc w:val="left"/>
      <w:pPr>
        <w:ind w:left="1290" w:hanging="57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9BB"/>
    <w:rsid w:val="00173170"/>
    <w:rsid w:val="00352470"/>
    <w:rsid w:val="003809FE"/>
    <w:rsid w:val="00560F1C"/>
    <w:rsid w:val="006905B6"/>
    <w:rsid w:val="007149BB"/>
    <w:rsid w:val="007561D2"/>
    <w:rsid w:val="0076103D"/>
    <w:rsid w:val="00801492"/>
    <w:rsid w:val="008D5597"/>
    <w:rsid w:val="00945069"/>
    <w:rsid w:val="00A258CF"/>
    <w:rsid w:val="00A53A33"/>
    <w:rsid w:val="00BB35D8"/>
    <w:rsid w:val="00BC2133"/>
    <w:rsid w:val="00C306A1"/>
    <w:rsid w:val="00D7053E"/>
    <w:rsid w:val="00DD22EB"/>
    <w:rsid w:val="00E052EE"/>
    <w:rsid w:val="00E1432B"/>
    <w:rsid w:val="00E93490"/>
    <w:rsid w:val="00E9509A"/>
    <w:rsid w:val="00FA75A3"/>
    <w:rsid w:val="00FD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9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490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99"/>
    <w:qFormat/>
    <w:rsid w:val="00A53A3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List Paragraph"/>
    <w:basedOn w:val="a"/>
    <w:uiPriority w:val="34"/>
    <w:qFormat/>
    <w:rsid w:val="00BC213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semiHidden/>
    <w:unhideWhenUsed/>
    <w:rsid w:val="00380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Название1"/>
    <w:basedOn w:val="a"/>
    <w:rsid w:val="00380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9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490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99"/>
    <w:qFormat/>
    <w:rsid w:val="00A53A3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List Paragraph"/>
    <w:basedOn w:val="a"/>
    <w:uiPriority w:val="34"/>
    <w:qFormat/>
    <w:rsid w:val="00BC213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semiHidden/>
    <w:unhideWhenUsed/>
    <w:rsid w:val="00380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Название1"/>
    <w:basedOn w:val="a"/>
    <w:rsid w:val="00380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10</Pages>
  <Words>4094</Words>
  <Characters>23338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опека</dc:creator>
  <cp:lastModifiedBy>Консультант</cp:lastModifiedBy>
  <cp:revision>14</cp:revision>
  <cp:lastPrinted>2026-06-19T01:18:00Z</cp:lastPrinted>
  <dcterms:created xsi:type="dcterms:W3CDTF">2026-06-09T23:57:00Z</dcterms:created>
  <dcterms:modified xsi:type="dcterms:W3CDTF">2026-06-25T06:32:00Z</dcterms:modified>
</cp:coreProperties>
</file>