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295" w:rsidRPr="00DD1295" w:rsidRDefault="00DD1295" w:rsidP="00DD1295">
      <w:pPr>
        <w:pStyle w:val="s16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DD1295">
        <w:rPr>
          <w:b/>
          <w:sz w:val="28"/>
          <w:szCs w:val="28"/>
        </w:rPr>
        <w:t>Электронные личные медицинские книжки</w:t>
      </w:r>
    </w:p>
    <w:p w:rsidR="00DD1295" w:rsidRPr="00DD1295" w:rsidRDefault="00DD1295" w:rsidP="00DD129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12D2A" w:rsidRPr="00DD1295" w:rsidRDefault="00B12D2A" w:rsidP="00DD129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В соответствии с Приказом Министерства здравоохранения РФ от 18 февраля 2022 г. № 90н "Об утверждении формы, порядка ведения отчетности, учета и выдачи работникам личных медицинских книжек, в том числе в форме электронного документа" 1 сентября 2025 г. завершается переход на электронные личные медицинские книжки.</w:t>
      </w:r>
    </w:p>
    <w:p w:rsidR="00B12D2A" w:rsidRPr="00DD1295" w:rsidRDefault="00DD1295" w:rsidP="00DD129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D1295">
        <w:rPr>
          <w:sz w:val="28"/>
          <w:szCs w:val="28"/>
          <w:shd w:val="clear" w:color="auto" w:fill="FFFFFF"/>
        </w:rPr>
        <w:t>Д</w:t>
      </w:r>
      <w:r w:rsidR="00B12D2A" w:rsidRPr="00DD1295">
        <w:rPr>
          <w:sz w:val="28"/>
          <w:szCs w:val="28"/>
          <w:shd w:val="clear" w:color="auto" w:fill="FFFFFF"/>
        </w:rPr>
        <w:t>о 1 сентября 2025 г. допускается выдача и ведение ранее выданных личных медицинских книжек на бумажном носителе, оформленных на бланках и по </w:t>
      </w:r>
      <w:hyperlink r:id="rId8" w:anchor="/document/12140390/entry/1000" w:history="1">
        <w:r w:rsidR="00B12D2A" w:rsidRPr="00DD1295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форме</w:t>
        </w:r>
      </w:hyperlink>
      <w:r w:rsidR="00B12D2A" w:rsidRPr="00DD1295">
        <w:rPr>
          <w:sz w:val="28"/>
          <w:szCs w:val="28"/>
          <w:shd w:val="clear" w:color="auto" w:fill="FFFFFF"/>
        </w:rPr>
        <w:t>, которые применялись до дня </w:t>
      </w:r>
      <w:hyperlink r:id="rId9" w:anchor="/document/403567027/entry/0" w:history="1">
        <w:r w:rsidR="00B12D2A" w:rsidRPr="00DD1295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вступления в силу</w:t>
        </w:r>
      </w:hyperlink>
      <w:r w:rsidR="00B12D2A" w:rsidRPr="00DD1295">
        <w:rPr>
          <w:sz w:val="28"/>
          <w:szCs w:val="28"/>
          <w:shd w:val="clear" w:color="auto" w:fill="FFFFFF"/>
        </w:rPr>
        <w:t> настоящего приказа с внесением сведений в ранее сформированный реестр выданных личных медицинских книжек.</w:t>
      </w:r>
    </w:p>
    <w:p w:rsidR="00B12D2A" w:rsidRPr="00DD1295" w:rsidRDefault="00B12D2A" w:rsidP="00DD12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D1295">
        <w:rPr>
          <w:sz w:val="28"/>
          <w:szCs w:val="28"/>
        </w:rPr>
        <w:t>Личная медицинская книжка формируется по результатам предварительных (при поступлении на работу) и периодических медицинских осмотров работников по </w:t>
      </w:r>
      <w:hyperlink r:id="rId10" w:anchor="/document/403567026/entry/1000" w:history="1">
        <w:r w:rsidRPr="00DD1295">
          <w:rPr>
            <w:rStyle w:val="a4"/>
            <w:color w:val="auto"/>
            <w:sz w:val="28"/>
            <w:szCs w:val="28"/>
            <w:u w:val="none"/>
          </w:rPr>
          <w:t>форме</w:t>
        </w:r>
      </w:hyperlink>
      <w:r w:rsidRPr="00DD1295">
        <w:rPr>
          <w:sz w:val="28"/>
          <w:szCs w:val="28"/>
        </w:rPr>
        <w:t>, утвержденной настоящим приказом, с использованием подсистемы электронных личных медицинских книжек Федеральной государственной информационной системы сведений санитарно-эпидемиологического характера</w:t>
      </w:r>
      <w:r w:rsidRPr="00DD1295">
        <w:rPr>
          <w:sz w:val="28"/>
          <w:szCs w:val="28"/>
          <w:vertAlign w:val="superscript"/>
        </w:rPr>
        <w:t> </w:t>
      </w:r>
      <w:r w:rsidRPr="00DD1295">
        <w:rPr>
          <w:sz w:val="28"/>
          <w:szCs w:val="28"/>
        </w:rPr>
        <w:t>(далее - подсистема ЭЛМК) в форме электронного документа (далее - Книжка), подписанного с использованием усиленной квалифицированной </w:t>
      </w:r>
      <w:hyperlink r:id="rId11" w:anchor="/document/12184522/entry/21" w:history="1">
        <w:r w:rsidRPr="00DD1295">
          <w:rPr>
            <w:rStyle w:val="a4"/>
            <w:color w:val="auto"/>
            <w:sz w:val="28"/>
            <w:szCs w:val="28"/>
            <w:u w:val="none"/>
          </w:rPr>
          <w:t>электронной подписи</w:t>
        </w:r>
      </w:hyperlink>
      <w:r w:rsidRPr="00DD1295">
        <w:rPr>
          <w:sz w:val="28"/>
          <w:szCs w:val="28"/>
        </w:rPr>
        <w:t> ответственного за формирование книжки сотрудника уполномоченного федерального государственного учреждения</w:t>
      </w:r>
      <w:proofErr w:type="gramEnd"/>
      <w:r w:rsidRPr="00DD1295">
        <w:rPr>
          <w:sz w:val="28"/>
          <w:szCs w:val="28"/>
        </w:rPr>
        <w:t>, подведомственного Федеральной службе по надзору в сфере защиты прав потребителей и благополучия человека, являющейся оператором Федеральной государственной информационной системы сведений санитарно-эпидемиологического характера</w:t>
      </w:r>
      <w:r w:rsidRPr="00DD1295">
        <w:rPr>
          <w:sz w:val="28"/>
          <w:szCs w:val="28"/>
          <w:vertAlign w:val="superscript"/>
        </w:rPr>
        <w:t> </w:t>
      </w:r>
      <w:hyperlink r:id="rId12" w:anchor="/document/403567026/entry/1111" w:history="1">
        <w:r w:rsidRPr="00DD1295">
          <w:rPr>
            <w:rStyle w:val="a4"/>
            <w:color w:val="auto"/>
            <w:sz w:val="28"/>
            <w:szCs w:val="28"/>
            <w:u w:val="none"/>
            <w:vertAlign w:val="superscript"/>
          </w:rPr>
          <w:t>1</w:t>
        </w:r>
      </w:hyperlink>
      <w:r w:rsidRPr="00DD1295">
        <w:rPr>
          <w:sz w:val="28"/>
          <w:szCs w:val="28"/>
        </w:rPr>
        <w:t> (далее - уполномоченные учреждения).</w:t>
      </w:r>
    </w:p>
    <w:p w:rsidR="00DD1295" w:rsidRPr="00DD1295" w:rsidRDefault="00DD1295" w:rsidP="00DD12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В Книжку вносятся:</w:t>
      </w:r>
    </w:p>
    <w:p w:rsidR="00DD1295" w:rsidRPr="00DD1295" w:rsidRDefault="00DD1295" w:rsidP="00DD12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результаты предварительных (при поступлении на работу) и периодических медицинских осмотров работника, проведенных в соответствии с </w:t>
      </w:r>
      <w:hyperlink r:id="rId13" w:anchor="/document/400258713/entry/1000" w:history="1">
        <w:r w:rsidRPr="00DD1295">
          <w:rPr>
            <w:rStyle w:val="a4"/>
            <w:color w:val="auto"/>
            <w:sz w:val="28"/>
            <w:szCs w:val="28"/>
            <w:u w:val="none"/>
          </w:rPr>
          <w:t>Порядком</w:t>
        </w:r>
      </w:hyperlink>
      <w:r w:rsidRPr="00DD1295">
        <w:rPr>
          <w:sz w:val="28"/>
          <w:szCs w:val="28"/>
        </w:rPr>
        <w:t> проведения медицинских осмотров;</w:t>
      </w:r>
    </w:p>
    <w:p w:rsidR="00DD1295" w:rsidRPr="00DD1295" w:rsidRDefault="00DD1295" w:rsidP="00DD12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сведения о вакцинации работника;</w:t>
      </w:r>
    </w:p>
    <w:p w:rsidR="00DD1295" w:rsidRPr="00DD1295" w:rsidRDefault="00DD1295" w:rsidP="00DD12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результаты профессиональной гигиенической подготовки и аттестации работника</w:t>
      </w:r>
    </w:p>
    <w:p w:rsidR="00B12D2A" w:rsidRPr="00DD1295" w:rsidRDefault="00B12D2A" w:rsidP="00DD129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D1295">
        <w:rPr>
          <w:b/>
          <w:sz w:val="28"/>
          <w:szCs w:val="28"/>
        </w:rPr>
        <w:t>Чтобы впервые оформить электронную личную медицинскую книжку необходимо: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1295">
        <w:rPr>
          <w:sz w:val="23"/>
          <w:szCs w:val="23"/>
        </w:rPr>
        <w:t xml:space="preserve"> </w:t>
      </w:r>
      <w:r w:rsidRPr="00DD1295">
        <w:rPr>
          <w:sz w:val="28"/>
          <w:szCs w:val="28"/>
        </w:rPr>
        <w:t xml:space="preserve">Лично или через портал </w:t>
      </w:r>
      <w:proofErr w:type="spellStart"/>
      <w:r w:rsidRPr="00DD1295">
        <w:rPr>
          <w:sz w:val="28"/>
          <w:szCs w:val="28"/>
        </w:rPr>
        <w:t>Госуслуги</w:t>
      </w:r>
      <w:proofErr w:type="spellEnd"/>
      <w:r w:rsidRPr="00DD1295">
        <w:rPr>
          <w:sz w:val="28"/>
          <w:szCs w:val="28"/>
        </w:rPr>
        <w:t xml:space="preserve"> обратиться с заявлением в Центр гигиены и эпидемиологии</w:t>
      </w:r>
      <w:r w:rsidR="00DD1295" w:rsidRPr="00DD1295">
        <w:rPr>
          <w:sz w:val="28"/>
          <w:szCs w:val="28"/>
        </w:rPr>
        <w:t>.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Получить уведомление о формировании книжки (по телефону, электронной почте, в личном кабинете ЕПГУ</w:t>
      </w:r>
      <w:r w:rsidR="00DD1295" w:rsidRPr="00DD1295">
        <w:rPr>
          <w:sz w:val="28"/>
          <w:szCs w:val="28"/>
        </w:rPr>
        <w:t>).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Пройти по направлению работодателя предварительный</w:t>
      </w:r>
      <w:r w:rsidR="00DD1295" w:rsidRPr="00DD1295">
        <w:rPr>
          <w:sz w:val="28"/>
          <w:szCs w:val="28"/>
        </w:rPr>
        <w:t xml:space="preserve"> или периодический медосмотр.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>При прохождении медосмотра оформить согласие на обработку персональных данных и передачу сведений для внесения в электронную медкнижку</w:t>
      </w:r>
      <w:r w:rsidR="00DD1295" w:rsidRPr="00DD1295">
        <w:rPr>
          <w:sz w:val="28"/>
          <w:szCs w:val="28"/>
        </w:rPr>
        <w:t>.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sz w:val="28"/>
          <w:szCs w:val="28"/>
        </w:rPr>
      </w:pPr>
      <w:r w:rsidRPr="00DD1295">
        <w:rPr>
          <w:sz w:val="28"/>
          <w:szCs w:val="28"/>
        </w:rPr>
        <w:lastRenderedPageBreak/>
        <w:t>Получить уведомление о заключении по результатам медосмот</w:t>
      </w:r>
      <w:r w:rsidR="00DD1295" w:rsidRPr="00DD1295">
        <w:rPr>
          <w:sz w:val="28"/>
          <w:szCs w:val="28"/>
        </w:rPr>
        <w:t>ра.</w:t>
      </w:r>
    </w:p>
    <w:p w:rsidR="00DD1295" w:rsidRPr="00DD1295" w:rsidRDefault="00B12D2A" w:rsidP="00DD129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3"/>
          <w:szCs w:val="23"/>
        </w:rPr>
      </w:pPr>
      <w:r w:rsidRPr="00DD1295">
        <w:rPr>
          <w:sz w:val="28"/>
          <w:szCs w:val="28"/>
        </w:rPr>
        <w:t>Пройти профессиональную гигиенич</w:t>
      </w:r>
      <w:r w:rsidR="00DD1295" w:rsidRPr="00DD1295">
        <w:rPr>
          <w:sz w:val="28"/>
          <w:szCs w:val="28"/>
        </w:rPr>
        <w:t>ескую подготовку и аттестацию.</w:t>
      </w:r>
    </w:p>
    <w:p w:rsidR="00B12D2A" w:rsidRPr="0027521D" w:rsidRDefault="00B12D2A" w:rsidP="00DD129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1295">
        <w:rPr>
          <w:sz w:val="28"/>
          <w:szCs w:val="28"/>
        </w:rPr>
        <w:t xml:space="preserve">Формирование медкнижки на бумажном носителе не требуется. Для подтверждения сведений, содержащихся в медкнижке, используется </w:t>
      </w:r>
      <w:r w:rsidRPr="0027521D">
        <w:rPr>
          <w:sz w:val="28"/>
          <w:szCs w:val="28"/>
        </w:rPr>
        <w:t>присвоенный ей уникальный двухмерный штриховой код.</w:t>
      </w:r>
    </w:p>
    <w:p w:rsidR="00824B9E" w:rsidRDefault="00FF4C7C" w:rsidP="00FF4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C7C">
        <w:rPr>
          <w:rFonts w:ascii="Times New Roman" w:hAnsi="Times New Roman" w:cs="Times New Roman"/>
          <w:sz w:val="28"/>
          <w:szCs w:val="28"/>
        </w:rPr>
        <w:t>Для проведения предварительного (при поступлении на работу) и (или) периодического медицинского осмотра работник обращается (направляется работодателем) в медицинскую организацию для прохождения осмотра и оформляет согласие на обработку персональных данных и передачу сведений, необходимых для внесения в Книжку, в подсистему ЭЛМК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C7C" w:rsidRDefault="00FF4C7C" w:rsidP="00FF4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C7C">
        <w:rPr>
          <w:rFonts w:ascii="Times New Roman" w:hAnsi="Times New Roman" w:cs="Times New Roman"/>
          <w:sz w:val="28"/>
          <w:szCs w:val="28"/>
        </w:rPr>
        <w:t>Сведения медицинского характера, включаемые в Книжку формируются</w:t>
      </w:r>
      <w:proofErr w:type="gramEnd"/>
      <w:r w:rsidRPr="00FF4C7C">
        <w:rPr>
          <w:rFonts w:ascii="Times New Roman" w:hAnsi="Times New Roman" w:cs="Times New Roman"/>
          <w:sz w:val="28"/>
          <w:szCs w:val="28"/>
        </w:rPr>
        <w:t xml:space="preserve"> медицинской организацией в процессе проведения предварительного (при поступлении на работу) и (или) периодического медицинского осмотра работника.</w:t>
      </w:r>
    </w:p>
    <w:p w:rsidR="00FF4C7C" w:rsidRPr="00FF4C7C" w:rsidRDefault="00FF4C7C" w:rsidP="00FF4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4C7C">
        <w:rPr>
          <w:rFonts w:ascii="Times New Roman" w:hAnsi="Times New Roman" w:cs="Times New Roman"/>
          <w:sz w:val="28"/>
          <w:szCs w:val="28"/>
        </w:rPr>
        <w:t>После прохождения медицинских осмотров, обследований и получения итогового заключения, сведения о прохождении работником предварительных (при поступлении на работу) и периодических медицинских осмотров (обследований) передаются посредством ЕГИСЗ в подсистему ЭЛМК с соблюдением требований законодательства Российской Федерации о персональных данных и статьи 13 Федерального закона от 21 ноября 2011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F4C7C">
        <w:rPr>
          <w:rFonts w:ascii="Times New Roman" w:hAnsi="Times New Roman" w:cs="Times New Roman"/>
          <w:sz w:val="28"/>
          <w:szCs w:val="28"/>
        </w:rPr>
        <w:t xml:space="preserve"> 323-ФЗ "Об основах охраны здоровья г</w:t>
      </w:r>
      <w:r w:rsidR="00464D6A">
        <w:rPr>
          <w:rFonts w:ascii="Times New Roman" w:hAnsi="Times New Roman" w:cs="Times New Roman"/>
          <w:sz w:val="28"/>
          <w:szCs w:val="28"/>
        </w:rPr>
        <w:t>раждан в Российской Федерации"</w:t>
      </w:r>
      <w:bookmarkStart w:id="0" w:name="_GoBack"/>
      <w:bookmarkEnd w:id="0"/>
      <w:r w:rsidRPr="00FF4C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F4C7C" w:rsidRPr="00FF4C7C" w:rsidRDefault="00FF4C7C" w:rsidP="00FF4C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C7C">
        <w:rPr>
          <w:rFonts w:ascii="Times New Roman" w:hAnsi="Times New Roman" w:cs="Times New Roman"/>
          <w:sz w:val="28"/>
          <w:szCs w:val="28"/>
        </w:rPr>
        <w:t>Профессиональная гигиеническая подготовка и аттестация работника проводятся после оформления заключения по результатам предварительных или периодических медицинских осмотров и поступления соответствующих сведений в подсистему ЭЛМК при обращении работника в уполномоченное учреждение.</w:t>
      </w:r>
    </w:p>
    <w:sectPr w:rsidR="00FF4C7C" w:rsidRPr="00FF4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B13" w:rsidRDefault="00355B13" w:rsidP="00B12D2A">
      <w:pPr>
        <w:spacing w:after="0" w:line="240" w:lineRule="auto"/>
      </w:pPr>
      <w:r>
        <w:separator/>
      </w:r>
    </w:p>
  </w:endnote>
  <w:endnote w:type="continuationSeparator" w:id="0">
    <w:p w:rsidR="00355B13" w:rsidRDefault="00355B13" w:rsidP="00B12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B13" w:rsidRDefault="00355B13" w:rsidP="00B12D2A">
      <w:pPr>
        <w:spacing w:after="0" w:line="240" w:lineRule="auto"/>
      </w:pPr>
      <w:r>
        <w:separator/>
      </w:r>
    </w:p>
  </w:footnote>
  <w:footnote w:type="continuationSeparator" w:id="0">
    <w:p w:rsidR="00355B13" w:rsidRDefault="00355B13" w:rsidP="00B12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44A"/>
    <w:multiLevelType w:val="hybridMultilevel"/>
    <w:tmpl w:val="68E0F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2A"/>
    <w:rsid w:val="00173B4C"/>
    <w:rsid w:val="0027521D"/>
    <w:rsid w:val="00355B13"/>
    <w:rsid w:val="00464D6A"/>
    <w:rsid w:val="00824B9E"/>
    <w:rsid w:val="00B12D2A"/>
    <w:rsid w:val="00C866A6"/>
    <w:rsid w:val="00DD1295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D2A"/>
    <w:rPr>
      <w:color w:val="0000FF"/>
      <w:u w:val="single"/>
    </w:rPr>
  </w:style>
  <w:style w:type="paragraph" w:customStyle="1" w:styleId="s1">
    <w:name w:val="s_1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D2A"/>
  </w:style>
  <w:style w:type="paragraph" w:styleId="a7">
    <w:name w:val="footer"/>
    <w:basedOn w:val="a"/>
    <w:link w:val="a8"/>
    <w:uiPriority w:val="99"/>
    <w:unhideWhenUsed/>
    <w:rsid w:val="00B1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D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D2A"/>
    <w:rPr>
      <w:color w:val="0000FF"/>
      <w:u w:val="single"/>
    </w:rPr>
  </w:style>
  <w:style w:type="paragraph" w:customStyle="1" w:styleId="s1">
    <w:name w:val="s_1"/>
    <w:basedOn w:val="a"/>
    <w:rsid w:val="00B1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D2A"/>
  </w:style>
  <w:style w:type="paragraph" w:styleId="a7">
    <w:name w:val="footer"/>
    <w:basedOn w:val="a"/>
    <w:link w:val="a8"/>
    <w:uiPriority w:val="99"/>
    <w:unhideWhenUsed/>
    <w:rsid w:val="00B1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2025-06-19T08:29:00Z</dcterms:created>
  <dcterms:modified xsi:type="dcterms:W3CDTF">2025-06-19T09:15:00Z</dcterms:modified>
</cp:coreProperties>
</file>