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3FC" w:rsidRDefault="00B153FC" w:rsidP="00B153FC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B153FC">
        <w:rPr>
          <w:b/>
          <w:bCs/>
          <w:color w:val="000000"/>
        </w:rPr>
        <w:t>АДМИНИСТРАЦИЯ </w:t>
      </w:r>
      <w:r>
        <w:rPr>
          <w:b/>
          <w:bCs/>
          <w:color w:val="000000"/>
        </w:rPr>
        <w:t xml:space="preserve">НЕРЧИНСКО-ЗАВОДСКОГО </w:t>
      </w:r>
    </w:p>
    <w:p w:rsidR="00B153FC" w:rsidRDefault="00B153FC" w:rsidP="00B153FC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МУНИЦИПАЛЬНОГО ОКРУГА 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>ЗАБАЙКАЛЬСКОГО КРАЯ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b/>
          <w:bCs/>
          <w:color w:val="000000"/>
        </w:rPr>
        <w:t>ПОСТАНОВЛЕНИЕ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4414DC" w:rsidP="00B153F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« 01 » июля </w:t>
      </w:r>
      <w:r w:rsidR="00B153FC">
        <w:rPr>
          <w:color w:val="000000"/>
        </w:rPr>
        <w:t xml:space="preserve">2025 </w:t>
      </w:r>
      <w:r w:rsidR="00B153FC" w:rsidRPr="00B153FC">
        <w:rPr>
          <w:color w:val="000000"/>
        </w:rPr>
        <w:t>года</w:t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>
        <w:rPr>
          <w:color w:val="000000"/>
        </w:rPr>
        <w:tab/>
      </w:r>
      <w:r w:rsidR="00B153FC" w:rsidRPr="00B153FC">
        <w:rPr>
          <w:color w:val="000000"/>
        </w:rPr>
        <w:t>№</w:t>
      </w:r>
      <w:r>
        <w:rPr>
          <w:color w:val="000000"/>
        </w:rPr>
        <w:t>401</w:t>
      </w:r>
      <w:r w:rsidR="00B153FC">
        <w:rPr>
          <w:color w:val="000000"/>
        </w:rPr>
        <w:t xml:space="preserve"> 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с. Нерчинский Завод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bookmarkStart w:id="0" w:name="_GoBack"/>
      <w:r w:rsidRPr="00B153FC">
        <w:rPr>
          <w:b/>
          <w:bCs/>
          <w:color w:val="000000"/>
        </w:rPr>
        <w:t>Об утверждении Порядка рассмотрения протестов, представлений, иных требований прокурора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bookmarkEnd w:id="0"/>
    <w:p w:rsidR="00B153FC" w:rsidRPr="00B153FC" w:rsidRDefault="00B153FC" w:rsidP="00B153FC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В целях установления порядка рассмотрения мер прокурорского реагирования, внесенных прокурором района в администрацию </w:t>
      </w:r>
      <w:r>
        <w:rPr>
          <w:color w:val="000000"/>
        </w:rPr>
        <w:t>Нерчинско-Заводского муниципального округа</w:t>
      </w:r>
      <w:r w:rsidRPr="00B153FC">
        <w:rPr>
          <w:color w:val="000000"/>
        </w:rPr>
        <w:t>, в соответствии с Федеральным законом от </w:t>
      </w:r>
      <w:hyperlink r:id="rId6" w:tgtFrame="_blank" w:history="1">
        <w:r w:rsidRPr="00B153FC">
          <w:rPr>
            <w:rStyle w:val="1"/>
          </w:rPr>
          <w:t>17.01.1992 № 2202-1</w:t>
        </w:r>
      </w:hyperlink>
      <w:r w:rsidRPr="00B153FC">
        <w:t> «О прокуратуре Российской Федерации</w:t>
      </w:r>
      <w:r>
        <w:t xml:space="preserve">», Федеральным законом от </w:t>
      </w:r>
      <w:hyperlink r:id="rId7" w:tgtFrame="_blank" w:history="1">
        <w:r>
          <w:rPr>
            <w:rStyle w:val="1"/>
          </w:rPr>
          <w:t xml:space="preserve">06.10.2003 № </w:t>
        </w:r>
        <w:r w:rsidRPr="00B153FC">
          <w:rPr>
            <w:rStyle w:val="1"/>
          </w:rPr>
          <w:t>131-ФЗ</w:t>
        </w:r>
      </w:hyperlink>
      <w:r>
        <w:rPr>
          <w:color w:val="000000"/>
        </w:rPr>
        <w:t xml:space="preserve"> </w:t>
      </w:r>
      <w:r w:rsidRPr="00B153FC">
        <w:rPr>
          <w:color w:val="000000"/>
        </w:rPr>
        <w:t>«Об общих принципах организации местного самоуправления в Российской Федерации» администрация </w:t>
      </w:r>
      <w:r>
        <w:rPr>
          <w:color w:val="000000"/>
        </w:rPr>
        <w:t xml:space="preserve">Нерчинско-Заводского муниципального округа </w:t>
      </w:r>
      <w:r w:rsidRPr="00B153FC">
        <w:rPr>
          <w:color w:val="000000"/>
        </w:rPr>
        <w:t>постановляет: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 </w:t>
      </w:r>
    </w:p>
    <w:p w:rsidR="00C5282D" w:rsidRDefault="00B153FC" w:rsidP="00C5282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B153FC">
        <w:rPr>
          <w:color w:val="000000"/>
        </w:rPr>
        <w:t>Утвердить п</w:t>
      </w:r>
      <w:r w:rsidR="00C5282D">
        <w:rPr>
          <w:color w:val="000000"/>
        </w:rPr>
        <w:t xml:space="preserve">рилагаемый Порядок рассмотрения </w:t>
      </w:r>
      <w:r w:rsidRPr="00B153FC">
        <w:rPr>
          <w:color w:val="000000"/>
        </w:rPr>
        <w:t>протестов, представлений, иных требований прокурора.</w:t>
      </w:r>
    </w:p>
    <w:p w:rsidR="00446BA2" w:rsidRDefault="00C5282D" w:rsidP="00446BA2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C5282D">
        <w:rPr>
          <w:color w:val="000000"/>
        </w:rPr>
        <w:t>Признать утратившим силу</w:t>
      </w:r>
      <w:r w:rsidR="00423465">
        <w:rPr>
          <w:color w:val="000000"/>
        </w:rPr>
        <w:t xml:space="preserve"> Постановление Администрации муниципального района </w:t>
      </w:r>
      <w:r w:rsidRPr="00C5282D">
        <w:rPr>
          <w:color w:val="000000"/>
        </w:rPr>
        <w:t>«Нерчинско-Заводский район»</w:t>
      </w:r>
      <w:r>
        <w:rPr>
          <w:color w:val="000000"/>
        </w:rPr>
        <w:t xml:space="preserve"> № 247 от 07.05.2018г. </w:t>
      </w:r>
      <w:r w:rsidRPr="00C5282D">
        <w:rPr>
          <w:color w:val="000000"/>
        </w:rPr>
        <w:t>«</w:t>
      </w:r>
      <w:r w:rsidRPr="00C5282D">
        <w:rPr>
          <w:bCs/>
          <w:color w:val="000000"/>
        </w:rPr>
        <w:t>Об утверждении Порядка рассмотрения протестов, представлений, иных требований прокурора»</w:t>
      </w:r>
      <w:r w:rsidRPr="00C5282D">
        <w:rPr>
          <w:color w:val="000000"/>
        </w:rPr>
        <w:t xml:space="preserve"> </w:t>
      </w:r>
    </w:p>
    <w:p w:rsidR="00446BA2" w:rsidRDefault="00B153FC" w:rsidP="00446BA2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proofErr w:type="gramStart"/>
      <w:r w:rsidRPr="00446BA2">
        <w:rPr>
          <w:color w:val="000000"/>
        </w:rPr>
        <w:t>Разместить</w:t>
      </w:r>
      <w:proofErr w:type="gramEnd"/>
      <w:r w:rsidRPr="00446BA2">
        <w:rPr>
          <w:color w:val="000000"/>
        </w:rPr>
        <w:t xml:space="preserve"> настоящее Постановление на официальном сайте администрации</w:t>
      </w:r>
      <w:r w:rsidR="00C04236" w:rsidRPr="00446BA2">
        <w:rPr>
          <w:color w:val="000000"/>
        </w:rPr>
        <w:t xml:space="preserve"> Нерчинско-Заводского муниципального округа</w:t>
      </w:r>
      <w:r w:rsidR="00446BA2" w:rsidRPr="00446BA2">
        <w:rPr>
          <w:color w:val="000000"/>
        </w:rPr>
        <w:t xml:space="preserve"> в сети «Интернет»</w:t>
      </w:r>
    </w:p>
    <w:p w:rsidR="00446BA2" w:rsidRDefault="00446BA2" w:rsidP="00C5282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>
        <w:rPr>
          <w:color w:val="000000"/>
        </w:rPr>
        <w:t xml:space="preserve">Довести данное постановление до </w:t>
      </w:r>
      <w:r w:rsidRPr="00446BA2">
        <w:rPr>
          <w:color w:val="000000"/>
        </w:rPr>
        <w:t>должностных лиц Админист</w:t>
      </w:r>
      <w:r>
        <w:rPr>
          <w:color w:val="000000"/>
        </w:rPr>
        <w:t>рации</w:t>
      </w:r>
      <w:r w:rsidRPr="00446BA2">
        <w:rPr>
          <w:color w:val="000000"/>
        </w:rPr>
        <w:t xml:space="preserve"> Нерчинско-Заводского муниципального округа</w:t>
      </w:r>
      <w:r>
        <w:rPr>
          <w:color w:val="000000"/>
        </w:rPr>
        <w:t>.</w:t>
      </w:r>
    </w:p>
    <w:p w:rsidR="00B153FC" w:rsidRPr="00446BA2" w:rsidRDefault="00446BA2" w:rsidP="00C5282D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proofErr w:type="gramStart"/>
      <w:r w:rsidRPr="00446BA2">
        <w:rPr>
          <w:color w:val="000000"/>
        </w:rPr>
        <w:t xml:space="preserve">Контроль </w:t>
      </w:r>
      <w:r>
        <w:rPr>
          <w:color w:val="000000"/>
        </w:rPr>
        <w:t>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 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53FC">
        <w:rPr>
          <w:color w:val="000000"/>
        </w:rPr>
        <w:t> </w:t>
      </w:r>
    </w:p>
    <w:p w:rsidR="00B153FC" w:rsidRDefault="00376574" w:rsidP="00B153FC">
      <w:pPr>
        <w:pStyle w:val="a3"/>
        <w:tabs>
          <w:tab w:val="left" w:pos="8080"/>
        </w:tabs>
        <w:spacing w:before="0" w:beforeAutospacing="0" w:after="0" w:afterAutospacing="0"/>
        <w:ind w:right="5930"/>
        <w:rPr>
          <w:color w:val="000000"/>
        </w:rPr>
      </w:pPr>
      <w:proofErr w:type="spellStart"/>
      <w:r>
        <w:rPr>
          <w:color w:val="000000"/>
        </w:rPr>
        <w:t>И.о</w:t>
      </w:r>
      <w:proofErr w:type="gramStart"/>
      <w:r>
        <w:rPr>
          <w:color w:val="000000"/>
        </w:rPr>
        <w:t>.Г</w:t>
      </w:r>
      <w:proofErr w:type="gramEnd"/>
      <w:r>
        <w:rPr>
          <w:color w:val="000000"/>
        </w:rPr>
        <w:t>лавы</w:t>
      </w:r>
      <w:proofErr w:type="spellEnd"/>
      <w:r w:rsidR="00B153FC">
        <w:rPr>
          <w:color w:val="000000"/>
        </w:rPr>
        <w:t xml:space="preserve"> Нерчинско-Заводского муниципального округа </w:t>
      </w:r>
      <w:r w:rsidR="00B153FC">
        <w:rPr>
          <w:color w:val="000000"/>
        </w:rPr>
        <w:tab/>
      </w:r>
      <w:proofErr w:type="spellStart"/>
      <w:r>
        <w:rPr>
          <w:color w:val="000000"/>
        </w:rPr>
        <w:t>В.М.Батаров</w:t>
      </w:r>
      <w:proofErr w:type="spellEnd"/>
    </w:p>
    <w:p w:rsidR="00423465" w:rsidRDefault="0042346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color w:val="000000"/>
        </w:rPr>
        <w:br w:type="page"/>
      </w:r>
    </w:p>
    <w:p w:rsidR="00B153FC" w:rsidRDefault="00B153FC" w:rsidP="00446BA2">
      <w:pPr>
        <w:pStyle w:val="a3"/>
        <w:spacing w:before="0" w:beforeAutospacing="0" w:after="0" w:afterAutospacing="0"/>
        <w:ind w:left="142" w:right="5244"/>
        <w:jc w:val="right"/>
        <w:rPr>
          <w:color w:val="000000"/>
        </w:rPr>
      </w:pPr>
      <w:r w:rsidRPr="00B153FC">
        <w:rPr>
          <w:color w:val="000000"/>
        </w:rPr>
        <w:lastRenderedPageBreak/>
        <w:br w:type="textWrapping" w:clear="all"/>
        <w:t>Приложение № 1</w:t>
      </w:r>
      <w:r w:rsidRPr="00B153FC">
        <w:rPr>
          <w:color w:val="000000"/>
        </w:rPr>
        <w:br/>
      </w:r>
      <w:r>
        <w:rPr>
          <w:color w:val="000000"/>
        </w:rPr>
        <w:t xml:space="preserve">к </w:t>
      </w:r>
      <w:r w:rsidRPr="00B153FC">
        <w:rPr>
          <w:color w:val="000000"/>
        </w:rPr>
        <w:t xml:space="preserve">Постановлению администрации </w:t>
      </w:r>
      <w:r>
        <w:rPr>
          <w:color w:val="000000"/>
        </w:rPr>
        <w:t>Нерчинско-Заводского муниципального округа</w:t>
      </w:r>
      <w:r w:rsidRPr="00B153FC">
        <w:rPr>
          <w:color w:val="000000"/>
        </w:rPr>
        <w:t> </w:t>
      </w:r>
    </w:p>
    <w:p w:rsidR="00B153FC" w:rsidRPr="00B153FC" w:rsidRDefault="004414DC" w:rsidP="00446BA2">
      <w:pPr>
        <w:pStyle w:val="a3"/>
        <w:spacing w:before="0" w:beforeAutospacing="0" w:after="0" w:afterAutospacing="0"/>
        <w:ind w:left="142" w:right="5244"/>
        <w:jc w:val="right"/>
        <w:rPr>
          <w:color w:val="000000"/>
        </w:rPr>
      </w:pPr>
      <w:r>
        <w:rPr>
          <w:color w:val="000000"/>
        </w:rPr>
        <w:t>от «</w:t>
      </w:r>
      <w:r w:rsidR="00B153FC">
        <w:rPr>
          <w:color w:val="000000"/>
        </w:rPr>
        <w:t xml:space="preserve"> </w:t>
      </w:r>
      <w:r>
        <w:rPr>
          <w:color w:val="000000"/>
        </w:rPr>
        <w:t>01</w:t>
      </w:r>
      <w:r w:rsidR="00B153FC">
        <w:rPr>
          <w:color w:val="000000"/>
        </w:rPr>
        <w:t xml:space="preserve"> » </w:t>
      </w:r>
      <w:r>
        <w:rPr>
          <w:color w:val="000000"/>
        </w:rPr>
        <w:t xml:space="preserve">июля </w:t>
      </w:r>
      <w:r w:rsidR="00B153FC">
        <w:rPr>
          <w:color w:val="000000"/>
        </w:rPr>
        <w:t>2025</w:t>
      </w:r>
      <w:r w:rsidR="00B153FC" w:rsidRPr="00B153FC">
        <w:rPr>
          <w:color w:val="000000"/>
        </w:rPr>
        <w:t>г. № </w:t>
      </w:r>
      <w:r>
        <w:rPr>
          <w:color w:val="000000"/>
        </w:rPr>
        <w:t>401</w:t>
      </w:r>
      <w:r w:rsidR="00B153FC" w:rsidRPr="00B153FC">
        <w:rPr>
          <w:color w:val="000000"/>
        </w:rPr>
        <w:t>_____</w:t>
      </w:r>
    </w:p>
    <w:p w:rsidR="00B153FC" w:rsidRPr="00B153FC" w:rsidRDefault="00B153FC" w:rsidP="00446BA2">
      <w:pPr>
        <w:pStyle w:val="a3"/>
        <w:spacing w:before="0" w:beforeAutospacing="0" w:after="0" w:afterAutospacing="0"/>
        <w:ind w:left="142" w:firstLine="709"/>
        <w:jc w:val="right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  <w:r w:rsidRPr="00B153FC">
        <w:rPr>
          <w:b/>
          <w:bCs/>
          <w:color w:val="000000"/>
        </w:rPr>
        <w:t>Порядок рассмотрения протестов, представлений, иных требований прокурора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 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1. Подготовка к рассмотрению протеста, представления, </w:t>
      </w:r>
      <w:r>
        <w:rPr>
          <w:color w:val="000000"/>
        </w:rPr>
        <w:t xml:space="preserve">иного </w:t>
      </w:r>
      <w:r w:rsidRPr="00B153FC">
        <w:rPr>
          <w:color w:val="000000"/>
        </w:rPr>
        <w:t>требования прокурора.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1.1. </w:t>
      </w:r>
      <w:proofErr w:type="gramStart"/>
      <w:r w:rsidRPr="00B153FC">
        <w:rPr>
          <w:color w:val="000000"/>
        </w:rPr>
        <w:t xml:space="preserve">Глава муниципального </w:t>
      </w:r>
      <w:r>
        <w:rPr>
          <w:color w:val="000000"/>
        </w:rPr>
        <w:t>округа, лицо,</w:t>
      </w:r>
      <w:r w:rsidRPr="00B153FC">
        <w:rPr>
          <w:color w:val="000000"/>
        </w:rPr>
        <w:t> его замещающее, </w:t>
      </w:r>
      <w:r w:rsidR="006C5A05">
        <w:rPr>
          <w:color w:val="000000"/>
        </w:rPr>
        <w:t xml:space="preserve">отписывает </w:t>
      </w:r>
      <w:r w:rsidRPr="00B153FC">
        <w:rPr>
          <w:color w:val="000000"/>
        </w:rPr>
        <w:t>оригинал поступившего протеста, представления, иного требования прокурора Управляющему делами администрации для назначения даты и времени рассмотрения, </w:t>
      </w:r>
      <w:r w:rsidR="006C5A05">
        <w:rPr>
          <w:color w:val="000000"/>
        </w:rPr>
        <w:t xml:space="preserve">а </w:t>
      </w:r>
      <w:r w:rsidRPr="00B153FC">
        <w:rPr>
          <w:color w:val="000000"/>
        </w:rPr>
        <w:t>копию </w:t>
      </w:r>
      <w:r w:rsidR="006C5A05">
        <w:t>–</w:t>
      </w:r>
      <w:r w:rsidRPr="0016582A">
        <w:t xml:space="preserve"> </w:t>
      </w:r>
      <w:r w:rsidR="006C5A05">
        <w:t xml:space="preserve">ответственному сотруднику </w:t>
      </w:r>
      <w:r w:rsidRPr="0016582A">
        <w:t xml:space="preserve">администрации </w:t>
      </w:r>
      <w:r w:rsidRPr="00B153FC">
        <w:rPr>
          <w:color w:val="000000"/>
        </w:rPr>
        <w:t>для изучения, подготовки к рассмотрению совместно с представителями отдела правовой и кадровой работы администрации и, при наличии к тому оснований, принесения имеющихся замечаний.</w:t>
      </w:r>
      <w:proofErr w:type="gramEnd"/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1.2.1. Протест, представление, иное требование прокурора, одновременно затрагивающие вопросы ведения нескольких отделов, помимо ответственного отдела, должны быть направлены для обсуждения и проработки в соответствующие отделы.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1.3. Порядок подготовки к рассмотрению протеста, представления, иного требования прокурора определяется ответственным исполнителем, который должен изучить представления и определить необходимость привлечения в качестве соисполнителей других сотрудников. В течение пяти рабочих дней с момента получения на исполнение представления ответственный исполнитель собирает всю необходимую для рассмотрения представления информацию. В течение трёх рабочих дней готовит доклад на имя руководителя о мерах, которые необходимо принять по устранению допущенных нарушений законодательства, их причинах и условий им способствующих. В докладе о мерах ответственный исполнитель определяет круг лиц, допустивших указанные в представлении нарушения.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2. Порядок рассмотрения протеста, представления прокурора, иного требования прокурора.</w:t>
      </w:r>
    </w:p>
    <w:p w:rsidR="001E3474" w:rsidRPr="00376574" w:rsidRDefault="00B153FC" w:rsidP="00446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574">
        <w:rPr>
          <w:rFonts w:ascii="Times New Roman" w:hAnsi="Times New Roman" w:cs="Times New Roman"/>
          <w:sz w:val="24"/>
          <w:szCs w:val="24"/>
        </w:rPr>
        <w:t xml:space="preserve">2.1.1. </w:t>
      </w:r>
      <w:r w:rsidR="00964682" w:rsidRPr="00376574">
        <w:rPr>
          <w:rFonts w:ascii="Times New Roman" w:hAnsi="Times New Roman" w:cs="Times New Roman"/>
          <w:sz w:val="24"/>
          <w:szCs w:val="24"/>
        </w:rPr>
        <w:t xml:space="preserve">Протест подлежит обязательному рассмотрению не позднее чем в десятидневный </w:t>
      </w:r>
      <w:r w:rsidR="001E3474" w:rsidRPr="00376574">
        <w:rPr>
          <w:rFonts w:ascii="Times New Roman" w:hAnsi="Times New Roman" w:cs="Times New Roman"/>
          <w:sz w:val="24"/>
          <w:szCs w:val="24"/>
        </w:rPr>
        <w:t xml:space="preserve">срок с момента его поступления. </w:t>
      </w:r>
    </w:p>
    <w:p w:rsidR="00964682" w:rsidRPr="00376574" w:rsidRDefault="00964682" w:rsidP="00446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574">
        <w:rPr>
          <w:rFonts w:ascii="Times New Roman" w:hAnsi="Times New Roman" w:cs="Times New Roman"/>
          <w:sz w:val="24"/>
          <w:szCs w:val="24"/>
        </w:rPr>
        <w:t xml:space="preserve">При исключительных обстоятельствах, требующих немедленного устранения нарушения закона, прокурор вправе установить сокращенный срок рассмотрения протеста. О результатах рассмотрения протеста незамедлительно сообщается прокурору в письменной форме. </w:t>
      </w:r>
    </w:p>
    <w:p w:rsidR="001E3474" w:rsidRPr="00376574" w:rsidRDefault="001E3474" w:rsidP="009646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574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Представление прокурора подлежит безотлагательному рассмотрению. В течение месяца со дня внесения представления должны быть приняты меры по устранению допущенных нарушений закона, их причин и условий, им способствующих, в случае невозможности рассмотрения в указанный срок необходимо об этом уведомить прокурора</w:t>
      </w:r>
      <w:r w:rsidR="00E211E9" w:rsidRPr="00376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11E9" w:rsidRPr="00376574">
        <w:rPr>
          <w:rFonts w:ascii="Times New Roman" w:hAnsi="Times New Roman" w:cs="Times New Roman"/>
          <w:sz w:val="24"/>
          <w:szCs w:val="24"/>
        </w:rPr>
        <w:t>в письменной форме.</w:t>
      </w:r>
    </w:p>
    <w:p w:rsidR="00E211E9" w:rsidRPr="00376574" w:rsidRDefault="00B153FC" w:rsidP="00E211E9">
      <w:pPr>
        <w:shd w:val="clear" w:color="auto" w:fill="FFFFFF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574">
        <w:t xml:space="preserve">2.2. </w:t>
      </w:r>
      <w:r w:rsidR="00E211E9" w:rsidRPr="00376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дне и времени заседания прокурор, внесший протест, представление, требование, уведомляется по телефону либо в письменной форме. </w:t>
      </w:r>
      <w:proofErr w:type="gramStart"/>
      <w:r w:rsidR="00E211E9" w:rsidRPr="00376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наличия обоснованных возражений прокурора по вопросам даты и (или) времени проведения заседания комиссии они направляются в Администрацию в разумный срок, позволяющий согласовать новые дату и (или) время его проведения с учетом установленных Федеральным законом от </w:t>
      </w:r>
      <w:r w:rsidR="00E211E9" w:rsidRPr="003765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17.01.1992 № 2202-1 «О прокуратуре Российской Федерации» требований к срокам рассмотрения соответствующих актов прокурорского реагирования.</w:t>
      </w:r>
      <w:proofErr w:type="gramEnd"/>
    </w:p>
    <w:p w:rsidR="00B153FC" w:rsidRPr="00E211E9" w:rsidRDefault="00B153FC" w:rsidP="00E211E9">
      <w:pPr>
        <w:shd w:val="clear" w:color="auto" w:fill="FFFFFF"/>
        <w:ind w:right="-1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u w:val="single"/>
          <w:lang w:eastAsia="ru-RU"/>
        </w:rPr>
      </w:pPr>
      <w:r w:rsidRPr="00E211E9">
        <w:rPr>
          <w:rFonts w:ascii="Times New Roman" w:hAnsi="Times New Roman" w:cs="Times New Roman"/>
          <w:color w:val="000000"/>
          <w:sz w:val="24"/>
          <w:szCs w:val="24"/>
        </w:rPr>
        <w:t>3. Рассмотрение протеста, представления, иного требования прокурора</w:t>
      </w:r>
      <w:r w:rsidR="00E211E9" w:rsidRPr="00E211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211E9">
        <w:rPr>
          <w:rFonts w:ascii="Times New Roman" w:hAnsi="Times New Roman" w:cs="Times New Roman"/>
          <w:color w:val="000000"/>
          <w:sz w:val="24"/>
          <w:szCs w:val="24"/>
        </w:rPr>
        <w:t>Рассмотрение протеста, представления, иного требования прокурора на совещании при главе администрации предполагает: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E211E9">
        <w:rPr>
          <w:color w:val="000000"/>
        </w:rPr>
        <w:t>1) заслушивание</w:t>
      </w:r>
      <w:r w:rsidRPr="00B153FC">
        <w:rPr>
          <w:color w:val="000000"/>
        </w:rPr>
        <w:t xml:space="preserve"> доклада прокурора (его представителя);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rPr>
          <w:color w:val="000000"/>
        </w:rPr>
      </w:pPr>
      <w:r>
        <w:rPr>
          <w:color w:val="000000"/>
        </w:rPr>
        <w:t>2)</w:t>
      </w:r>
      <w:r w:rsidRPr="00B153FC">
        <w:rPr>
          <w:color w:val="000000"/>
        </w:rPr>
        <w:t>рассмотрение замечаний и предложений ответственного исполнителя администрации;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3) дача заключения отделом правовой и кадровой работы администрации;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В случае если при рассмотрении протеста, представления, иного требования прокурора</w:t>
      </w:r>
      <w:r w:rsidR="00C5282D">
        <w:rPr>
          <w:color w:val="000000"/>
        </w:rPr>
        <w:t>,</w:t>
      </w:r>
      <w:r w:rsidRPr="00B153FC">
        <w:rPr>
          <w:color w:val="000000"/>
        </w:rPr>
        <w:t xml:space="preserve"> отсутствует прокурор, внесший протест, представление, иное требование, или его представитель по предложению главы администрации</w:t>
      </w:r>
      <w:r w:rsidR="00C5282D">
        <w:rPr>
          <w:color w:val="000000"/>
        </w:rPr>
        <w:t>,</w:t>
      </w:r>
      <w:r w:rsidRPr="00B153FC">
        <w:rPr>
          <w:color w:val="000000"/>
        </w:rPr>
        <w:t xml:space="preserve"> лица, его замещающего, или по его поручению</w:t>
      </w:r>
      <w:r w:rsidR="00C5282D">
        <w:rPr>
          <w:color w:val="000000"/>
        </w:rPr>
        <w:t>,</w:t>
      </w:r>
      <w:r w:rsidRPr="00B153FC">
        <w:rPr>
          <w:color w:val="000000"/>
        </w:rPr>
        <w:t xml:space="preserve"> курирующего заместителя главы администрации, протест, представление, иное требование прокурора рассматриваются в его отсутствие.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3.1. По итогам рассмотрения протеста, представления, иного требования прокурора глава муниципального </w:t>
      </w:r>
      <w:r w:rsidR="00C5282D">
        <w:rPr>
          <w:color w:val="000000"/>
        </w:rPr>
        <w:t>округа</w:t>
      </w:r>
      <w:r w:rsidRPr="00B153FC">
        <w:rPr>
          <w:color w:val="000000"/>
        </w:rPr>
        <w:t>, лицо, его замещающее может принять следующие решения: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1) признать протест, представление, иное требование прокурора подлежащим удовлетворению в целом;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2) признать протест, представление, иное требование прокурора подлежащим удовлетворению частично;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3) отклонить протест, представление, иное требование прокурора.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3.2. При наличии к тому указаний главы муниципального </w:t>
      </w:r>
      <w:r w:rsidR="004B2E8A">
        <w:rPr>
          <w:color w:val="000000"/>
        </w:rPr>
        <w:t>округа</w:t>
      </w:r>
      <w:r w:rsidRPr="00B153FC">
        <w:rPr>
          <w:color w:val="000000"/>
        </w:rPr>
        <w:t xml:space="preserve">, лица, его замещающего в ходе рассмотрения протеста, представления, иного требования прокурора ведется протокол совещания при главе муниципального </w:t>
      </w:r>
      <w:r w:rsidR="00C5282D">
        <w:rPr>
          <w:color w:val="000000"/>
        </w:rPr>
        <w:t>округа</w:t>
      </w:r>
      <w:r w:rsidRPr="00B153FC">
        <w:rPr>
          <w:color w:val="000000"/>
        </w:rPr>
        <w:t>, подлежащий изготовлению не позже следующего за проведением совещания рабочего дня.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Протокол совещания при главе муниципального </w:t>
      </w:r>
      <w:r w:rsidR="00C5282D">
        <w:rPr>
          <w:color w:val="000000"/>
        </w:rPr>
        <w:t>округа</w:t>
      </w:r>
      <w:r w:rsidRPr="00B153FC">
        <w:rPr>
          <w:color w:val="000000"/>
        </w:rPr>
        <w:t> направляется прокурору, внесшему протест, представление, иное требование, при наличии письменного заявления последнего не позднее трех следующих за днем регистрации заявления рабочих дней.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Замечания прокурора, внесшего протест, представление, иное требование, на протокол совещания при главе администрации рассматриваются главой муниципального </w:t>
      </w:r>
      <w:r w:rsidR="00C5282D">
        <w:rPr>
          <w:color w:val="000000"/>
        </w:rPr>
        <w:t>округа</w:t>
      </w:r>
      <w:r w:rsidRPr="00B153FC">
        <w:rPr>
          <w:color w:val="000000"/>
        </w:rPr>
        <w:t>, лицом, его замещающим в срок, не превышающий трех дней с момента их регистрации.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4. Подготовка проекта ответа по результатам рассмотрения протеста, представления, иного требования прокурора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Ответственный исполнитель за пять рабочих дней до истечения контрольного срока совместно с отделом правовой и кадровой работы администрации готовит проект ответа о рассмотрении протеста, представления, иного требования прокурора и мерах, принятых по его итогам. Направляет проект Управляющему делами администрации для предоставления на подпись Главе муниципального </w:t>
      </w:r>
      <w:r w:rsidR="00C5282D">
        <w:rPr>
          <w:color w:val="000000"/>
        </w:rPr>
        <w:t>округа</w:t>
      </w:r>
      <w:r w:rsidRPr="00B153FC">
        <w:rPr>
          <w:color w:val="000000"/>
        </w:rPr>
        <w:t>, лицу, его замещающему.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5. Особенности при рассмотрении протеста, представления, иного требования прокурора.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>5.1. В случае если в протесте, представлении, ином требовании прокурора затрагиваются вопросы сферы деятельности должностного лица администрации, то оно не может быть назначено ответственным исполнителем.</w:t>
      </w:r>
    </w:p>
    <w:p w:rsidR="00B153FC" w:rsidRPr="00B153FC" w:rsidRDefault="00B153FC" w:rsidP="00B153F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53FC">
        <w:rPr>
          <w:color w:val="000000"/>
        </w:rPr>
        <w:t xml:space="preserve">5.2. В случае если срок мероприятий, проводимых в рамках принимаемых мер по устранению допущенных нарушений закона выходит за месячный срок рассмотрения </w:t>
      </w:r>
      <w:r w:rsidRPr="00B153FC">
        <w:rPr>
          <w:color w:val="000000"/>
        </w:rPr>
        <w:lastRenderedPageBreak/>
        <w:t>протеста, представления, иного требования прокурора, в промежуточном письме указывается конечная дата выполнения. Ответственный исполнитель после завершения мероприятий в дополнение к письму, представленному ранее на имя прокурора, вынесшего протест, представление, иное требование, направляет информацию о завершении мероприятий, срок выполнения которых выходил за пределы месячного срока рассмотрения протеста, представления, иного требования прокурора.</w:t>
      </w:r>
    </w:p>
    <w:p w:rsidR="00C5282D" w:rsidRDefault="00B153FC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  <w:r w:rsidRPr="00B153FC">
        <w:rPr>
          <w:color w:val="000000"/>
        </w:rPr>
        <w:br w:type="textWrapping" w:clear="all"/>
      </w: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C5282D" w:rsidRDefault="00C5282D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446BA2" w:rsidRDefault="00446BA2" w:rsidP="00B153FC">
      <w:pPr>
        <w:pStyle w:val="a3"/>
        <w:spacing w:before="0" w:beforeAutospacing="0" w:after="0" w:afterAutospacing="0"/>
        <w:ind w:right="5930"/>
        <w:jc w:val="both"/>
        <w:rPr>
          <w:color w:val="000000"/>
        </w:rPr>
      </w:pPr>
    </w:p>
    <w:p w:rsidR="00F0412B" w:rsidRPr="00B153FC" w:rsidRDefault="00F0412B">
      <w:pPr>
        <w:rPr>
          <w:rFonts w:ascii="Times New Roman" w:hAnsi="Times New Roman" w:cs="Times New Roman"/>
          <w:sz w:val="24"/>
          <w:szCs w:val="24"/>
        </w:rPr>
      </w:pPr>
    </w:p>
    <w:sectPr w:rsidR="00F0412B" w:rsidRPr="00B15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6BC1"/>
    <w:multiLevelType w:val="hybridMultilevel"/>
    <w:tmpl w:val="89B21A08"/>
    <w:lvl w:ilvl="0" w:tplc="A622DB6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481BC4"/>
    <w:multiLevelType w:val="hybridMultilevel"/>
    <w:tmpl w:val="89B21A08"/>
    <w:lvl w:ilvl="0" w:tplc="A622DB6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E5"/>
    <w:rsid w:val="000A236A"/>
    <w:rsid w:val="0016582A"/>
    <w:rsid w:val="001E3474"/>
    <w:rsid w:val="00376574"/>
    <w:rsid w:val="00423465"/>
    <w:rsid w:val="004265E3"/>
    <w:rsid w:val="004414DC"/>
    <w:rsid w:val="00446BA2"/>
    <w:rsid w:val="004B2E8A"/>
    <w:rsid w:val="006134FF"/>
    <w:rsid w:val="006C5A05"/>
    <w:rsid w:val="008F6029"/>
    <w:rsid w:val="00964682"/>
    <w:rsid w:val="00B068E5"/>
    <w:rsid w:val="00B153FC"/>
    <w:rsid w:val="00BB158F"/>
    <w:rsid w:val="00C04236"/>
    <w:rsid w:val="00C5282D"/>
    <w:rsid w:val="00E211E9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B153FC"/>
  </w:style>
  <w:style w:type="paragraph" w:styleId="a4">
    <w:name w:val="Balloon Text"/>
    <w:basedOn w:val="a"/>
    <w:link w:val="a5"/>
    <w:uiPriority w:val="99"/>
    <w:semiHidden/>
    <w:unhideWhenUsed/>
    <w:rsid w:val="0037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6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5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B153FC"/>
  </w:style>
  <w:style w:type="paragraph" w:styleId="a4">
    <w:name w:val="Balloon Text"/>
    <w:basedOn w:val="a"/>
    <w:link w:val="a5"/>
    <w:uiPriority w:val="99"/>
    <w:semiHidden/>
    <w:unhideWhenUsed/>
    <w:rsid w:val="0037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6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0ADC0AAD-D5F3-48D0-9069-01E76DF418E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17</cp:revision>
  <cp:lastPrinted>2025-06-30T07:09:00Z</cp:lastPrinted>
  <dcterms:created xsi:type="dcterms:W3CDTF">2025-05-29T06:28:00Z</dcterms:created>
  <dcterms:modified xsi:type="dcterms:W3CDTF">2025-06-30T23:25:00Z</dcterms:modified>
</cp:coreProperties>
</file>