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28"/>
        </w:rPr>
      </w:pPr>
      <w:r w:rsidRPr="00DB35A4">
        <w:rPr>
          <w:rFonts w:ascii="Times New Roman" w:eastAsia="Calibri" w:hAnsi="Times New Roman" w:cs="Times New Roman"/>
          <w:b/>
          <w:bCs/>
          <w:sz w:val="32"/>
          <w:szCs w:val="28"/>
        </w:rPr>
        <w:t xml:space="preserve">АДМИНИСТРАЦИЯ НЕРЧИНСКО-ЗАВОДСКОГО </w:t>
      </w: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28"/>
        </w:rPr>
      </w:pPr>
      <w:r w:rsidRPr="00DB35A4">
        <w:rPr>
          <w:rFonts w:ascii="Times New Roman" w:eastAsia="Calibri" w:hAnsi="Times New Roman" w:cs="Times New Roman"/>
          <w:b/>
          <w:bCs/>
          <w:sz w:val="32"/>
          <w:szCs w:val="28"/>
        </w:rPr>
        <w:t>МУНИЦИПАЛЬНОГО ОКРУГА</w:t>
      </w: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28"/>
        </w:rPr>
      </w:pPr>
      <w:r w:rsidRPr="00DB35A4">
        <w:rPr>
          <w:rFonts w:ascii="Times New Roman" w:eastAsia="Calibri" w:hAnsi="Times New Roman" w:cs="Times New Roman"/>
          <w:b/>
          <w:bCs/>
          <w:sz w:val="32"/>
          <w:szCs w:val="28"/>
        </w:rPr>
        <w:t>ЗАБАЙКАЛЬСКОГО КРАЯ</w:t>
      </w:r>
    </w:p>
    <w:p w:rsidR="00B9466F"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28"/>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28"/>
        </w:rPr>
      </w:pPr>
    </w:p>
    <w:p w:rsidR="00B9466F"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32"/>
        </w:rPr>
      </w:pPr>
      <w:r w:rsidRPr="00DB35A4">
        <w:rPr>
          <w:rFonts w:ascii="Times New Roman" w:eastAsia="Calibri" w:hAnsi="Times New Roman" w:cs="Times New Roman"/>
          <w:b/>
          <w:bCs/>
          <w:sz w:val="32"/>
          <w:szCs w:val="32"/>
        </w:rPr>
        <w:t>ПОСТАНОВЛЕНИЕ</w:t>
      </w:r>
    </w:p>
    <w:p w:rsidR="00B9466F"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32"/>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DB35A4">
        <w:rPr>
          <w:rFonts w:ascii="Times New Roman" w:eastAsia="Calibri" w:hAnsi="Times New Roman" w:cs="Times New Roman"/>
          <w:bCs/>
          <w:sz w:val="28"/>
          <w:szCs w:val="28"/>
        </w:rPr>
        <w:t>с. Нерчинский Завод</w:t>
      </w:r>
    </w:p>
    <w:p w:rsidR="00B9466F"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32"/>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32"/>
          <w:szCs w:val="32"/>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DB35A4">
        <w:rPr>
          <w:rFonts w:ascii="Times New Roman" w:eastAsia="Calibri" w:hAnsi="Times New Roman" w:cs="Times New Roman"/>
          <w:bCs/>
          <w:sz w:val="28"/>
          <w:szCs w:val="28"/>
        </w:rPr>
        <w:t>от</w:t>
      </w:r>
      <w:r w:rsidR="00790F1B">
        <w:rPr>
          <w:rFonts w:ascii="Times New Roman" w:eastAsia="Calibri" w:hAnsi="Times New Roman" w:cs="Times New Roman"/>
          <w:bCs/>
          <w:sz w:val="28"/>
          <w:szCs w:val="28"/>
        </w:rPr>
        <w:t xml:space="preserve">  30</w:t>
      </w:r>
      <w:r w:rsidR="00707984">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июля 2026</w:t>
      </w:r>
      <w:r w:rsidRPr="00DB35A4">
        <w:rPr>
          <w:rFonts w:ascii="Times New Roman" w:eastAsia="Calibri" w:hAnsi="Times New Roman" w:cs="Times New Roman"/>
          <w:bCs/>
          <w:sz w:val="28"/>
          <w:szCs w:val="28"/>
        </w:rPr>
        <w:t xml:space="preserve"> года                                                </w:t>
      </w:r>
      <w:r>
        <w:rPr>
          <w:rFonts w:ascii="Times New Roman" w:eastAsia="Calibri" w:hAnsi="Times New Roman" w:cs="Times New Roman"/>
          <w:bCs/>
          <w:sz w:val="28"/>
          <w:szCs w:val="28"/>
        </w:rPr>
        <w:t xml:space="preserve">                   </w:t>
      </w:r>
      <w:r w:rsidRPr="00DB35A4">
        <w:rPr>
          <w:rFonts w:ascii="Times New Roman" w:eastAsia="Calibri" w:hAnsi="Times New Roman" w:cs="Times New Roman"/>
          <w:bCs/>
          <w:sz w:val="28"/>
          <w:szCs w:val="28"/>
        </w:rPr>
        <w:t>№</w:t>
      </w:r>
      <w:r w:rsidR="00B321E5">
        <w:rPr>
          <w:rFonts w:ascii="Times New Roman" w:eastAsia="Calibri" w:hAnsi="Times New Roman" w:cs="Times New Roman"/>
          <w:bCs/>
          <w:sz w:val="28"/>
          <w:szCs w:val="28"/>
        </w:rPr>
        <w:t xml:space="preserve"> 431</w:t>
      </w:r>
    </w:p>
    <w:p w:rsidR="00B9466F" w:rsidRDefault="00B9466F" w:rsidP="00B9466F">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DB35A4">
        <w:rPr>
          <w:rFonts w:ascii="Times New Roman" w:eastAsia="Calibri" w:hAnsi="Times New Roman" w:cs="Times New Roman"/>
          <w:b/>
          <w:bCs/>
          <w:sz w:val="28"/>
          <w:szCs w:val="28"/>
        </w:rPr>
        <w:t xml:space="preserve">Об утверждении Порядка поощрения муниципальной управленческой команды </w:t>
      </w:r>
      <w:proofErr w:type="spellStart"/>
      <w:r>
        <w:rPr>
          <w:rFonts w:ascii="Times New Roman" w:eastAsia="Calibri" w:hAnsi="Times New Roman" w:cs="Times New Roman"/>
          <w:b/>
          <w:bCs/>
          <w:sz w:val="28"/>
          <w:szCs w:val="28"/>
        </w:rPr>
        <w:t>Нерчинско</w:t>
      </w:r>
      <w:proofErr w:type="spellEnd"/>
      <w:r>
        <w:rPr>
          <w:rFonts w:ascii="Times New Roman" w:eastAsia="Calibri" w:hAnsi="Times New Roman" w:cs="Times New Roman"/>
          <w:b/>
          <w:bCs/>
          <w:sz w:val="28"/>
          <w:szCs w:val="28"/>
        </w:rPr>
        <w:t>-Заводского</w:t>
      </w:r>
      <w:r w:rsidRPr="00DB35A4">
        <w:rPr>
          <w:rFonts w:ascii="Times New Roman" w:eastAsia="Calibri" w:hAnsi="Times New Roman" w:cs="Times New Roman"/>
          <w:b/>
          <w:bCs/>
          <w:sz w:val="28"/>
          <w:szCs w:val="28"/>
        </w:rPr>
        <w:t xml:space="preserve"> муниципального округа, деятельность которой способствовала достижению Забайкальским краем значений (уровней) показателей </w:t>
      </w:r>
      <w:proofErr w:type="gramStart"/>
      <w:r w:rsidRPr="00DB35A4">
        <w:rPr>
          <w:rFonts w:ascii="Times New Roman" w:eastAsia="Calibri" w:hAnsi="Times New Roman" w:cs="Times New Roman"/>
          <w:b/>
          <w:bCs/>
          <w:sz w:val="28"/>
          <w:szCs w:val="28"/>
        </w:rPr>
        <w:t>деятельности органов исполнительной власти субъектов Российской Федерации</w:t>
      </w:r>
      <w:proofErr w:type="gramEnd"/>
      <w:r w:rsidRPr="00DB35A4">
        <w:rPr>
          <w:rFonts w:ascii="Times New Roman" w:eastAsia="Calibri" w:hAnsi="Times New Roman" w:cs="Times New Roman"/>
          <w:b/>
          <w:bCs/>
          <w:sz w:val="28"/>
          <w:szCs w:val="28"/>
        </w:rPr>
        <w:t xml:space="preserve"> в 202</w:t>
      </w:r>
      <w:r>
        <w:rPr>
          <w:rFonts w:ascii="Times New Roman" w:eastAsia="Calibri" w:hAnsi="Times New Roman" w:cs="Times New Roman"/>
          <w:b/>
          <w:bCs/>
          <w:sz w:val="28"/>
          <w:szCs w:val="28"/>
        </w:rPr>
        <w:t xml:space="preserve">5 </w:t>
      </w:r>
      <w:r w:rsidRPr="00DB35A4">
        <w:rPr>
          <w:rFonts w:ascii="Times New Roman" w:eastAsia="Calibri" w:hAnsi="Times New Roman" w:cs="Times New Roman"/>
          <w:b/>
          <w:bCs/>
          <w:sz w:val="28"/>
          <w:szCs w:val="28"/>
        </w:rPr>
        <w:t>году</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Default="00B9466F" w:rsidP="00B9466F">
      <w:pPr>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В соответствии с Федеральным законом от </w:t>
      </w:r>
      <w:r>
        <w:rPr>
          <w:rFonts w:ascii="Times New Roman" w:eastAsia="Calibri" w:hAnsi="Times New Roman" w:cs="Times New Roman"/>
          <w:sz w:val="28"/>
          <w:szCs w:val="28"/>
        </w:rPr>
        <w:t>20 марта 2025 года № 33</w:t>
      </w:r>
      <w:r w:rsidRPr="00DB35A4">
        <w:rPr>
          <w:rFonts w:ascii="Times New Roman" w:eastAsia="Calibri" w:hAnsi="Times New Roman" w:cs="Times New Roman"/>
          <w:sz w:val="28"/>
          <w:szCs w:val="28"/>
        </w:rPr>
        <w:t xml:space="preserve">-ФЗ </w:t>
      </w:r>
      <w:r>
        <w:rPr>
          <w:rFonts w:ascii="Times New Roman" w:eastAsia="Calibri" w:hAnsi="Times New Roman" w:cs="Times New Roman"/>
          <w:sz w:val="28"/>
          <w:szCs w:val="28"/>
        </w:rPr>
        <w:t xml:space="preserve"> </w:t>
      </w:r>
      <w:r w:rsidRPr="00DB35A4">
        <w:rPr>
          <w:rFonts w:ascii="Times New Roman" w:eastAsia="Calibri" w:hAnsi="Times New Roman" w:cs="Times New Roman"/>
          <w:sz w:val="28"/>
          <w:szCs w:val="28"/>
        </w:rPr>
        <w:t xml:space="preserve">«Об общих принципах организации местного самоуправления в </w:t>
      </w:r>
      <w:r>
        <w:rPr>
          <w:rFonts w:ascii="Times New Roman" w:eastAsia="Calibri" w:hAnsi="Times New Roman" w:cs="Times New Roman"/>
          <w:sz w:val="28"/>
          <w:szCs w:val="28"/>
        </w:rPr>
        <w:t>единой системе публичной власти</w:t>
      </w:r>
      <w:r w:rsidRPr="00DB35A4">
        <w:rPr>
          <w:rFonts w:ascii="Times New Roman" w:eastAsia="Calibri" w:hAnsi="Times New Roman" w:cs="Times New Roman"/>
          <w:sz w:val="28"/>
          <w:szCs w:val="28"/>
        </w:rPr>
        <w:t xml:space="preserve">», постановлением Правительства Забайкальского края от Постановления Правительства Забайкальского края № </w:t>
      </w:r>
      <w:r>
        <w:rPr>
          <w:rFonts w:ascii="Times New Roman" w:eastAsia="Calibri" w:hAnsi="Times New Roman" w:cs="Times New Roman"/>
          <w:sz w:val="28"/>
          <w:szCs w:val="28"/>
        </w:rPr>
        <w:t>422 от 24.07.2026</w:t>
      </w:r>
      <w:r w:rsidRPr="00DB35A4">
        <w:rPr>
          <w:rFonts w:ascii="Times New Roman" w:eastAsia="Calibri" w:hAnsi="Times New Roman" w:cs="Times New Roman"/>
          <w:sz w:val="28"/>
          <w:szCs w:val="28"/>
        </w:rPr>
        <w:t xml:space="preserve"> года</w:t>
      </w:r>
      <w:r>
        <w:rPr>
          <w:rFonts w:ascii="Times New Roman" w:eastAsia="Calibri" w:hAnsi="Times New Roman" w:cs="Times New Roman"/>
          <w:sz w:val="28"/>
          <w:szCs w:val="28"/>
        </w:rPr>
        <w:t>:</w:t>
      </w:r>
    </w:p>
    <w:p w:rsidR="00B9466F" w:rsidRPr="00DB35A4" w:rsidRDefault="00B9466F" w:rsidP="00B9466F">
      <w:pPr>
        <w:spacing w:after="0" w:line="240" w:lineRule="auto"/>
        <w:ind w:firstLine="709"/>
        <w:jc w:val="both"/>
        <w:rPr>
          <w:rFonts w:ascii="Times New Roman" w:eastAsia="Times New Roman" w:hAnsi="Times New Roman" w:cs="Times New Roman"/>
          <w:bCs/>
          <w:sz w:val="28"/>
          <w:szCs w:val="28"/>
          <w:lang w:eastAsia="ru-RU"/>
        </w:rPr>
      </w:pP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1. Утвердить прилагаемый Порядок поощрения муниципальной управленческой команды</w:t>
      </w:r>
      <w:r w:rsidRPr="00DB35A4">
        <w:rPr>
          <w:rFonts w:ascii="Times New Roman" w:eastAsia="Calibri" w:hAnsi="Times New Roman" w:cs="Times New Roman"/>
          <w:bCs/>
          <w:i/>
          <w:sz w:val="28"/>
          <w:szCs w:val="28"/>
        </w:rPr>
        <w:t xml:space="preserve">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r w:rsidRPr="00DB35A4">
        <w:rPr>
          <w:rFonts w:ascii="Times New Roman" w:eastAsia="Calibri" w:hAnsi="Times New Roman" w:cs="Times New Roman"/>
          <w:bCs/>
          <w:i/>
          <w:sz w:val="28"/>
          <w:szCs w:val="28"/>
        </w:rPr>
        <w:t xml:space="preserve"> </w:t>
      </w:r>
      <w:r w:rsidRPr="00DB35A4">
        <w:rPr>
          <w:rFonts w:ascii="Times New Roman" w:eastAsia="Calibri" w:hAnsi="Times New Roman" w:cs="Times New Roman"/>
          <w:bCs/>
          <w:sz w:val="28"/>
          <w:szCs w:val="28"/>
        </w:rPr>
        <w:t xml:space="preserve">деятельность которой способствовала достижению Забайкальским краем значений (уровней) показателей </w:t>
      </w:r>
      <w:proofErr w:type="gramStart"/>
      <w:r w:rsidRPr="00DB35A4">
        <w:rPr>
          <w:rFonts w:ascii="Times New Roman" w:eastAsia="Calibri" w:hAnsi="Times New Roman" w:cs="Times New Roman"/>
          <w:bCs/>
          <w:sz w:val="28"/>
          <w:szCs w:val="28"/>
        </w:rPr>
        <w:t>деятельности органов исполнительной власти субъектов Российской Федерации</w:t>
      </w:r>
      <w:proofErr w:type="gramEnd"/>
      <w:r w:rsidRPr="00DB35A4">
        <w:rPr>
          <w:rFonts w:ascii="Times New Roman" w:eastAsia="Calibri" w:hAnsi="Times New Roman" w:cs="Times New Roman"/>
          <w:bCs/>
          <w:sz w:val="28"/>
          <w:szCs w:val="28"/>
        </w:rPr>
        <w:t xml:space="preserve"> в 202</w:t>
      </w:r>
      <w:r>
        <w:rPr>
          <w:rFonts w:ascii="Times New Roman" w:eastAsia="Calibri" w:hAnsi="Times New Roman" w:cs="Times New Roman"/>
          <w:bCs/>
          <w:sz w:val="28"/>
          <w:szCs w:val="28"/>
        </w:rPr>
        <w:t>5</w:t>
      </w:r>
      <w:r w:rsidRPr="00DB35A4">
        <w:rPr>
          <w:rFonts w:ascii="Times New Roman" w:eastAsia="Calibri" w:hAnsi="Times New Roman" w:cs="Times New Roman"/>
          <w:bCs/>
          <w:sz w:val="28"/>
          <w:szCs w:val="28"/>
        </w:rPr>
        <w:t xml:space="preserve"> году</w:t>
      </w:r>
      <w:r w:rsidRPr="00DB35A4">
        <w:rPr>
          <w:rFonts w:ascii="Times New Roman" w:eastAsia="Calibri" w:hAnsi="Times New Roman" w:cs="Times New Roman"/>
          <w:sz w:val="28"/>
          <w:szCs w:val="28"/>
        </w:rPr>
        <w:t>.</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2. </w:t>
      </w:r>
      <w:proofErr w:type="gramStart"/>
      <w:r w:rsidRPr="00DB35A4">
        <w:rPr>
          <w:rFonts w:ascii="Times New Roman" w:eastAsia="Calibri" w:hAnsi="Times New Roman" w:cs="Times New Roman"/>
          <w:sz w:val="28"/>
          <w:szCs w:val="28"/>
        </w:rPr>
        <w:t>Контроль за</w:t>
      </w:r>
      <w:proofErr w:type="gramEnd"/>
      <w:r w:rsidRPr="00DB35A4">
        <w:rPr>
          <w:rFonts w:ascii="Times New Roman" w:eastAsia="Calibri" w:hAnsi="Times New Roman" w:cs="Times New Roman"/>
          <w:sz w:val="28"/>
          <w:szCs w:val="28"/>
        </w:rPr>
        <w:t xml:space="preserve"> исполнением настоящего постановления оставляю за собой.</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Pr="00DB35A4" w:rsidRDefault="00B9466F" w:rsidP="00B9466F">
      <w:pPr>
        <w:autoSpaceDE w:val="0"/>
        <w:autoSpaceDN w:val="0"/>
        <w:adjustRightInd w:val="0"/>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И.о</w:t>
      </w:r>
      <w:proofErr w:type="spellEnd"/>
      <w:r>
        <w:rPr>
          <w:rFonts w:ascii="Times New Roman" w:eastAsia="Calibri" w:hAnsi="Times New Roman" w:cs="Times New Roman"/>
          <w:sz w:val="28"/>
          <w:szCs w:val="28"/>
        </w:rPr>
        <w:t>. Главы</w:t>
      </w:r>
      <w:r w:rsidRPr="00DB35A4">
        <w:rPr>
          <w:rFonts w:ascii="Times New Roman" w:eastAsia="Calibri" w:hAnsi="Times New Roman" w:cs="Times New Roman"/>
          <w:sz w:val="28"/>
          <w:szCs w:val="28"/>
        </w:rPr>
        <w:t xml:space="preserve"> </w:t>
      </w:r>
      <w:proofErr w:type="spellStart"/>
      <w:r w:rsidRPr="00DB35A4">
        <w:rPr>
          <w:rFonts w:ascii="Times New Roman" w:eastAsia="Calibri" w:hAnsi="Times New Roman" w:cs="Times New Roman"/>
          <w:sz w:val="28"/>
          <w:szCs w:val="28"/>
        </w:rPr>
        <w:t>Нерчинско</w:t>
      </w:r>
      <w:proofErr w:type="spellEnd"/>
      <w:r w:rsidRPr="00DB35A4">
        <w:rPr>
          <w:rFonts w:ascii="Times New Roman" w:eastAsia="Calibri" w:hAnsi="Times New Roman" w:cs="Times New Roman"/>
          <w:sz w:val="28"/>
          <w:szCs w:val="28"/>
        </w:rPr>
        <w:t>-Заводского</w:t>
      </w:r>
    </w:p>
    <w:p w:rsidR="00B9466F" w:rsidRPr="00DB35A4" w:rsidRDefault="00B9466F" w:rsidP="00B9466F">
      <w:pPr>
        <w:autoSpaceDE w:val="0"/>
        <w:autoSpaceDN w:val="0"/>
        <w:adjustRightInd w:val="0"/>
        <w:spacing w:after="0" w:line="240" w:lineRule="auto"/>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муниципального округа                                                   </w:t>
      </w:r>
      <w:r>
        <w:rPr>
          <w:rFonts w:ascii="Times New Roman" w:eastAsia="Calibri" w:hAnsi="Times New Roman" w:cs="Times New Roman"/>
          <w:sz w:val="28"/>
          <w:szCs w:val="28"/>
        </w:rPr>
        <w:t xml:space="preserve">               </w:t>
      </w:r>
      <w:r w:rsidRPr="00DB35A4">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А.В.Фартусов</w:t>
      </w:r>
      <w:proofErr w:type="spellEnd"/>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 </w:t>
      </w:r>
    </w:p>
    <w:p w:rsidR="00B9466F" w:rsidRPr="00DB35A4" w:rsidRDefault="00B9466F" w:rsidP="00B9466F">
      <w:pPr>
        <w:spacing w:after="0" w:line="240" w:lineRule="auto"/>
        <w:ind w:firstLine="709"/>
        <w:rPr>
          <w:rFonts w:ascii="Times New Roman" w:eastAsia="Calibri" w:hAnsi="Times New Roman" w:cs="Times New Roman"/>
          <w:sz w:val="28"/>
          <w:szCs w:val="28"/>
        </w:rPr>
      </w:pPr>
      <w:r w:rsidRPr="00DB35A4">
        <w:rPr>
          <w:rFonts w:ascii="Times New Roman" w:eastAsia="Calibri" w:hAnsi="Times New Roman" w:cs="Times New Roman"/>
          <w:sz w:val="28"/>
          <w:szCs w:val="28"/>
        </w:rPr>
        <w:br w:type="page"/>
      </w:r>
    </w:p>
    <w:p w:rsidR="00B9466F" w:rsidRPr="00DB35A4" w:rsidRDefault="00B9466F" w:rsidP="00B9466F">
      <w:pPr>
        <w:autoSpaceDE w:val="0"/>
        <w:autoSpaceDN w:val="0"/>
        <w:adjustRightInd w:val="0"/>
        <w:spacing w:after="0" w:line="240" w:lineRule="auto"/>
        <w:ind w:firstLine="709"/>
        <w:jc w:val="right"/>
        <w:outlineLvl w:val="0"/>
        <w:rPr>
          <w:rFonts w:ascii="Times New Roman" w:eastAsia="Calibri" w:hAnsi="Times New Roman" w:cs="Times New Roman"/>
          <w:sz w:val="28"/>
          <w:szCs w:val="28"/>
        </w:rPr>
      </w:pPr>
      <w:r w:rsidRPr="00DB35A4">
        <w:rPr>
          <w:rFonts w:ascii="Times New Roman" w:eastAsia="Calibri" w:hAnsi="Times New Roman" w:cs="Times New Roman"/>
          <w:sz w:val="28"/>
          <w:szCs w:val="28"/>
        </w:rPr>
        <w:lastRenderedPageBreak/>
        <w:t>УТВЕРЖДЕН</w:t>
      </w:r>
    </w:p>
    <w:p w:rsidR="00B9466F" w:rsidRPr="00DB35A4" w:rsidRDefault="00B9466F" w:rsidP="00B9466F">
      <w:pPr>
        <w:autoSpaceDE w:val="0"/>
        <w:autoSpaceDN w:val="0"/>
        <w:adjustRightInd w:val="0"/>
        <w:spacing w:after="0" w:line="240" w:lineRule="auto"/>
        <w:ind w:firstLine="709"/>
        <w:jc w:val="right"/>
        <w:rPr>
          <w:rFonts w:ascii="Times New Roman" w:eastAsia="Calibri" w:hAnsi="Times New Roman" w:cs="Times New Roman"/>
          <w:sz w:val="28"/>
          <w:szCs w:val="28"/>
        </w:rPr>
      </w:pPr>
      <w:r w:rsidRPr="00DB35A4">
        <w:rPr>
          <w:rFonts w:ascii="Times New Roman" w:eastAsia="Calibri" w:hAnsi="Times New Roman" w:cs="Times New Roman"/>
          <w:sz w:val="28"/>
          <w:szCs w:val="28"/>
        </w:rPr>
        <w:t>постановлением администраци</w:t>
      </w:r>
      <w:r>
        <w:rPr>
          <w:rFonts w:ascii="Times New Roman" w:eastAsia="Calibri" w:hAnsi="Times New Roman" w:cs="Times New Roman"/>
          <w:sz w:val="28"/>
          <w:szCs w:val="28"/>
        </w:rPr>
        <w:t>и</w:t>
      </w:r>
    </w:p>
    <w:p w:rsidR="00B9466F" w:rsidRPr="00DB35A4" w:rsidRDefault="00B9466F" w:rsidP="00B9466F">
      <w:pPr>
        <w:autoSpaceDE w:val="0"/>
        <w:autoSpaceDN w:val="0"/>
        <w:adjustRightInd w:val="0"/>
        <w:spacing w:after="0" w:line="240" w:lineRule="auto"/>
        <w:ind w:firstLine="709"/>
        <w:jc w:val="right"/>
        <w:rPr>
          <w:rFonts w:ascii="Times New Roman" w:eastAsia="Calibri" w:hAnsi="Times New Roman" w:cs="Times New Roman"/>
          <w:sz w:val="28"/>
          <w:szCs w:val="28"/>
        </w:rPr>
      </w:pPr>
      <w:proofErr w:type="spellStart"/>
      <w:r w:rsidRPr="00DB35A4">
        <w:rPr>
          <w:rFonts w:ascii="Times New Roman" w:eastAsia="Calibri" w:hAnsi="Times New Roman" w:cs="Times New Roman"/>
          <w:sz w:val="28"/>
          <w:szCs w:val="28"/>
        </w:rPr>
        <w:t>Нерчинско</w:t>
      </w:r>
      <w:proofErr w:type="spellEnd"/>
      <w:r w:rsidRPr="00DB35A4">
        <w:rPr>
          <w:rFonts w:ascii="Times New Roman" w:eastAsia="Calibri" w:hAnsi="Times New Roman" w:cs="Times New Roman"/>
          <w:sz w:val="28"/>
          <w:szCs w:val="28"/>
        </w:rPr>
        <w:t>-Заводского муниципального округа</w:t>
      </w:r>
    </w:p>
    <w:p w:rsidR="00B9466F" w:rsidRPr="00DB35A4" w:rsidRDefault="00B9466F" w:rsidP="00B9466F">
      <w:pPr>
        <w:autoSpaceDE w:val="0"/>
        <w:autoSpaceDN w:val="0"/>
        <w:adjustRightInd w:val="0"/>
        <w:spacing w:after="0" w:line="240" w:lineRule="auto"/>
        <w:ind w:firstLine="709"/>
        <w:jc w:val="right"/>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от </w:t>
      </w:r>
      <w:r w:rsidR="00790F1B">
        <w:rPr>
          <w:rFonts w:ascii="Times New Roman" w:eastAsia="Calibri" w:hAnsi="Times New Roman" w:cs="Times New Roman"/>
          <w:sz w:val="28"/>
          <w:szCs w:val="28"/>
        </w:rPr>
        <w:t>30</w:t>
      </w:r>
      <w:r w:rsidR="00B321E5">
        <w:rPr>
          <w:rFonts w:ascii="Times New Roman" w:eastAsia="Calibri" w:hAnsi="Times New Roman" w:cs="Times New Roman"/>
          <w:sz w:val="28"/>
          <w:szCs w:val="28"/>
        </w:rPr>
        <w:t xml:space="preserve"> июля 2026</w:t>
      </w:r>
      <w:r w:rsidRPr="00DB35A4">
        <w:rPr>
          <w:rFonts w:ascii="Times New Roman" w:eastAsia="Calibri" w:hAnsi="Times New Roman" w:cs="Times New Roman"/>
          <w:sz w:val="28"/>
          <w:szCs w:val="28"/>
        </w:rPr>
        <w:t>г. №</w:t>
      </w:r>
      <w:r w:rsidR="00B321E5">
        <w:rPr>
          <w:rFonts w:ascii="Times New Roman" w:eastAsia="Calibri" w:hAnsi="Times New Roman" w:cs="Times New Roman"/>
          <w:sz w:val="28"/>
          <w:szCs w:val="28"/>
        </w:rPr>
        <w:t xml:space="preserve"> </w:t>
      </w:r>
      <w:r w:rsidRPr="00DB35A4">
        <w:rPr>
          <w:rFonts w:ascii="Times New Roman" w:eastAsia="Calibri" w:hAnsi="Times New Roman" w:cs="Times New Roman"/>
          <w:sz w:val="28"/>
          <w:szCs w:val="28"/>
        </w:rPr>
        <w:t xml:space="preserve"> </w:t>
      </w:r>
      <w:r w:rsidR="00B321E5">
        <w:rPr>
          <w:rFonts w:ascii="Times New Roman" w:eastAsia="Calibri" w:hAnsi="Times New Roman" w:cs="Times New Roman"/>
          <w:sz w:val="28"/>
          <w:szCs w:val="28"/>
        </w:rPr>
        <w:t>431</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28"/>
          <w:szCs w:val="28"/>
        </w:rPr>
      </w:pPr>
      <w:bookmarkStart w:id="0" w:name="Par31"/>
      <w:bookmarkEnd w:id="0"/>
      <w:r w:rsidRPr="00DB35A4">
        <w:rPr>
          <w:rFonts w:ascii="Times New Roman" w:eastAsia="Calibri" w:hAnsi="Times New Roman" w:cs="Times New Roman"/>
          <w:b/>
          <w:bCs/>
          <w:sz w:val="28"/>
          <w:szCs w:val="28"/>
        </w:rPr>
        <w:t>ПОРЯДОК</w:t>
      </w: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DB35A4">
        <w:rPr>
          <w:rFonts w:ascii="Times New Roman" w:eastAsia="Calibri" w:hAnsi="Times New Roman" w:cs="Times New Roman"/>
          <w:bCs/>
          <w:sz w:val="28"/>
          <w:szCs w:val="28"/>
        </w:rPr>
        <w:t xml:space="preserve">поощрения муниципальной управленческой команды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 xml:space="preserve">-Заводского муниципального округа, деятельность которой способствовала достижению Забайкальским краем значений (уровней) показателей </w:t>
      </w:r>
      <w:proofErr w:type="gramStart"/>
      <w:r w:rsidRPr="00DB35A4">
        <w:rPr>
          <w:rFonts w:ascii="Times New Roman" w:eastAsia="Calibri" w:hAnsi="Times New Roman" w:cs="Times New Roman"/>
          <w:bCs/>
          <w:sz w:val="28"/>
          <w:szCs w:val="28"/>
        </w:rPr>
        <w:t>деятельности органов исполнительной власти субъектов Российской Федерации</w:t>
      </w:r>
      <w:proofErr w:type="gramEnd"/>
      <w:r w:rsidRPr="00DB35A4">
        <w:rPr>
          <w:rFonts w:ascii="Times New Roman" w:eastAsia="Calibri" w:hAnsi="Times New Roman" w:cs="Times New Roman"/>
          <w:bCs/>
          <w:sz w:val="28"/>
          <w:szCs w:val="28"/>
        </w:rPr>
        <w:t xml:space="preserve"> </w:t>
      </w: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DB35A4">
        <w:rPr>
          <w:rFonts w:ascii="Times New Roman" w:eastAsia="Calibri" w:hAnsi="Times New Roman" w:cs="Times New Roman"/>
          <w:bCs/>
          <w:sz w:val="28"/>
          <w:szCs w:val="28"/>
        </w:rPr>
        <w:t>в 202</w:t>
      </w:r>
      <w:r>
        <w:rPr>
          <w:rFonts w:ascii="Times New Roman" w:eastAsia="Calibri" w:hAnsi="Times New Roman" w:cs="Times New Roman"/>
          <w:bCs/>
          <w:sz w:val="28"/>
          <w:szCs w:val="28"/>
        </w:rPr>
        <w:t>5</w:t>
      </w:r>
      <w:r w:rsidRPr="00DB35A4">
        <w:rPr>
          <w:rFonts w:ascii="Times New Roman" w:eastAsia="Calibri" w:hAnsi="Times New Roman" w:cs="Times New Roman"/>
          <w:bCs/>
          <w:sz w:val="28"/>
          <w:szCs w:val="28"/>
        </w:rPr>
        <w:t xml:space="preserve"> году</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1. </w:t>
      </w:r>
      <w:proofErr w:type="gramStart"/>
      <w:r w:rsidRPr="00DB35A4">
        <w:rPr>
          <w:rFonts w:ascii="Times New Roman" w:eastAsia="Calibri" w:hAnsi="Times New Roman" w:cs="Times New Roman"/>
          <w:sz w:val="28"/>
          <w:szCs w:val="28"/>
        </w:rPr>
        <w:t xml:space="preserve">Настоящий Порядок разработан для обеспечения расходования иных межбюджетных трансфертов, выделяемых из бюджета Забайкальского края бюджету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r>
        <w:rPr>
          <w:rFonts w:ascii="Times New Roman" w:eastAsia="Calibri" w:hAnsi="Times New Roman" w:cs="Times New Roman"/>
          <w:bCs/>
          <w:sz w:val="28"/>
          <w:szCs w:val="28"/>
        </w:rPr>
        <w:t xml:space="preserve"> </w:t>
      </w:r>
      <w:r w:rsidRPr="00DB35A4">
        <w:rPr>
          <w:rFonts w:ascii="Times New Roman" w:eastAsia="Calibri" w:hAnsi="Times New Roman" w:cs="Times New Roman"/>
          <w:sz w:val="28"/>
          <w:szCs w:val="28"/>
        </w:rPr>
        <w:t xml:space="preserve">в целях поощрения </w:t>
      </w:r>
      <w:r>
        <w:rPr>
          <w:rFonts w:ascii="Times New Roman" w:eastAsia="Calibri" w:hAnsi="Times New Roman" w:cs="Times New Roman"/>
          <w:sz w:val="28"/>
          <w:szCs w:val="28"/>
        </w:rPr>
        <w:t>муниципальной управленческой</w:t>
      </w:r>
      <w:r w:rsidRPr="00DB35A4">
        <w:rPr>
          <w:rFonts w:ascii="Times New Roman" w:eastAsia="Calibri" w:hAnsi="Times New Roman" w:cs="Times New Roman"/>
          <w:sz w:val="28"/>
          <w:szCs w:val="28"/>
        </w:rPr>
        <w:t xml:space="preserve"> команд</w:t>
      </w:r>
      <w:r>
        <w:rPr>
          <w:rFonts w:ascii="Times New Roman" w:eastAsia="Calibri" w:hAnsi="Times New Roman" w:cs="Times New Roman"/>
          <w:sz w:val="28"/>
          <w:szCs w:val="28"/>
        </w:rPr>
        <w:t>ы</w:t>
      </w:r>
      <w:r w:rsidRPr="00DB35A4">
        <w:rPr>
          <w:rFonts w:ascii="Times New Roman" w:eastAsia="Calibri" w:hAnsi="Times New Roman" w:cs="Times New Roman"/>
          <w:sz w:val="28"/>
          <w:szCs w:val="28"/>
        </w:rPr>
        <w:t xml:space="preserve">, </w:t>
      </w:r>
      <w:r w:rsidRPr="00DB35A4">
        <w:rPr>
          <w:rFonts w:ascii="Times New Roman" w:eastAsia="Calibri" w:hAnsi="Times New Roman" w:cs="Times New Roman"/>
          <w:bCs/>
          <w:sz w:val="28"/>
          <w:szCs w:val="28"/>
        </w:rPr>
        <w:t>деятельность которой способствовала достижению Забайкальским краем значений (уровней)</w:t>
      </w:r>
      <w:r w:rsidRPr="00DB35A4">
        <w:rPr>
          <w:rFonts w:ascii="Times New Roman" w:eastAsia="Calibri" w:hAnsi="Times New Roman" w:cs="Times New Roman"/>
          <w:sz w:val="28"/>
          <w:szCs w:val="28"/>
        </w:rPr>
        <w:t xml:space="preserve"> показателей, утвержденных Указом Президента Российской Федерации от 25 апреля 2019 года №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w:t>
      </w:r>
      <w:proofErr w:type="gramEnd"/>
      <w:r w:rsidRPr="00DB35A4">
        <w:rPr>
          <w:rFonts w:ascii="Times New Roman" w:eastAsia="Calibri" w:hAnsi="Times New Roman" w:cs="Times New Roman"/>
          <w:sz w:val="28"/>
          <w:szCs w:val="28"/>
        </w:rPr>
        <w:t xml:space="preserve"> и деятельности органов исполнительной власти субъектов Российской Федерации», в 202</w:t>
      </w:r>
      <w:r>
        <w:rPr>
          <w:rFonts w:ascii="Times New Roman" w:eastAsia="Calibri" w:hAnsi="Times New Roman" w:cs="Times New Roman"/>
          <w:sz w:val="28"/>
          <w:szCs w:val="28"/>
        </w:rPr>
        <w:t>5</w:t>
      </w:r>
      <w:r w:rsidRPr="00DB35A4">
        <w:rPr>
          <w:rFonts w:ascii="Times New Roman" w:eastAsia="Calibri" w:hAnsi="Times New Roman" w:cs="Times New Roman"/>
          <w:sz w:val="28"/>
          <w:szCs w:val="28"/>
        </w:rPr>
        <w:t xml:space="preserve"> году.</w:t>
      </w:r>
      <w:r w:rsidRPr="00DB35A4">
        <w:rPr>
          <w:rFonts w:ascii="Times New Roman" w:eastAsia="Calibri" w:hAnsi="Times New Roman" w:cs="Times New Roman"/>
          <w:bCs/>
          <w:i/>
          <w:sz w:val="28"/>
          <w:szCs w:val="28"/>
        </w:rPr>
        <w:t xml:space="preserve"> </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2. </w:t>
      </w:r>
      <w:proofErr w:type="gramStart"/>
      <w:r w:rsidRPr="00DB35A4">
        <w:rPr>
          <w:rFonts w:ascii="Times New Roman" w:eastAsia="Calibri" w:hAnsi="Times New Roman" w:cs="Times New Roman"/>
          <w:sz w:val="28"/>
          <w:szCs w:val="28"/>
        </w:rPr>
        <w:t xml:space="preserve">Под муниципальной управленческой командой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r>
        <w:rPr>
          <w:rFonts w:ascii="Times New Roman" w:eastAsia="Calibri" w:hAnsi="Times New Roman" w:cs="Times New Roman"/>
          <w:bCs/>
          <w:sz w:val="28"/>
          <w:szCs w:val="28"/>
        </w:rPr>
        <w:t xml:space="preserve"> </w:t>
      </w:r>
      <w:r w:rsidRPr="00DB35A4">
        <w:rPr>
          <w:rFonts w:ascii="Times New Roman" w:eastAsia="Calibri" w:hAnsi="Times New Roman" w:cs="Times New Roman"/>
          <w:bCs/>
          <w:sz w:val="28"/>
          <w:szCs w:val="28"/>
        </w:rPr>
        <w:t xml:space="preserve">понимаются </w:t>
      </w:r>
      <w:r w:rsidRPr="00DB35A4">
        <w:rPr>
          <w:rFonts w:ascii="Times New Roman" w:eastAsia="Calibri" w:hAnsi="Times New Roman" w:cs="Times New Roman"/>
          <w:sz w:val="28"/>
          <w:szCs w:val="28"/>
        </w:rPr>
        <w:t>должностные лица, замещающие муниципальные должности на постоянной основе, и лица, замещающие должности муниципальной службы,</w:t>
      </w:r>
      <w:r w:rsidRPr="00DB35A4">
        <w:rPr>
          <w:rFonts w:ascii="Calibri" w:eastAsia="Calibri" w:hAnsi="Calibri" w:cs="Times New Roman"/>
          <w:sz w:val="28"/>
          <w:szCs w:val="28"/>
        </w:rPr>
        <w:t xml:space="preserve"> </w:t>
      </w:r>
      <w:r w:rsidRPr="00DB35A4">
        <w:rPr>
          <w:rFonts w:ascii="Times New Roman" w:eastAsia="Calibri" w:hAnsi="Times New Roman" w:cs="Times New Roman"/>
          <w:sz w:val="28"/>
          <w:szCs w:val="28"/>
        </w:rPr>
        <w:t xml:space="preserve">определенные постановлением Постановления Правительства Забайкальского края № </w:t>
      </w:r>
      <w:r>
        <w:rPr>
          <w:rFonts w:ascii="Times New Roman" w:eastAsia="Calibri" w:hAnsi="Times New Roman" w:cs="Times New Roman"/>
          <w:sz w:val="28"/>
          <w:szCs w:val="28"/>
        </w:rPr>
        <w:t>422 от 24.07.2026</w:t>
      </w:r>
      <w:r w:rsidRPr="00DB35A4">
        <w:rPr>
          <w:rFonts w:ascii="Times New Roman" w:eastAsia="Calibri" w:hAnsi="Times New Roman" w:cs="Times New Roman"/>
          <w:sz w:val="28"/>
          <w:szCs w:val="28"/>
        </w:rPr>
        <w:t xml:space="preserve"> года </w:t>
      </w:r>
      <w:r w:rsidRPr="00DB35A4">
        <w:rPr>
          <w:rFonts w:ascii="Times New Roman" w:eastAsia="Times New Roman" w:hAnsi="Times New Roman" w:cs="Times New Roman"/>
          <w:bCs/>
          <w:sz w:val="28"/>
          <w:szCs w:val="28"/>
          <w:lang w:eastAsia="ru-RU"/>
        </w:rPr>
        <w:t xml:space="preserve">«О некоторых вопросах, </w:t>
      </w:r>
      <w:r>
        <w:rPr>
          <w:rFonts w:ascii="Times New Roman" w:eastAsia="Times New Roman" w:hAnsi="Times New Roman" w:cs="Times New Roman"/>
          <w:bCs/>
          <w:sz w:val="28"/>
          <w:szCs w:val="28"/>
          <w:lang w:eastAsia="ru-RU"/>
        </w:rPr>
        <w:t>связанных с расходованием в 2026</w:t>
      </w:r>
      <w:r w:rsidRPr="00DB35A4">
        <w:rPr>
          <w:rFonts w:ascii="Times New Roman" w:eastAsia="Times New Roman" w:hAnsi="Times New Roman" w:cs="Times New Roman"/>
          <w:bCs/>
          <w:sz w:val="28"/>
          <w:szCs w:val="28"/>
          <w:lang w:eastAsia="ru-RU"/>
        </w:rPr>
        <w:t xml:space="preserve"> году средств дотаций (грантов), поступивших из </w:t>
      </w:r>
      <w:r>
        <w:rPr>
          <w:rFonts w:ascii="Times New Roman" w:eastAsia="Times New Roman" w:hAnsi="Times New Roman" w:cs="Times New Roman"/>
          <w:bCs/>
          <w:sz w:val="28"/>
          <w:szCs w:val="28"/>
          <w:lang w:eastAsia="ru-RU"/>
        </w:rPr>
        <w:t>федерального бюджета</w:t>
      </w:r>
      <w:r w:rsidRPr="00DB35A4">
        <w:rPr>
          <w:rFonts w:ascii="Times New Roman" w:eastAsia="Times New Roman" w:hAnsi="Times New Roman" w:cs="Times New Roman"/>
          <w:bCs/>
          <w:sz w:val="28"/>
          <w:szCs w:val="28"/>
          <w:lang w:eastAsia="ru-RU"/>
        </w:rPr>
        <w:t>»</w:t>
      </w:r>
      <w:r w:rsidRPr="00DB35A4">
        <w:rPr>
          <w:rFonts w:ascii="Times New Roman" w:eastAsia="Calibri" w:hAnsi="Times New Roman" w:cs="Times New Roman"/>
          <w:sz w:val="28"/>
          <w:szCs w:val="28"/>
        </w:rPr>
        <w:t xml:space="preserve"> (далее – члены муниципальной управленческой команды).</w:t>
      </w:r>
      <w:proofErr w:type="gramEnd"/>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3. Распределение иных межбюджетных трансфертов, предоставляемых из бюджета Забайкальского края бюджету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r>
        <w:rPr>
          <w:rFonts w:ascii="Times New Roman" w:eastAsia="Calibri" w:hAnsi="Times New Roman" w:cs="Times New Roman"/>
          <w:bCs/>
          <w:sz w:val="28"/>
          <w:szCs w:val="28"/>
        </w:rPr>
        <w:t xml:space="preserve"> </w:t>
      </w:r>
      <w:r w:rsidRPr="00DB35A4">
        <w:rPr>
          <w:rFonts w:ascii="Times New Roman" w:eastAsia="Calibri" w:hAnsi="Times New Roman" w:cs="Times New Roman"/>
          <w:sz w:val="28"/>
          <w:szCs w:val="28"/>
        </w:rPr>
        <w:t xml:space="preserve">в целях поощрения членов муниципальной управленческой команды осуществляется в соответствии с условиями, установленными </w:t>
      </w:r>
      <w:r>
        <w:rPr>
          <w:rFonts w:ascii="Times New Roman" w:eastAsia="Calibri" w:hAnsi="Times New Roman" w:cs="Times New Roman"/>
          <w:sz w:val="28"/>
          <w:szCs w:val="28"/>
        </w:rPr>
        <w:t>Постановлением</w:t>
      </w:r>
      <w:r w:rsidRPr="00DB35A4">
        <w:rPr>
          <w:rFonts w:ascii="Times New Roman" w:eastAsia="Calibri" w:hAnsi="Times New Roman" w:cs="Times New Roman"/>
          <w:sz w:val="28"/>
          <w:szCs w:val="28"/>
        </w:rPr>
        <w:t xml:space="preserve"> Правительства Забайкальского края № </w:t>
      </w:r>
      <w:r>
        <w:rPr>
          <w:rFonts w:ascii="Times New Roman" w:eastAsia="Calibri" w:hAnsi="Times New Roman" w:cs="Times New Roman"/>
          <w:sz w:val="28"/>
          <w:szCs w:val="28"/>
        </w:rPr>
        <w:t>422 от 24.07</w:t>
      </w:r>
      <w:r w:rsidRPr="00DB35A4">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DB35A4">
        <w:rPr>
          <w:rFonts w:ascii="Times New Roman" w:eastAsia="Calibri" w:hAnsi="Times New Roman" w:cs="Times New Roman"/>
          <w:sz w:val="28"/>
          <w:szCs w:val="28"/>
        </w:rPr>
        <w:t xml:space="preserve"> года «</w:t>
      </w:r>
      <w:r w:rsidRPr="00DB35A4">
        <w:rPr>
          <w:rFonts w:ascii="Times New Roman" w:eastAsia="Times New Roman" w:hAnsi="Times New Roman" w:cs="Times New Roman"/>
          <w:bCs/>
          <w:sz w:val="28"/>
          <w:szCs w:val="28"/>
          <w:lang w:eastAsia="ru-RU"/>
        </w:rPr>
        <w:t xml:space="preserve">О некоторых вопросах, </w:t>
      </w:r>
      <w:r>
        <w:rPr>
          <w:rFonts w:ascii="Times New Roman" w:eastAsia="Times New Roman" w:hAnsi="Times New Roman" w:cs="Times New Roman"/>
          <w:bCs/>
          <w:sz w:val="28"/>
          <w:szCs w:val="28"/>
          <w:lang w:eastAsia="ru-RU"/>
        </w:rPr>
        <w:t>связанных с расходованием в 2026</w:t>
      </w:r>
      <w:r w:rsidRPr="00DB35A4">
        <w:rPr>
          <w:rFonts w:ascii="Times New Roman" w:eastAsia="Times New Roman" w:hAnsi="Times New Roman" w:cs="Times New Roman"/>
          <w:bCs/>
          <w:sz w:val="28"/>
          <w:szCs w:val="28"/>
          <w:lang w:eastAsia="ru-RU"/>
        </w:rPr>
        <w:t xml:space="preserve"> году средств дотаций (грантов), поступивших из </w:t>
      </w:r>
      <w:r>
        <w:rPr>
          <w:rFonts w:ascii="Times New Roman" w:eastAsia="Times New Roman" w:hAnsi="Times New Roman" w:cs="Times New Roman"/>
          <w:bCs/>
          <w:sz w:val="28"/>
          <w:szCs w:val="28"/>
          <w:lang w:eastAsia="ru-RU"/>
        </w:rPr>
        <w:t>федерального бюджета</w:t>
      </w:r>
      <w:r w:rsidRPr="00DB35A4">
        <w:rPr>
          <w:rFonts w:ascii="Times New Roman" w:eastAsia="Times New Roman" w:hAnsi="Times New Roman" w:cs="Times New Roman"/>
          <w:bCs/>
          <w:sz w:val="28"/>
          <w:szCs w:val="28"/>
          <w:lang w:eastAsia="ru-RU"/>
        </w:rPr>
        <w:t>».</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4. Решение об объеме финансовых средств для поощрения членов муниципальной управленческой команды принимает </w:t>
      </w:r>
      <w:r>
        <w:rPr>
          <w:rFonts w:ascii="Times New Roman" w:eastAsia="Calibri" w:hAnsi="Times New Roman" w:cs="Times New Roman"/>
          <w:sz w:val="28"/>
          <w:szCs w:val="28"/>
        </w:rPr>
        <w:t xml:space="preserve">глава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r>
        <w:rPr>
          <w:rFonts w:ascii="Times New Roman" w:eastAsia="Calibri" w:hAnsi="Times New Roman" w:cs="Times New Roman"/>
          <w:bCs/>
          <w:sz w:val="28"/>
          <w:szCs w:val="28"/>
        </w:rPr>
        <w:t xml:space="preserve"> или должностное </w:t>
      </w:r>
      <w:proofErr w:type="gramStart"/>
      <w:r>
        <w:rPr>
          <w:rFonts w:ascii="Times New Roman" w:eastAsia="Calibri" w:hAnsi="Times New Roman" w:cs="Times New Roman"/>
          <w:bCs/>
          <w:sz w:val="28"/>
          <w:szCs w:val="28"/>
        </w:rPr>
        <w:t>лицо</w:t>
      </w:r>
      <w:proofErr w:type="gramEnd"/>
      <w:r>
        <w:rPr>
          <w:rFonts w:ascii="Times New Roman" w:eastAsia="Calibri" w:hAnsi="Times New Roman" w:cs="Times New Roman"/>
          <w:bCs/>
          <w:sz w:val="28"/>
          <w:szCs w:val="28"/>
        </w:rPr>
        <w:t xml:space="preserve"> исполняющее обязанности главы </w:t>
      </w:r>
      <w:proofErr w:type="spellStart"/>
      <w:r>
        <w:rPr>
          <w:rFonts w:ascii="Times New Roman" w:eastAsia="Calibri" w:hAnsi="Times New Roman" w:cs="Times New Roman"/>
          <w:bCs/>
          <w:sz w:val="28"/>
          <w:szCs w:val="28"/>
        </w:rPr>
        <w:t>Нерчи</w:t>
      </w:r>
      <w:r w:rsidR="00D001AE">
        <w:rPr>
          <w:rFonts w:ascii="Times New Roman" w:eastAsia="Calibri" w:hAnsi="Times New Roman" w:cs="Times New Roman"/>
          <w:bCs/>
          <w:sz w:val="28"/>
          <w:szCs w:val="28"/>
        </w:rPr>
        <w:t>нс</w:t>
      </w:r>
      <w:r>
        <w:rPr>
          <w:rFonts w:ascii="Times New Roman" w:eastAsia="Calibri" w:hAnsi="Times New Roman" w:cs="Times New Roman"/>
          <w:bCs/>
          <w:sz w:val="28"/>
          <w:szCs w:val="28"/>
        </w:rPr>
        <w:t>ко</w:t>
      </w:r>
      <w:proofErr w:type="spellEnd"/>
      <w:r>
        <w:rPr>
          <w:rFonts w:ascii="Times New Roman" w:eastAsia="Calibri" w:hAnsi="Times New Roman" w:cs="Times New Roman"/>
          <w:bCs/>
          <w:sz w:val="28"/>
          <w:szCs w:val="28"/>
        </w:rPr>
        <w:t>-Заводского муниципального округа</w:t>
      </w:r>
      <w:r w:rsidRPr="00DB35A4">
        <w:rPr>
          <w:rFonts w:ascii="Times New Roman" w:eastAsia="Calibri" w:hAnsi="Times New Roman" w:cs="Times New Roman"/>
          <w:bCs/>
          <w:sz w:val="28"/>
          <w:szCs w:val="28"/>
        </w:rPr>
        <w:t>,</w:t>
      </w:r>
      <w:bookmarkStart w:id="1" w:name="_GoBack"/>
      <w:bookmarkEnd w:id="1"/>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5. Источником финансового обеспечения выплаты единовременного поощрения является иные межбюджетные трансферты, предоставляемые из </w:t>
      </w:r>
      <w:r w:rsidRPr="00DB35A4">
        <w:rPr>
          <w:rFonts w:ascii="Times New Roman" w:eastAsia="Calibri" w:hAnsi="Times New Roman" w:cs="Times New Roman"/>
          <w:sz w:val="28"/>
          <w:szCs w:val="28"/>
        </w:rPr>
        <w:lastRenderedPageBreak/>
        <w:t xml:space="preserve">бюджета Забайкальского края бюджету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r>
        <w:rPr>
          <w:rFonts w:ascii="Times New Roman" w:eastAsia="Calibri" w:hAnsi="Times New Roman" w:cs="Times New Roman"/>
          <w:bCs/>
          <w:sz w:val="28"/>
          <w:szCs w:val="28"/>
        </w:rPr>
        <w:t xml:space="preserve"> </w:t>
      </w:r>
      <w:r w:rsidRPr="00DB35A4">
        <w:rPr>
          <w:rFonts w:ascii="Times New Roman" w:eastAsia="Calibri" w:hAnsi="Times New Roman" w:cs="Times New Roman"/>
          <w:sz w:val="28"/>
          <w:szCs w:val="28"/>
        </w:rPr>
        <w:t>в целях поощрения членов муниципальной управленческой команды. Указанные иные межбюджетные трансферты помимо выплаты единовременных поощрений направляются на уплату налогов и страховых взносов, начисляемых на суммы единовременного поощрения.</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6. Выплаты единовременных поощрений членам муниципальной управленческой команды производятся в соответствии с распоряжением администрации </w:t>
      </w:r>
      <w:proofErr w:type="spellStart"/>
      <w:r w:rsidRPr="00DB35A4">
        <w:rPr>
          <w:rFonts w:ascii="Times New Roman" w:eastAsia="Calibri" w:hAnsi="Times New Roman" w:cs="Times New Roman"/>
          <w:bCs/>
          <w:sz w:val="28"/>
          <w:szCs w:val="28"/>
        </w:rPr>
        <w:t>Нерчинско</w:t>
      </w:r>
      <w:proofErr w:type="spellEnd"/>
      <w:r w:rsidRPr="00DB35A4">
        <w:rPr>
          <w:rFonts w:ascii="Times New Roman" w:eastAsia="Calibri" w:hAnsi="Times New Roman" w:cs="Times New Roman"/>
          <w:bCs/>
          <w:sz w:val="28"/>
          <w:szCs w:val="28"/>
        </w:rPr>
        <w:t>-Заводского муниципального округа,</w:t>
      </w:r>
    </w:p>
    <w:p w:rsidR="005E7B62" w:rsidRDefault="005E7B62" w:rsidP="00891924">
      <w:pPr>
        <w:spacing w:after="0"/>
        <w:ind w:firstLine="709"/>
        <w:jc w:val="both"/>
        <w:rPr>
          <w:rFonts w:ascii="Times New Roman" w:hAnsi="Times New Roman" w:cs="Times New Roman"/>
          <w:sz w:val="28"/>
        </w:rPr>
      </w:pPr>
      <w:r w:rsidRPr="005E7B62">
        <w:rPr>
          <w:rFonts w:ascii="Times New Roman" w:hAnsi="Times New Roman" w:cs="Times New Roman"/>
          <w:sz w:val="28"/>
        </w:rPr>
        <w:t xml:space="preserve">Средства предоставляются на поощрение муниципальных управленческих команд, деятельность которых способствовала достижению Забайкальским краем значений (уровней) показателей для оценки </w:t>
      </w:r>
      <w:proofErr w:type="gramStart"/>
      <w:r w:rsidRPr="005E7B62">
        <w:rPr>
          <w:rFonts w:ascii="Times New Roman" w:hAnsi="Times New Roman" w:cs="Times New Roman"/>
          <w:sz w:val="28"/>
        </w:rPr>
        <w:t>эффективности деятельности высших должностных лиц субъектов Российской Федерации</w:t>
      </w:r>
      <w:proofErr w:type="gramEnd"/>
      <w:r w:rsidRPr="005E7B62">
        <w:rPr>
          <w:rFonts w:ascii="Times New Roman" w:hAnsi="Times New Roman" w:cs="Times New Roman"/>
          <w:sz w:val="28"/>
        </w:rPr>
        <w:t xml:space="preserve"> и деятельности исполнительных органов субъектов Российской Федерации.</w:t>
      </w:r>
    </w:p>
    <w:p w:rsidR="005E7B62" w:rsidRPr="005E7B62" w:rsidRDefault="005E7B62" w:rsidP="00891924">
      <w:pPr>
        <w:spacing w:after="0"/>
        <w:ind w:firstLine="709"/>
        <w:jc w:val="both"/>
        <w:rPr>
          <w:rFonts w:ascii="Times New Roman" w:hAnsi="Times New Roman" w:cs="Times New Roman"/>
          <w:sz w:val="28"/>
          <w:szCs w:val="28"/>
        </w:rPr>
      </w:pPr>
      <w:r w:rsidRPr="005E7B62">
        <w:rPr>
          <w:rFonts w:ascii="Times New Roman" w:hAnsi="Times New Roman" w:cs="Times New Roman"/>
          <w:sz w:val="28"/>
          <w:szCs w:val="28"/>
        </w:rPr>
        <w:t>К участникам муниципальных управленческих команд относятся должностные лица, замещающие муниципальные должности на постоянной основе, лица, замещающие должности муниципальной службы, работники органов местного самоуправления, не являющиеся муниципальными служащими, деятельность которых способствовала достижению Забайкальским краем значений (уровней) показателей.</w:t>
      </w:r>
    </w:p>
    <w:p w:rsidR="00891924" w:rsidRDefault="005E7B62" w:rsidP="00891924">
      <w:pPr>
        <w:spacing w:after="0"/>
        <w:ind w:firstLine="709"/>
        <w:jc w:val="both"/>
        <w:rPr>
          <w:rFonts w:ascii="Times New Roman" w:hAnsi="Times New Roman" w:cs="Times New Roman"/>
          <w:b/>
          <w:sz w:val="28"/>
        </w:rPr>
      </w:pPr>
      <w:proofErr w:type="gramStart"/>
      <w:r w:rsidRPr="00891924">
        <w:rPr>
          <w:rFonts w:ascii="Times New Roman" w:hAnsi="Times New Roman" w:cs="Times New Roman"/>
          <w:sz w:val="28"/>
        </w:rPr>
        <w:t>Единовременное поощрение, рассчитанное в соответствии</w:t>
      </w:r>
      <w:r w:rsidRPr="00891924">
        <w:rPr>
          <w:rFonts w:ascii="Times New Roman" w:hAnsi="Times New Roman" w:cs="Times New Roman"/>
        </w:rPr>
        <w:t xml:space="preserve"> </w:t>
      </w:r>
      <w:r w:rsidRPr="00891924">
        <w:rPr>
          <w:rFonts w:ascii="Times New Roman" w:hAnsi="Times New Roman" w:cs="Times New Roman"/>
          <w:sz w:val="28"/>
        </w:rPr>
        <w:t xml:space="preserve">с Методикой распределения в 2026 году средств дотаций (грантов) на выплату поощрения участникам муниципальных управленческих команд, производится способом, определенным для выплаты заработной платы, согласно спискам, утверждаемым правовым актом администрации муниципального образования должностным лицам, замещающим муниципальные должности на постоянной основе </w:t>
      </w:r>
      <w:r w:rsidRPr="00891924">
        <w:rPr>
          <w:rFonts w:ascii="Times New Roman" w:hAnsi="Times New Roman" w:cs="Times New Roman"/>
          <w:i/>
          <w:sz w:val="28"/>
        </w:rPr>
        <w:t>(главы поселений)</w:t>
      </w:r>
      <w:r w:rsidRPr="00891924">
        <w:rPr>
          <w:rFonts w:ascii="Times New Roman" w:hAnsi="Times New Roman" w:cs="Times New Roman"/>
          <w:sz w:val="28"/>
        </w:rPr>
        <w:t xml:space="preserve">, лицам, замещающим должности муниципальной службы, работникам органов местного самоуправления, не являющимся муниципальными служащими, </w:t>
      </w:r>
      <w:r w:rsidRPr="00891924">
        <w:rPr>
          <w:rFonts w:ascii="Times New Roman" w:hAnsi="Times New Roman" w:cs="Times New Roman"/>
          <w:b/>
          <w:sz w:val="28"/>
        </w:rPr>
        <w:t>за</w:t>
      </w:r>
      <w:proofErr w:type="gramEnd"/>
      <w:r w:rsidRPr="00891924">
        <w:rPr>
          <w:rFonts w:ascii="Times New Roman" w:hAnsi="Times New Roman" w:cs="Times New Roman"/>
          <w:b/>
          <w:sz w:val="28"/>
        </w:rPr>
        <w:t xml:space="preserve"> исключением глав муниципальных районов, муниципальных и городских округов Забайкальского края.</w:t>
      </w:r>
    </w:p>
    <w:p w:rsidR="00B9466F" w:rsidRPr="00891924" w:rsidRDefault="00B9466F" w:rsidP="00891924">
      <w:pPr>
        <w:spacing w:after="0"/>
        <w:ind w:firstLine="709"/>
        <w:jc w:val="both"/>
        <w:rPr>
          <w:rFonts w:ascii="Times New Roman" w:hAnsi="Times New Roman" w:cs="Times New Roman"/>
          <w:b/>
          <w:sz w:val="28"/>
        </w:rPr>
      </w:pPr>
      <w:r w:rsidRPr="00DB35A4">
        <w:rPr>
          <w:rFonts w:ascii="Times New Roman" w:eastAsia="Calibri" w:hAnsi="Times New Roman" w:cs="Times New Roman"/>
          <w:sz w:val="28"/>
          <w:szCs w:val="28"/>
        </w:rPr>
        <w:t xml:space="preserve">Выплаты осуществляются членам муниципальной управленческой команды, проработавшим не менее 3 месяцев в течение </w:t>
      </w:r>
      <w:r w:rsidR="005E7B62">
        <w:rPr>
          <w:rFonts w:ascii="Times New Roman" w:eastAsia="Calibri" w:hAnsi="Times New Roman" w:cs="Times New Roman"/>
          <w:sz w:val="28"/>
          <w:szCs w:val="28"/>
        </w:rPr>
        <w:t>2025</w:t>
      </w:r>
      <w:r w:rsidRPr="00DB35A4">
        <w:rPr>
          <w:rFonts w:ascii="Times New Roman" w:eastAsia="Calibri" w:hAnsi="Times New Roman" w:cs="Times New Roman"/>
          <w:sz w:val="28"/>
          <w:szCs w:val="28"/>
        </w:rPr>
        <w:t xml:space="preserve"> года и замещающим соответствующие должности на момент выплаты.</w:t>
      </w:r>
    </w:p>
    <w:p w:rsidR="00B9466F" w:rsidRPr="00DB35A4" w:rsidRDefault="00B9466F" w:rsidP="0089192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7. </w:t>
      </w:r>
      <w:r w:rsidR="00B321E5">
        <w:rPr>
          <w:rFonts w:ascii="Times New Roman" w:eastAsia="Calibri" w:hAnsi="Times New Roman" w:cs="Times New Roman"/>
          <w:sz w:val="28"/>
          <w:szCs w:val="28"/>
        </w:rPr>
        <w:t>Д</w:t>
      </w:r>
      <w:r w:rsidRPr="00DB35A4">
        <w:rPr>
          <w:rFonts w:ascii="Times New Roman" w:eastAsia="Calibri" w:hAnsi="Times New Roman" w:cs="Times New Roman"/>
          <w:sz w:val="28"/>
          <w:szCs w:val="28"/>
        </w:rPr>
        <w:t>опускается снижение иных выплат должностным лицам из состава членов муниципальной управленческой команды в связи с</w:t>
      </w:r>
      <w:r w:rsidR="00B321E5">
        <w:rPr>
          <w:rFonts w:ascii="Times New Roman" w:eastAsia="Calibri" w:hAnsi="Times New Roman" w:cs="Times New Roman"/>
          <w:sz w:val="28"/>
          <w:szCs w:val="28"/>
        </w:rPr>
        <w:t xml:space="preserve"> дисциплинарным взысканием</w:t>
      </w:r>
      <w:r w:rsidRPr="00DB35A4">
        <w:rPr>
          <w:rFonts w:ascii="Times New Roman" w:eastAsia="Calibri" w:hAnsi="Times New Roman" w:cs="Times New Roman"/>
          <w:sz w:val="28"/>
          <w:szCs w:val="28"/>
        </w:rPr>
        <w:t>.</w:t>
      </w:r>
    </w:p>
    <w:p w:rsidR="00B9466F" w:rsidRPr="00DB35A4" w:rsidRDefault="00B9466F" w:rsidP="0089192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5A4">
        <w:rPr>
          <w:rFonts w:ascii="Times New Roman" w:eastAsia="Calibri" w:hAnsi="Times New Roman" w:cs="Times New Roman"/>
          <w:sz w:val="28"/>
          <w:szCs w:val="28"/>
        </w:rPr>
        <w:t xml:space="preserve">8. </w:t>
      </w:r>
      <w:proofErr w:type="gramStart"/>
      <w:r w:rsidRPr="00DB35A4">
        <w:rPr>
          <w:rFonts w:ascii="Times New Roman" w:eastAsia="Calibri" w:hAnsi="Times New Roman" w:cs="Times New Roman"/>
          <w:sz w:val="28"/>
          <w:szCs w:val="28"/>
        </w:rPr>
        <w:t>Контроль за</w:t>
      </w:r>
      <w:proofErr w:type="gramEnd"/>
      <w:r w:rsidRPr="00DB35A4">
        <w:rPr>
          <w:rFonts w:ascii="Times New Roman" w:eastAsia="Calibri" w:hAnsi="Times New Roman" w:cs="Times New Roman"/>
          <w:sz w:val="28"/>
          <w:szCs w:val="28"/>
        </w:rPr>
        <w:t xml:space="preserve"> целевым использованием денежных средств, выделяемых в рамках настоящего порядка, осуществляется в соответствии с действующим бюджетным законодательством.</w:t>
      </w:r>
    </w:p>
    <w:p w:rsidR="00B9466F" w:rsidRPr="00DB35A4" w:rsidRDefault="00B9466F" w:rsidP="00B9466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466F" w:rsidRPr="00DB35A4" w:rsidRDefault="00B9466F" w:rsidP="00B9466F">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DB35A4">
        <w:rPr>
          <w:rFonts w:ascii="Times New Roman" w:eastAsia="Calibri" w:hAnsi="Times New Roman" w:cs="Times New Roman"/>
          <w:sz w:val="28"/>
          <w:szCs w:val="28"/>
        </w:rPr>
        <w:t>__________________________</w:t>
      </w:r>
    </w:p>
    <w:sectPr w:rsidR="00B9466F" w:rsidRPr="00DB35A4" w:rsidSect="005C600F">
      <w:headerReference w:type="default" r:id="rId7"/>
      <w:footerReference w:type="default" r:id="rId8"/>
      <w:pgSz w:w="11906" w:h="16838"/>
      <w:pgMar w:top="1440" w:right="566" w:bottom="1440" w:left="1133"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E8E" w:rsidRDefault="00E47E8E">
      <w:pPr>
        <w:spacing w:after="0" w:line="240" w:lineRule="auto"/>
      </w:pPr>
      <w:r>
        <w:separator/>
      </w:r>
    </w:p>
  </w:endnote>
  <w:endnote w:type="continuationSeparator" w:id="0">
    <w:p w:rsidR="00E47E8E" w:rsidRDefault="00E47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830516"/>
      <w:docPartObj>
        <w:docPartGallery w:val="Page Numbers (Bottom of Page)"/>
        <w:docPartUnique/>
      </w:docPartObj>
    </w:sdtPr>
    <w:sdtEndPr>
      <w:rPr>
        <w:rFonts w:ascii="Times New Roman" w:hAnsi="Times New Roman" w:cs="Times New Roman"/>
        <w:sz w:val="28"/>
        <w:szCs w:val="28"/>
      </w:rPr>
    </w:sdtEndPr>
    <w:sdtContent>
      <w:p w:rsidR="00C57E18" w:rsidRPr="00C57E18" w:rsidRDefault="00707984">
        <w:pPr>
          <w:pStyle w:val="1"/>
          <w:jc w:val="center"/>
          <w:rPr>
            <w:rFonts w:ascii="Times New Roman" w:hAnsi="Times New Roman" w:cs="Times New Roman"/>
            <w:sz w:val="28"/>
            <w:szCs w:val="28"/>
          </w:rPr>
        </w:pPr>
        <w:r w:rsidRPr="00C57E18">
          <w:rPr>
            <w:rFonts w:ascii="Times New Roman" w:hAnsi="Times New Roman" w:cs="Times New Roman"/>
            <w:sz w:val="28"/>
            <w:szCs w:val="28"/>
          </w:rPr>
          <w:fldChar w:fldCharType="begin"/>
        </w:r>
        <w:r w:rsidRPr="00C57E18">
          <w:rPr>
            <w:rFonts w:ascii="Times New Roman" w:hAnsi="Times New Roman" w:cs="Times New Roman"/>
            <w:sz w:val="28"/>
            <w:szCs w:val="28"/>
          </w:rPr>
          <w:instrText>PAGE   \* MERGEFORMAT</w:instrText>
        </w:r>
        <w:r w:rsidRPr="00C57E18">
          <w:rPr>
            <w:rFonts w:ascii="Times New Roman" w:hAnsi="Times New Roman" w:cs="Times New Roman"/>
            <w:sz w:val="28"/>
            <w:szCs w:val="28"/>
          </w:rPr>
          <w:fldChar w:fldCharType="separate"/>
        </w:r>
        <w:r w:rsidR="00D001AE">
          <w:rPr>
            <w:rFonts w:ascii="Times New Roman" w:hAnsi="Times New Roman" w:cs="Times New Roman"/>
            <w:noProof/>
            <w:sz w:val="28"/>
            <w:szCs w:val="28"/>
          </w:rPr>
          <w:t>2</w:t>
        </w:r>
        <w:r w:rsidRPr="00C57E18">
          <w:rPr>
            <w:rFonts w:ascii="Times New Roman" w:hAnsi="Times New Roman" w:cs="Times New Roman"/>
            <w:sz w:val="28"/>
            <w:szCs w:val="28"/>
          </w:rPr>
          <w:fldChar w:fldCharType="end"/>
        </w:r>
      </w:p>
    </w:sdtContent>
  </w:sdt>
  <w:p w:rsidR="00C57E18" w:rsidRDefault="00E47E8E">
    <w:pPr>
      <w:pStyle w:val="1"/>
    </w:pPr>
  </w:p>
  <w:p w:rsidR="00C57E18" w:rsidRDefault="00E47E8E">
    <w:pPr>
      <w:pStyle w:v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E8E" w:rsidRDefault="00E47E8E">
      <w:pPr>
        <w:spacing w:after="0" w:line="240" w:lineRule="auto"/>
      </w:pPr>
      <w:r>
        <w:separator/>
      </w:r>
    </w:p>
  </w:footnote>
  <w:footnote w:type="continuationSeparator" w:id="0">
    <w:p w:rsidR="00E47E8E" w:rsidRDefault="00E47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18" w:rsidRDefault="00E47E8E" w:rsidP="00C57E18">
    <w:pPr>
      <w:autoSpaceDE w:val="0"/>
      <w:autoSpaceDN w:val="0"/>
      <w:adjustRightInd w:val="0"/>
      <w:spacing w:line="240" w:lineRule="auto"/>
      <w:jc w:val="right"/>
      <w:rPr>
        <w:rFonts w:ascii="Times New Roman" w:hAnsi="Times New Roman" w:cs="Times New Roman"/>
        <w:bCs/>
        <w:sz w:val="24"/>
        <w:szCs w:val="24"/>
      </w:rPr>
    </w:pPr>
  </w:p>
  <w:p w:rsidR="00C57E18" w:rsidRPr="00C57E18" w:rsidRDefault="00E47E8E" w:rsidP="00C57E18">
    <w:pPr>
      <w:autoSpaceDE w:val="0"/>
      <w:autoSpaceDN w:val="0"/>
      <w:adjustRightInd w:val="0"/>
      <w:spacing w:line="240" w:lineRule="auto"/>
      <w:jc w:val="right"/>
      <w:rPr>
        <w:rFonts w:ascii="Times New Roman" w:hAnsi="Times New Roman" w:cs="Times New Roman"/>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2F2"/>
    <w:rsid w:val="00406130"/>
    <w:rsid w:val="005E7B62"/>
    <w:rsid w:val="00707984"/>
    <w:rsid w:val="0071282E"/>
    <w:rsid w:val="00790F1B"/>
    <w:rsid w:val="00891924"/>
    <w:rsid w:val="00897D56"/>
    <w:rsid w:val="00B321E5"/>
    <w:rsid w:val="00B9466F"/>
    <w:rsid w:val="00D001AE"/>
    <w:rsid w:val="00DB02F2"/>
    <w:rsid w:val="00E10E62"/>
    <w:rsid w:val="00E47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6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next w:val="a3"/>
    <w:link w:val="a4"/>
    <w:uiPriority w:val="99"/>
    <w:unhideWhenUsed/>
    <w:rsid w:val="00B9466F"/>
    <w:pPr>
      <w:tabs>
        <w:tab w:val="center" w:pos="4677"/>
        <w:tab w:val="right" w:pos="9355"/>
      </w:tabs>
      <w:spacing w:after="0" w:line="240" w:lineRule="auto"/>
    </w:pPr>
  </w:style>
  <w:style w:type="character" w:customStyle="1" w:styleId="a4">
    <w:name w:val="Нижний колонтитул Знак"/>
    <w:basedOn w:val="a0"/>
    <w:link w:val="1"/>
    <w:uiPriority w:val="99"/>
    <w:rsid w:val="00B9466F"/>
  </w:style>
  <w:style w:type="paragraph" w:styleId="a3">
    <w:name w:val="footer"/>
    <w:basedOn w:val="a"/>
    <w:link w:val="10"/>
    <w:uiPriority w:val="99"/>
    <w:semiHidden/>
    <w:unhideWhenUsed/>
    <w:rsid w:val="00B9466F"/>
    <w:pPr>
      <w:tabs>
        <w:tab w:val="center" w:pos="4677"/>
        <w:tab w:val="right" w:pos="9355"/>
      </w:tabs>
      <w:spacing w:after="0" w:line="240" w:lineRule="auto"/>
    </w:pPr>
  </w:style>
  <w:style w:type="character" w:customStyle="1" w:styleId="10">
    <w:name w:val="Нижний колонтитул Знак1"/>
    <w:basedOn w:val="a0"/>
    <w:link w:val="a3"/>
    <w:uiPriority w:val="99"/>
    <w:semiHidden/>
    <w:rsid w:val="00B9466F"/>
  </w:style>
  <w:style w:type="paragraph" w:styleId="a5">
    <w:name w:val="Balloon Text"/>
    <w:basedOn w:val="a"/>
    <w:link w:val="a6"/>
    <w:uiPriority w:val="99"/>
    <w:semiHidden/>
    <w:unhideWhenUsed/>
    <w:rsid w:val="00B321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321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6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next w:val="a3"/>
    <w:link w:val="a4"/>
    <w:uiPriority w:val="99"/>
    <w:unhideWhenUsed/>
    <w:rsid w:val="00B9466F"/>
    <w:pPr>
      <w:tabs>
        <w:tab w:val="center" w:pos="4677"/>
        <w:tab w:val="right" w:pos="9355"/>
      </w:tabs>
      <w:spacing w:after="0" w:line="240" w:lineRule="auto"/>
    </w:pPr>
  </w:style>
  <w:style w:type="character" w:customStyle="1" w:styleId="a4">
    <w:name w:val="Нижний колонтитул Знак"/>
    <w:basedOn w:val="a0"/>
    <w:link w:val="1"/>
    <w:uiPriority w:val="99"/>
    <w:rsid w:val="00B9466F"/>
  </w:style>
  <w:style w:type="paragraph" w:styleId="a3">
    <w:name w:val="footer"/>
    <w:basedOn w:val="a"/>
    <w:link w:val="10"/>
    <w:uiPriority w:val="99"/>
    <w:semiHidden/>
    <w:unhideWhenUsed/>
    <w:rsid w:val="00B9466F"/>
    <w:pPr>
      <w:tabs>
        <w:tab w:val="center" w:pos="4677"/>
        <w:tab w:val="right" w:pos="9355"/>
      </w:tabs>
      <w:spacing w:after="0" w:line="240" w:lineRule="auto"/>
    </w:pPr>
  </w:style>
  <w:style w:type="character" w:customStyle="1" w:styleId="10">
    <w:name w:val="Нижний колонтитул Знак1"/>
    <w:basedOn w:val="a0"/>
    <w:link w:val="a3"/>
    <w:uiPriority w:val="99"/>
    <w:semiHidden/>
    <w:rsid w:val="00B9466F"/>
  </w:style>
  <w:style w:type="paragraph" w:styleId="a5">
    <w:name w:val="Balloon Text"/>
    <w:basedOn w:val="a"/>
    <w:link w:val="a6"/>
    <w:uiPriority w:val="99"/>
    <w:semiHidden/>
    <w:unhideWhenUsed/>
    <w:rsid w:val="00B321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321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3</Pages>
  <Words>915</Words>
  <Characters>5220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6</cp:revision>
  <cp:lastPrinted>2026-07-31T01:04:00Z</cp:lastPrinted>
  <dcterms:created xsi:type="dcterms:W3CDTF">2026-07-30T03:19:00Z</dcterms:created>
  <dcterms:modified xsi:type="dcterms:W3CDTF">2026-07-31T01:06:00Z</dcterms:modified>
</cp:coreProperties>
</file>