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80" w:rsidRPr="00304D80" w:rsidRDefault="00304D80" w:rsidP="00304D8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304D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304D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304D80" w:rsidRPr="00304D80" w:rsidRDefault="00304D80" w:rsidP="00304D8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4D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304D80" w:rsidRPr="00304D80" w:rsidRDefault="00304D80" w:rsidP="00304D8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4D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304D80" w:rsidRPr="00304D80" w:rsidRDefault="00304D80" w:rsidP="00304D80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4D80">
        <w:rPr>
          <w:rFonts w:ascii="Times New Roman" w:hAnsi="Times New Roman" w:cs="Times New Roman"/>
          <w:sz w:val="28"/>
          <w:szCs w:val="28"/>
        </w:rPr>
        <w:t>20 апреля 2020 года № 166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304D80" w:rsidRPr="00304D80" w:rsidRDefault="00304D80" w:rsidP="00304D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04D80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 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2.1. Наименование муниципальной услуги «Выдача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</w:t>
      </w:r>
      <w:proofErr w:type="spellStart"/>
      <w:r w:rsidRPr="00304D80">
        <w:rPr>
          <w:sz w:val="28"/>
          <w:szCs w:val="28"/>
        </w:rPr>
        <w:t>электросетевого</w:t>
      </w:r>
      <w:proofErr w:type="spellEnd"/>
      <w:r w:rsidRPr="00304D80">
        <w:rPr>
          <w:sz w:val="28"/>
          <w:szCs w:val="28"/>
        </w:rPr>
        <w:t xml:space="preserve"> хозяйства».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2.2. Наименование органа исполнительной власти, непосредственно предоставляющего муниципальную услугу-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Администрация муниципального района «Нерчинско-Заводский район».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2.2.1. В предоставлении муниципальной услуги администрация осуществляет взаимодействие </w:t>
      </w:r>
      <w:proofErr w:type="gramStart"/>
      <w:r w:rsidRPr="00304D80">
        <w:rPr>
          <w:sz w:val="28"/>
          <w:szCs w:val="28"/>
        </w:rPr>
        <w:t>с</w:t>
      </w:r>
      <w:proofErr w:type="gramEnd"/>
      <w:r w:rsidRPr="00304D80">
        <w:rPr>
          <w:sz w:val="28"/>
          <w:szCs w:val="28"/>
        </w:rPr>
        <w:t>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- органами местного самоуправления сельских поселений муниципального района «Нерчинско-Заводский район», органами местного самоуправления других муниципальных районов и городских округов Забайкальского края;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- территориальным органом Федеральной службы регистрации, кадастра и картографии;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- органами исполнительной государственной власти края;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- иными органами и организациями, имеющими сведения, необходимые для предоставления государственной услуги.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2.3. Описание результата предоставления муниципальной услуги: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1. Решение о выдаче разрешения на выполнение работ в целях строительства (реконструкции) объектов </w:t>
      </w:r>
      <w:proofErr w:type="spellStart"/>
      <w:r w:rsidRPr="00304D80">
        <w:rPr>
          <w:sz w:val="28"/>
          <w:szCs w:val="28"/>
        </w:rPr>
        <w:t>электросетевого</w:t>
      </w:r>
      <w:proofErr w:type="spellEnd"/>
      <w:r w:rsidRPr="00304D80">
        <w:rPr>
          <w:sz w:val="28"/>
          <w:szCs w:val="28"/>
        </w:rPr>
        <w:t xml:space="preserve"> хозяйства.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2. Решение об отказе в выдаче разрешения на выполнение работ в целях строительства (реконструкции) объектов </w:t>
      </w:r>
      <w:proofErr w:type="spellStart"/>
      <w:r w:rsidRPr="00304D80">
        <w:rPr>
          <w:sz w:val="28"/>
          <w:szCs w:val="28"/>
        </w:rPr>
        <w:t>электросетевого</w:t>
      </w:r>
      <w:proofErr w:type="spellEnd"/>
      <w:r w:rsidRPr="00304D80">
        <w:rPr>
          <w:sz w:val="28"/>
          <w:szCs w:val="28"/>
        </w:rPr>
        <w:t xml:space="preserve"> хозяйства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2.4. Срок предоставления муниципальной услуги: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В течение 10 рабочих дней со дня поступления заявления.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4D80">
        <w:rPr>
          <w:sz w:val="28"/>
          <w:szCs w:val="28"/>
        </w:rPr>
        <w:t>1) Заявление;</w:t>
      </w:r>
      <w:proofErr w:type="gramEnd"/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4D80">
        <w:rPr>
          <w:sz w:val="28"/>
          <w:szCs w:val="28"/>
        </w:rPr>
        <w:t xml:space="preserve"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</w:t>
      </w:r>
      <w:r w:rsidRPr="00304D80">
        <w:rPr>
          <w:sz w:val="28"/>
          <w:szCs w:val="28"/>
        </w:rPr>
        <w:lastRenderedPageBreak/>
        <w:t>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4)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представить, получаются в рамках межведомственного взаимодействия: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 правах на здание, строение, сооружение);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(о правах на земельный участок);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3) Сведения из ЕГРЮЛ, прилагаемые к заявлению юридических лиц, либо Сведения из ЕГРИП, прилагаемые к заявлению индивидуальных предпринимателей.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</w:r>
      <w:proofErr w:type="gramStart"/>
      <w:r w:rsidRPr="00304D80">
        <w:rPr>
          <w:sz w:val="28"/>
          <w:szCs w:val="28"/>
        </w:rPr>
        <w:t>предоставления</w:t>
      </w:r>
      <w:proofErr w:type="gramEnd"/>
      <w:r w:rsidRPr="00304D80">
        <w:rPr>
          <w:sz w:val="28"/>
          <w:szCs w:val="28"/>
        </w:rPr>
        <w:t xml:space="preserve"> муниципальной услуги и </w:t>
      </w:r>
      <w:proofErr w:type="gramStart"/>
      <w:r w:rsidRPr="00304D80">
        <w:rPr>
          <w:sz w:val="28"/>
          <w:szCs w:val="28"/>
        </w:rPr>
        <w:t>которое</w:t>
      </w:r>
      <w:proofErr w:type="gramEnd"/>
      <w:r w:rsidRPr="00304D80">
        <w:rPr>
          <w:sz w:val="28"/>
          <w:szCs w:val="28"/>
        </w:rPr>
        <w:t xml:space="preserve"> осуществляется органом исполнительной власти, предоставляющим муниципальную услугу: согласование, не требуется.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2.8. Основания для приостановления муниципальной услуги не предусмотрены.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lastRenderedPageBreak/>
        <w:t>Решение об отказе в выдаче разрешения принимается в следующих случаях: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1) Подача документов ненадлежащим лицом;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2) Несоответствие представленных документов перечню документов, указанных в пункте 2.5 настоящего Регламента;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3) В заявлении и прилагаемых к заявлению документах имеются исправления, повреждения, не позволяющие однозначно истолковать их содержание;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4) Основанием для отказа в приеме документов, необходимых для предоставления муниципальной услуги (при подаче заявления в форме электронного документа) является установленных условий признания подлинности (действительности) усиленной квалифицированной электронной подписи.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2.9. Основания для приостановления предоставления услуги: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4D80">
        <w:rPr>
          <w:sz w:val="28"/>
          <w:szCs w:val="28"/>
        </w:rPr>
        <w:t>рассмотрения заявления приостанавливается,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proofErr w:type="gramEnd"/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Основания для отказа: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</w:t>
      </w:r>
      <w:hyperlink r:id="rId4" w:tgtFrame="_blank" w:history="1">
        <w:r w:rsidRPr="00304D80">
          <w:rPr>
            <w:rStyle w:val="hyperlink"/>
            <w:sz w:val="28"/>
            <w:szCs w:val="28"/>
          </w:rPr>
          <w:t>ЗК РФ</w:t>
        </w:r>
      </w:hyperlink>
      <w:r w:rsidRPr="00304D80">
        <w:rPr>
          <w:sz w:val="28"/>
          <w:szCs w:val="28"/>
        </w:rPr>
        <w:t>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ст. 39.16 </w:t>
      </w:r>
      <w:hyperlink r:id="rId5" w:tgtFrame="_blank" w:history="1">
        <w:r w:rsidRPr="00304D80">
          <w:rPr>
            <w:rStyle w:val="hyperlink"/>
            <w:sz w:val="28"/>
            <w:szCs w:val="28"/>
          </w:rPr>
          <w:t>ЗК РФ</w:t>
        </w:r>
      </w:hyperlink>
      <w:r w:rsidRPr="00304D80">
        <w:rPr>
          <w:sz w:val="28"/>
          <w:szCs w:val="28"/>
        </w:rPr>
        <w:t>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ст. 39.16 </w:t>
      </w:r>
      <w:hyperlink r:id="rId6" w:tgtFrame="_blank" w:history="1">
        <w:r w:rsidRPr="00304D80">
          <w:rPr>
            <w:rStyle w:val="hyperlink"/>
            <w:sz w:val="28"/>
            <w:szCs w:val="28"/>
          </w:rPr>
          <w:t>ЗК РФ</w:t>
        </w:r>
      </w:hyperlink>
      <w:r w:rsidRPr="00304D80">
        <w:rPr>
          <w:sz w:val="28"/>
          <w:szCs w:val="28"/>
        </w:rPr>
        <w:t>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Муниципальная услуга предоставляется на безвозмездной основе.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Предоставление необходимых и обязательных услуг не требуется.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 - не более 15 минут.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lastRenderedPageBreak/>
        <w:t>При получении результата предоставления муниципальной услуги максимальный срок ожидания в очереди не должен превышать 15 минут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2.13. Срок регистрации запроса заявителя о предоставлении муниципальной услуги: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В течение одного дня с момента поступления заявления.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Заявление на бумажном носителе подается в администрацию.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Место приема заявителя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2.15. Показателями доступности предоставления муниципальной услуги являются: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расположенность администрации в зоне доступности общественного транспорта;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очередей при приеме и выдаче документов заявителям;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нарушений сроков предоставления муниципальной услуги;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>При подаче запроса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2.16. 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 и сопровождающих их лиц, включая инвалидов, использующих кресла-коляски. </w:t>
      </w:r>
      <w:proofErr w:type="gramStart"/>
      <w:r w:rsidRPr="00304D80">
        <w:rPr>
          <w:sz w:val="28"/>
          <w:szCs w:val="28"/>
        </w:rPr>
        <w:t>Также должен быть обеспечен 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 w:rsidRPr="00304D80">
        <w:rPr>
          <w:sz w:val="28"/>
          <w:szCs w:val="28"/>
        </w:rPr>
        <w:t xml:space="preserve"> Сотрудники, предоставляющие услуги </w:t>
      </w:r>
      <w:r w:rsidRPr="00304D80">
        <w:rPr>
          <w:sz w:val="28"/>
          <w:szCs w:val="28"/>
        </w:rPr>
        <w:lastRenderedPageBreak/>
        <w:t>населению, оказывают помощь инвалидам в преодолении барьеров, мешающих получению ими услуг наравне с другими лицами.</w:t>
      </w:r>
    </w:p>
    <w:p w:rsidR="00304D80" w:rsidRPr="00304D80" w:rsidRDefault="00304D80" w:rsidP="00304D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D80">
        <w:rPr>
          <w:sz w:val="28"/>
          <w:szCs w:val="28"/>
        </w:rPr>
        <w:t xml:space="preserve"> </w:t>
      </w:r>
    </w:p>
    <w:p w:rsidR="00E7079E" w:rsidRPr="00304D80" w:rsidRDefault="00E7079E">
      <w:pPr>
        <w:rPr>
          <w:rFonts w:ascii="Times New Roman" w:hAnsi="Times New Roman" w:cs="Times New Roman"/>
          <w:sz w:val="28"/>
          <w:szCs w:val="28"/>
        </w:rPr>
      </w:pPr>
    </w:p>
    <w:sectPr w:rsidR="00E7079E" w:rsidRPr="00304D80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80"/>
    <w:rsid w:val="00304D80"/>
    <w:rsid w:val="00D66308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0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АМР</cp:lastModifiedBy>
  <cp:revision>2</cp:revision>
  <dcterms:created xsi:type="dcterms:W3CDTF">2023-03-13T09:35:00Z</dcterms:created>
  <dcterms:modified xsi:type="dcterms:W3CDTF">2023-03-13T09:37:00Z</dcterms:modified>
</cp:coreProperties>
</file>