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39" w:rsidRDefault="00417139" w:rsidP="0041713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Приложение № 2</w:t>
      </w:r>
    </w:p>
    <w:p w:rsidR="00417139" w:rsidRDefault="00417139" w:rsidP="00417139">
      <w:pPr>
        <w:pStyle w:val="a5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gramStart"/>
      <w:r>
        <w:rPr>
          <w:sz w:val="24"/>
          <w:szCs w:val="24"/>
        </w:rPr>
        <w:t>Избирательной</w:t>
      </w:r>
      <w:proofErr w:type="gramEnd"/>
    </w:p>
    <w:p w:rsidR="00417139" w:rsidRDefault="00417139" w:rsidP="00417139">
      <w:pPr>
        <w:pStyle w:val="a5"/>
        <w:spacing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комиссии Забайкальского края</w:t>
      </w:r>
    </w:p>
    <w:p w:rsidR="00417139" w:rsidRPr="00BD79B3" w:rsidRDefault="00417139" w:rsidP="00417139">
      <w:pPr>
        <w:pStyle w:val="a5"/>
        <w:spacing w:line="240" w:lineRule="auto"/>
        <w:ind w:left="5103"/>
        <w:rPr>
          <w:sz w:val="24"/>
          <w:szCs w:val="24"/>
          <w:lang w:eastAsia="x-none"/>
        </w:rPr>
      </w:pPr>
      <w:r>
        <w:rPr>
          <w:sz w:val="24"/>
          <w:szCs w:val="24"/>
        </w:rPr>
        <w:t>от 5 марта 2020 года № 51/340-3</w:t>
      </w:r>
    </w:p>
    <w:p w:rsidR="00417139" w:rsidRDefault="00417139" w:rsidP="00417139">
      <w:pPr>
        <w:pStyle w:val="a5"/>
        <w:spacing w:line="240" w:lineRule="auto"/>
        <w:jc w:val="right"/>
        <w:rPr>
          <w:b w:val="0"/>
          <w:lang w:val="x-none"/>
        </w:rPr>
      </w:pPr>
    </w:p>
    <w:p w:rsidR="00417139" w:rsidRDefault="00417139" w:rsidP="00417139">
      <w:pPr>
        <w:pStyle w:val="a5"/>
        <w:spacing w:line="240" w:lineRule="auto"/>
      </w:pPr>
      <w:r>
        <w:t>Список политических партий,</w:t>
      </w:r>
    </w:p>
    <w:p w:rsidR="00417139" w:rsidRDefault="00417139" w:rsidP="00417139">
      <w:pPr>
        <w:pStyle w:val="a5"/>
        <w:spacing w:line="240" w:lineRule="auto"/>
      </w:pPr>
      <w:r>
        <w:t xml:space="preserve">на </w:t>
      </w:r>
      <w:proofErr w:type="gramStart"/>
      <w:r>
        <w:t>которые</w:t>
      </w:r>
      <w:proofErr w:type="gramEnd"/>
      <w:r>
        <w:t xml:space="preserve"> распространяется действие пунктов 4, 6</w:t>
      </w:r>
    </w:p>
    <w:p w:rsidR="00417139" w:rsidRDefault="00417139" w:rsidP="00417139">
      <w:pPr>
        <w:pStyle w:val="a5"/>
        <w:spacing w:line="240" w:lineRule="auto"/>
      </w:pPr>
      <w:proofErr w:type="gramStart"/>
      <w:r>
        <w:t>статьи 35</w:t>
      </w:r>
      <w:r>
        <w:rPr>
          <w:vertAlign w:val="superscript"/>
        </w:rPr>
        <w:t>1</w:t>
      </w:r>
      <w:r>
        <w:t xml:space="preserve"> Федерального закона от 12 июня 2002 года № 67- ФЗ </w:t>
      </w:r>
      <w:r>
        <w:br/>
        <w:t xml:space="preserve">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 и иными структурными подразделениями) кандидатов, списка кандидатов считается поддержанным избирателями и не требует сбора подписей избирателей на выборах депутатов представительных органов муниципальных образований Забайкальского края </w:t>
      </w:r>
      <w:proofErr w:type="gramEnd"/>
    </w:p>
    <w:p w:rsidR="00417139" w:rsidRDefault="00417139" w:rsidP="00417139">
      <w:pPr>
        <w:pStyle w:val="a5"/>
        <w:spacing w:line="240" w:lineRule="auto"/>
        <w:jc w:val="both"/>
        <w:rPr>
          <w:b w:val="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5"/>
        <w:gridCol w:w="2977"/>
        <w:gridCol w:w="3827"/>
      </w:tblGrid>
      <w:tr w:rsidR="00417139" w:rsidTr="00C01A0B">
        <w:tc>
          <w:tcPr>
            <w:tcW w:w="708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5" w:type="dxa"/>
            <w:hideMark/>
          </w:tcPr>
          <w:p w:rsidR="00417139" w:rsidRDefault="00417139" w:rsidP="00C01A0B">
            <w:pPr>
              <w:pStyle w:val="a5"/>
              <w:spacing w:line="240" w:lineRule="auto"/>
            </w:pPr>
            <w:r>
              <w:t>Наименование политической партии</w:t>
            </w:r>
          </w:p>
        </w:tc>
        <w:tc>
          <w:tcPr>
            <w:tcW w:w="2977" w:type="dxa"/>
            <w:hideMark/>
          </w:tcPr>
          <w:p w:rsidR="00417139" w:rsidRDefault="00417139" w:rsidP="00C01A0B">
            <w:pPr>
              <w:pStyle w:val="a5"/>
              <w:spacing w:line="240" w:lineRule="auto"/>
            </w:pPr>
            <w:r>
              <w:t>Наименование муниципального образования</w:t>
            </w:r>
          </w:p>
        </w:tc>
        <w:tc>
          <w:tcPr>
            <w:tcW w:w="3827" w:type="dxa"/>
            <w:hideMark/>
          </w:tcPr>
          <w:p w:rsidR="00417139" w:rsidRDefault="00417139" w:rsidP="00C01A0B">
            <w:pPr>
              <w:pStyle w:val="a5"/>
              <w:spacing w:line="240" w:lineRule="auto"/>
            </w:pPr>
            <w:r>
              <w:t>Основание включения политической партии в список</w:t>
            </w:r>
          </w:p>
        </w:tc>
      </w:tr>
      <w:tr w:rsidR="00417139" w:rsidTr="00C01A0B">
        <w:trPr>
          <w:trHeight w:val="300"/>
        </w:trPr>
        <w:tc>
          <w:tcPr>
            <w:tcW w:w="708" w:type="dxa"/>
          </w:tcPr>
          <w:p w:rsidR="00417139" w:rsidRPr="004125BC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1</w:t>
            </w:r>
          </w:p>
        </w:tc>
        <w:tc>
          <w:tcPr>
            <w:tcW w:w="3545" w:type="dxa"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Политическая партия «ПАТРИОТЫ РОССИИ»</w:t>
            </w:r>
          </w:p>
        </w:tc>
        <w:tc>
          <w:tcPr>
            <w:tcW w:w="2977" w:type="dxa"/>
          </w:tcPr>
          <w:p w:rsidR="00417139" w:rsidRDefault="00417139" w:rsidP="00C01A0B">
            <w:pPr>
              <w:pStyle w:val="a5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все муниципальные образования на территории Забайкальского края</w:t>
            </w:r>
          </w:p>
        </w:tc>
        <w:tc>
          <w:tcPr>
            <w:tcW w:w="3827" w:type="dxa"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пункт 4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</w:t>
            </w:r>
            <w:r>
              <w:rPr>
                <w:b w:val="0"/>
                <w:lang w:eastAsia="x-none"/>
              </w:rPr>
              <w:t>9</w:t>
            </w:r>
            <w:r>
              <w:rPr>
                <w:b w:val="0"/>
              </w:rPr>
              <w:t xml:space="preserve"> сентября 201</w:t>
            </w:r>
            <w:r>
              <w:rPr>
                <w:b w:val="0"/>
                <w:lang w:eastAsia="x-none"/>
              </w:rPr>
              <w:t>8</w:t>
            </w:r>
            <w:r>
              <w:rPr>
                <w:b w:val="0"/>
              </w:rPr>
              <w:t xml:space="preserve"> года – выборы депутатов Законодательного Собрания Забайкальского края </w:t>
            </w:r>
            <w:r>
              <w:rPr>
                <w:b w:val="0"/>
                <w:lang w:eastAsia="x-none"/>
              </w:rPr>
              <w:t>третьего</w:t>
            </w:r>
            <w:r>
              <w:rPr>
                <w:b w:val="0"/>
              </w:rPr>
              <w:t xml:space="preserve"> созыва)</w:t>
            </w:r>
          </w:p>
        </w:tc>
      </w:tr>
      <w:tr w:rsidR="00417139" w:rsidTr="00C01A0B">
        <w:trPr>
          <w:trHeight w:val="450"/>
        </w:trPr>
        <w:tc>
          <w:tcPr>
            <w:tcW w:w="708" w:type="dxa"/>
            <w:vMerge w:val="restart"/>
            <w:hideMark/>
          </w:tcPr>
          <w:p w:rsidR="00417139" w:rsidRPr="004125BC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2</w:t>
            </w:r>
          </w:p>
        </w:tc>
        <w:tc>
          <w:tcPr>
            <w:tcW w:w="3545" w:type="dxa"/>
            <w:vMerge w:val="restart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Всероссийская политическая партия «ПАРТИЯ ДЕЛА»</w:t>
            </w:r>
          </w:p>
        </w:tc>
        <w:tc>
          <w:tcPr>
            <w:tcW w:w="297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муниципальный район «</w:t>
            </w:r>
            <w:proofErr w:type="spellStart"/>
            <w:r>
              <w:rPr>
                <w:b w:val="0"/>
              </w:rPr>
              <w:t>Ононский</w:t>
            </w:r>
            <w:proofErr w:type="spellEnd"/>
            <w:r>
              <w:rPr>
                <w:b w:val="0"/>
              </w:rPr>
              <w:t xml:space="preserve"> район» </w:t>
            </w:r>
          </w:p>
        </w:tc>
        <w:tc>
          <w:tcPr>
            <w:tcW w:w="382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пункт 6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(18 сентября 2016 года – выборы депутатов Совета муниципального района «</w:t>
            </w:r>
            <w:proofErr w:type="spellStart"/>
            <w:r>
              <w:rPr>
                <w:b w:val="0"/>
              </w:rPr>
              <w:t>Ононский</w:t>
            </w:r>
            <w:proofErr w:type="spellEnd"/>
            <w:r>
              <w:rPr>
                <w:b w:val="0"/>
              </w:rPr>
              <w:t xml:space="preserve"> район»)</w:t>
            </w:r>
          </w:p>
        </w:tc>
      </w:tr>
      <w:tr w:rsidR="00417139" w:rsidTr="00C01A0B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417139" w:rsidRDefault="00417139" w:rsidP="00C01A0B"/>
        </w:tc>
        <w:tc>
          <w:tcPr>
            <w:tcW w:w="0" w:type="auto"/>
            <w:vMerge/>
            <w:vAlign w:val="center"/>
            <w:hideMark/>
          </w:tcPr>
          <w:p w:rsidR="00417139" w:rsidRDefault="00417139" w:rsidP="00C01A0B"/>
        </w:tc>
        <w:tc>
          <w:tcPr>
            <w:tcW w:w="297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муниципальный район «</w:t>
            </w:r>
            <w:proofErr w:type="spellStart"/>
            <w:r>
              <w:rPr>
                <w:b w:val="0"/>
              </w:rPr>
              <w:t>Борзинский</w:t>
            </w:r>
            <w:proofErr w:type="spellEnd"/>
            <w:r>
              <w:rPr>
                <w:b w:val="0"/>
              </w:rPr>
              <w:t xml:space="preserve"> район» сельское поселение «</w:t>
            </w:r>
            <w:proofErr w:type="spellStart"/>
            <w:r>
              <w:rPr>
                <w:b w:val="0"/>
              </w:rPr>
              <w:t>Новоборзинское</w:t>
            </w:r>
            <w:proofErr w:type="spellEnd"/>
            <w:r>
              <w:rPr>
                <w:b w:val="0"/>
              </w:rPr>
              <w:t xml:space="preserve">» </w:t>
            </w:r>
          </w:p>
        </w:tc>
        <w:tc>
          <w:tcPr>
            <w:tcW w:w="382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пункт 6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(18 сентября 2016 года – выборы депутатов Совета сельского поселения «</w:t>
            </w:r>
            <w:proofErr w:type="spellStart"/>
            <w:r>
              <w:rPr>
                <w:b w:val="0"/>
              </w:rPr>
              <w:t>Новоборзинское</w:t>
            </w:r>
            <w:proofErr w:type="spellEnd"/>
            <w:r>
              <w:rPr>
                <w:b w:val="0"/>
              </w:rPr>
              <w:t>»)</w:t>
            </w:r>
          </w:p>
        </w:tc>
      </w:tr>
      <w:tr w:rsidR="00417139" w:rsidTr="00C01A0B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417139" w:rsidRDefault="00417139" w:rsidP="00C01A0B"/>
        </w:tc>
        <w:tc>
          <w:tcPr>
            <w:tcW w:w="0" w:type="auto"/>
            <w:vMerge/>
            <w:vAlign w:val="center"/>
            <w:hideMark/>
          </w:tcPr>
          <w:p w:rsidR="00417139" w:rsidRDefault="00417139" w:rsidP="00C01A0B"/>
        </w:tc>
        <w:tc>
          <w:tcPr>
            <w:tcW w:w="297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муниципальный район «</w:t>
            </w:r>
            <w:proofErr w:type="spellStart"/>
            <w:r>
              <w:rPr>
                <w:b w:val="0"/>
              </w:rPr>
              <w:t>Борзинский</w:t>
            </w:r>
            <w:proofErr w:type="spellEnd"/>
            <w:r>
              <w:rPr>
                <w:b w:val="0"/>
              </w:rPr>
              <w:t xml:space="preserve"> район» городское поселение «</w:t>
            </w:r>
            <w:proofErr w:type="spellStart"/>
            <w:r>
              <w:rPr>
                <w:b w:val="0"/>
              </w:rPr>
              <w:t>Борзинское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82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пункт 6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(10 сентября 2017 года – выборы депутатов Совета городского поселения «</w:t>
            </w:r>
            <w:proofErr w:type="spellStart"/>
            <w:r>
              <w:rPr>
                <w:b w:val="0"/>
              </w:rPr>
              <w:t>Борзинское</w:t>
            </w:r>
            <w:proofErr w:type="spellEnd"/>
            <w:r>
              <w:rPr>
                <w:b w:val="0"/>
              </w:rPr>
              <w:t>»)</w:t>
            </w:r>
          </w:p>
        </w:tc>
      </w:tr>
      <w:tr w:rsidR="00417139" w:rsidTr="00C01A0B">
        <w:trPr>
          <w:trHeight w:val="274"/>
        </w:trPr>
        <w:tc>
          <w:tcPr>
            <w:tcW w:w="708" w:type="dxa"/>
            <w:vMerge w:val="restart"/>
            <w:hideMark/>
          </w:tcPr>
          <w:p w:rsidR="00417139" w:rsidRPr="004125BC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3</w:t>
            </w:r>
          </w:p>
        </w:tc>
        <w:tc>
          <w:tcPr>
            <w:tcW w:w="3545" w:type="dxa"/>
            <w:vMerge w:val="restart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ВСЕРОССИЙСКАЯ ПОЛИТИЧЕСКАЯ ПАРТИЯ «РОДИНА»</w:t>
            </w:r>
          </w:p>
        </w:tc>
        <w:tc>
          <w:tcPr>
            <w:tcW w:w="2977" w:type="dxa"/>
            <w:hideMark/>
          </w:tcPr>
          <w:p w:rsidR="00417139" w:rsidRPr="004125BC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 xml:space="preserve">муниципальный район «Город </w:t>
            </w:r>
            <w:proofErr w:type="spellStart"/>
            <w:r>
              <w:rPr>
                <w:b w:val="0"/>
                <w:lang w:eastAsia="x-none"/>
              </w:rPr>
              <w:t>Краснокаменск</w:t>
            </w:r>
            <w:proofErr w:type="spellEnd"/>
            <w:r>
              <w:rPr>
                <w:b w:val="0"/>
                <w:lang w:eastAsia="x-none"/>
              </w:rPr>
              <w:t xml:space="preserve"> и </w:t>
            </w:r>
            <w:proofErr w:type="spellStart"/>
            <w:r>
              <w:rPr>
                <w:b w:val="0"/>
                <w:lang w:eastAsia="x-none"/>
              </w:rPr>
              <w:t>Краснокаменский</w:t>
            </w:r>
            <w:proofErr w:type="spellEnd"/>
            <w:r>
              <w:rPr>
                <w:b w:val="0"/>
                <w:lang w:eastAsia="x-none"/>
              </w:rPr>
              <w:t xml:space="preserve"> </w:t>
            </w:r>
            <w:r>
              <w:rPr>
                <w:b w:val="0"/>
                <w:lang w:eastAsia="x-none"/>
              </w:rPr>
              <w:lastRenderedPageBreak/>
              <w:t>район»</w:t>
            </w:r>
            <w:r>
              <w:rPr>
                <w:b w:val="0"/>
              </w:rPr>
              <w:t xml:space="preserve"> городско</w:t>
            </w:r>
            <w:r>
              <w:rPr>
                <w:b w:val="0"/>
                <w:lang w:eastAsia="x-none"/>
              </w:rPr>
              <w:t>е</w:t>
            </w:r>
            <w:r>
              <w:rPr>
                <w:b w:val="0"/>
              </w:rPr>
              <w:t xml:space="preserve"> поселени</w:t>
            </w:r>
            <w:r>
              <w:rPr>
                <w:b w:val="0"/>
                <w:lang w:eastAsia="x-none"/>
              </w:rPr>
              <w:t>е</w:t>
            </w:r>
            <w:r>
              <w:rPr>
                <w:b w:val="0"/>
              </w:rPr>
              <w:t xml:space="preserve"> «</w:t>
            </w:r>
            <w:r>
              <w:rPr>
                <w:b w:val="0"/>
                <w:lang w:eastAsia="x-none"/>
              </w:rPr>
              <w:t xml:space="preserve">Город </w:t>
            </w:r>
            <w:proofErr w:type="spellStart"/>
            <w:r>
              <w:rPr>
                <w:b w:val="0"/>
                <w:lang w:eastAsia="x-none"/>
              </w:rPr>
              <w:t>Краснокаменск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827" w:type="dxa"/>
            <w:hideMark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пункт 6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</w:t>
            </w:r>
            <w:r>
              <w:rPr>
                <w:b w:val="0"/>
                <w:lang w:eastAsia="x-none"/>
              </w:rPr>
              <w:t>9</w:t>
            </w:r>
            <w:r>
              <w:rPr>
                <w:b w:val="0"/>
              </w:rPr>
              <w:t xml:space="preserve"> сентября 201</w:t>
            </w:r>
            <w:r>
              <w:rPr>
                <w:b w:val="0"/>
                <w:lang w:eastAsia="x-none"/>
              </w:rPr>
              <w:t>8</w:t>
            </w:r>
            <w:r>
              <w:rPr>
                <w:b w:val="0"/>
              </w:rPr>
              <w:t xml:space="preserve"> года – выборы депутатов Совета городского </w:t>
            </w:r>
            <w:r>
              <w:rPr>
                <w:b w:val="0"/>
              </w:rPr>
              <w:lastRenderedPageBreak/>
              <w:t>поселения «</w:t>
            </w:r>
            <w:r>
              <w:rPr>
                <w:b w:val="0"/>
                <w:lang w:eastAsia="x-none"/>
              </w:rPr>
              <w:t xml:space="preserve">Город </w:t>
            </w:r>
            <w:proofErr w:type="spellStart"/>
            <w:r>
              <w:rPr>
                <w:b w:val="0"/>
                <w:lang w:eastAsia="x-none"/>
              </w:rPr>
              <w:t>Краснокаменск</w:t>
            </w:r>
            <w:proofErr w:type="spellEnd"/>
            <w:r>
              <w:rPr>
                <w:b w:val="0"/>
              </w:rPr>
              <w:t>»)</w:t>
            </w:r>
          </w:p>
        </w:tc>
      </w:tr>
      <w:tr w:rsidR="00417139" w:rsidTr="00C01A0B">
        <w:trPr>
          <w:trHeight w:val="1965"/>
        </w:trPr>
        <w:tc>
          <w:tcPr>
            <w:tcW w:w="708" w:type="dxa"/>
            <w:vMerge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</w:p>
        </w:tc>
        <w:tc>
          <w:tcPr>
            <w:tcW w:w="3545" w:type="dxa"/>
            <w:vMerge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2977" w:type="dxa"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</w:rPr>
              <w:t>муниципальный район «</w:t>
            </w:r>
            <w:proofErr w:type="spellStart"/>
            <w:r>
              <w:rPr>
                <w:b w:val="0"/>
              </w:rPr>
              <w:t>Улетовский</w:t>
            </w:r>
            <w:proofErr w:type="spellEnd"/>
            <w:r>
              <w:rPr>
                <w:b w:val="0"/>
              </w:rPr>
              <w:t xml:space="preserve"> район»</w:t>
            </w:r>
          </w:p>
        </w:tc>
        <w:tc>
          <w:tcPr>
            <w:tcW w:w="3827" w:type="dxa"/>
          </w:tcPr>
          <w:p w:rsidR="00417139" w:rsidRDefault="00417139" w:rsidP="00C01A0B">
            <w:pPr>
              <w:pStyle w:val="a5"/>
              <w:spacing w:line="240" w:lineRule="auto"/>
              <w:jc w:val="both"/>
              <w:rPr>
                <w:b w:val="0"/>
                <w:lang w:eastAsia="x-none"/>
              </w:rPr>
            </w:pPr>
            <w:r>
              <w:rPr>
                <w:b w:val="0"/>
              </w:rPr>
              <w:t>пункт 6 статьи 35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ФЗ об основных гарантиях (10 сентября 2017 года – выборы депутатов Совета муниципального района «</w:t>
            </w:r>
            <w:proofErr w:type="spellStart"/>
            <w:r>
              <w:rPr>
                <w:b w:val="0"/>
              </w:rPr>
              <w:t>Улетовский</w:t>
            </w:r>
            <w:proofErr w:type="spellEnd"/>
            <w:r>
              <w:rPr>
                <w:b w:val="0"/>
              </w:rPr>
              <w:t xml:space="preserve"> район»)</w:t>
            </w:r>
          </w:p>
        </w:tc>
      </w:tr>
    </w:tbl>
    <w:p w:rsidR="00417139" w:rsidRDefault="00417139" w:rsidP="00417139">
      <w:pPr>
        <w:pStyle w:val="a5"/>
        <w:spacing w:line="240" w:lineRule="auto"/>
        <w:jc w:val="both"/>
        <w:rPr>
          <w:b w:val="0"/>
        </w:rPr>
      </w:pPr>
    </w:p>
    <w:p w:rsidR="00417139" w:rsidRDefault="00417139" w:rsidP="00417139">
      <w:pPr>
        <w:pStyle w:val="a5"/>
        <w:spacing w:line="240" w:lineRule="auto"/>
        <w:jc w:val="both"/>
        <w:rPr>
          <w:b w:val="0"/>
        </w:rPr>
      </w:pPr>
    </w:p>
    <w:p w:rsidR="00417139" w:rsidRPr="00BB3B16" w:rsidRDefault="00417139" w:rsidP="00417139">
      <w:pPr>
        <w:spacing w:after="100" w:afterAutospacing="1"/>
        <w:ind w:left="11199"/>
        <w:contextualSpacing/>
        <w:rPr>
          <w:sz w:val="24"/>
          <w:szCs w:val="24"/>
        </w:rPr>
      </w:pPr>
    </w:p>
    <w:p w:rsidR="00EE15E5" w:rsidRDefault="00EE15E5">
      <w:bookmarkStart w:id="0" w:name="_GoBack"/>
      <w:bookmarkEnd w:id="0"/>
    </w:p>
    <w:sectPr w:rsidR="00EE15E5" w:rsidSect="001E191F">
      <w:headerReference w:type="default" r:id="rId5"/>
      <w:footnotePr>
        <w:numRestart w:val="eachSect"/>
      </w:footnotePr>
      <w:pgSz w:w="11907" w:h="16840"/>
      <w:pgMar w:top="851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63" w:rsidRDefault="00417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A"/>
    <w:rsid w:val="00417139"/>
    <w:rsid w:val="00C8197A"/>
    <w:rsid w:val="00E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139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1713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41713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rsid w:val="004171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139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1713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41713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rsid w:val="004171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2021-06-24T08:31:00Z</dcterms:created>
  <dcterms:modified xsi:type="dcterms:W3CDTF">2021-06-24T08:31:00Z</dcterms:modified>
</cp:coreProperties>
</file>