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F2A" w:rsidRPr="002523F9" w:rsidRDefault="00BC0F2A" w:rsidP="008004FA">
      <w:pPr>
        <w:pStyle w:val="a3"/>
        <w:shd w:val="clear" w:color="auto" w:fill="FFFFFF"/>
        <w:spacing w:before="0" w:beforeAutospacing="0"/>
        <w:ind w:firstLine="709"/>
        <w:jc w:val="center"/>
        <w:rPr>
          <w:b/>
          <w:color w:val="2C2D2E"/>
          <w:sz w:val="28"/>
          <w:szCs w:val="28"/>
        </w:rPr>
      </w:pPr>
      <w:r w:rsidRPr="002523F9">
        <w:rPr>
          <w:b/>
          <w:color w:val="2C2D2E"/>
          <w:sz w:val="28"/>
          <w:szCs w:val="28"/>
        </w:rPr>
        <w:t xml:space="preserve">Нововведения в </w:t>
      </w:r>
      <w:r w:rsidR="00D07804">
        <w:rPr>
          <w:b/>
          <w:color w:val="2C2D2E"/>
          <w:sz w:val="28"/>
          <w:szCs w:val="28"/>
        </w:rPr>
        <w:t>порядок оказания</w:t>
      </w:r>
      <w:r w:rsidRPr="002523F9">
        <w:rPr>
          <w:b/>
          <w:color w:val="2C2D2E"/>
          <w:sz w:val="28"/>
          <w:szCs w:val="28"/>
        </w:rPr>
        <w:t xml:space="preserve"> первой помощи</w:t>
      </w:r>
      <w:r w:rsidR="008004FA" w:rsidRPr="002523F9">
        <w:rPr>
          <w:b/>
          <w:color w:val="2C2D2E"/>
          <w:sz w:val="28"/>
          <w:szCs w:val="28"/>
        </w:rPr>
        <w:t xml:space="preserve"> </w:t>
      </w:r>
    </w:p>
    <w:p w:rsidR="00BC0F2A" w:rsidRDefault="00BC0F2A" w:rsidP="00BC0F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BC0F2A">
        <w:rPr>
          <w:color w:val="2C2D2E"/>
          <w:sz w:val="28"/>
          <w:szCs w:val="28"/>
        </w:rPr>
        <w:t>С 1 сентября 2024 года начал действовать новый Порядок оказания первой помощи,</w:t>
      </w:r>
      <w:r w:rsidR="00124E50">
        <w:rPr>
          <w:color w:val="2C2D2E"/>
          <w:sz w:val="28"/>
          <w:szCs w:val="28"/>
        </w:rPr>
        <w:t xml:space="preserve"> утвержденный приказом Министерства здравоохранения Российской Федерации</w:t>
      </w:r>
      <w:r w:rsidRPr="00BC0F2A">
        <w:rPr>
          <w:color w:val="2C2D2E"/>
          <w:sz w:val="28"/>
          <w:szCs w:val="28"/>
        </w:rPr>
        <w:t xml:space="preserve"> от 03.05.2024 № 220н.</w:t>
      </w:r>
    </w:p>
    <w:p w:rsidR="00124E50" w:rsidRPr="00124E50" w:rsidRDefault="0095365C" w:rsidP="00124E50">
      <w:pPr>
        <w:pStyle w:val="s1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hyperlink r:id="rId5" w:anchor="/document/70178292/entry/0" w:history="1">
        <w:r w:rsidR="00124E50" w:rsidRPr="00124E50">
          <w:rPr>
            <w:rStyle w:val="a5"/>
            <w:i w:val="0"/>
            <w:iCs w:val="0"/>
            <w:sz w:val="28"/>
            <w:szCs w:val="28"/>
          </w:rPr>
          <w:t>Приказ</w:t>
        </w:r>
      </w:hyperlink>
      <w:r w:rsidR="00124E50">
        <w:rPr>
          <w:color w:val="22272F"/>
          <w:sz w:val="28"/>
          <w:szCs w:val="28"/>
        </w:rPr>
        <w:t xml:space="preserve">ы </w:t>
      </w:r>
      <w:r w:rsidR="00124E50" w:rsidRPr="00124E50">
        <w:rPr>
          <w:rStyle w:val="a5"/>
          <w:i w:val="0"/>
          <w:iCs w:val="0"/>
          <w:color w:val="22272F"/>
          <w:sz w:val="28"/>
          <w:szCs w:val="28"/>
        </w:rPr>
        <w:t>Министерства</w:t>
      </w:r>
      <w:r w:rsidR="00124E50" w:rsidRPr="00124E50">
        <w:rPr>
          <w:color w:val="22272F"/>
          <w:sz w:val="28"/>
          <w:szCs w:val="28"/>
        </w:rPr>
        <w:t> </w:t>
      </w:r>
      <w:r w:rsidR="00124E50" w:rsidRPr="00124E50">
        <w:rPr>
          <w:rStyle w:val="a5"/>
          <w:i w:val="0"/>
          <w:iCs w:val="0"/>
          <w:color w:val="22272F"/>
          <w:sz w:val="28"/>
          <w:szCs w:val="28"/>
        </w:rPr>
        <w:t>здравоохранения</w:t>
      </w:r>
      <w:r w:rsidR="00124E50" w:rsidRPr="00124E50">
        <w:rPr>
          <w:color w:val="22272F"/>
          <w:sz w:val="28"/>
          <w:szCs w:val="28"/>
        </w:rPr>
        <w:t xml:space="preserve"> и социального развития Российской Федерации от 4 мая 2012 г. </w:t>
      </w:r>
      <w:r w:rsidR="00124E50">
        <w:rPr>
          <w:color w:val="22272F"/>
          <w:sz w:val="28"/>
          <w:szCs w:val="28"/>
        </w:rPr>
        <w:t xml:space="preserve">№ </w:t>
      </w:r>
      <w:r w:rsidR="00124E50" w:rsidRPr="00124E50">
        <w:rPr>
          <w:color w:val="22272F"/>
          <w:sz w:val="28"/>
          <w:szCs w:val="28"/>
        </w:rPr>
        <w:t xml:space="preserve">477н </w:t>
      </w:r>
      <w:r w:rsidR="00124E50">
        <w:rPr>
          <w:color w:val="22272F"/>
          <w:sz w:val="28"/>
          <w:szCs w:val="28"/>
        </w:rPr>
        <w:t>«</w:t>
      </w:r>
      <w:r w:rsidR="00124E50" w:rsidRPr="00124E50">
        <w:rPr>
          <w:color w:val="22272F"/>
          <w:sz w:val="28"/>
          <w:szCs w:val="28"/>
        </w:rPr>
        <w:t>Об утверждении перечня состояний, при которых оказывается </w:t>
      </w:r>
      <w:r w:rsidR="00124E50" w:rsidRPr="00124E50">
        <w:rPr>
          <w:rStyle w:val="a5"/>
          <w:i w:val="0"/>
          <w:iCs w:val="0"/>
          <w:color w:val="22272F"/>
          <w:sz w:val="28"/>
          <w:szCs w:val="28"/>
        </w:rPr>
        <w:t>первая</w:t>
      </w:r>
      <w:r w:rsidR="00124E50" w:rsidRPr="00124E50">
        <w:rPr>
          <w:color w:val="22272F"/>
          <w:sz w:val="28"/>
          <w:szCs w:val="28"/>
        </w:rPr>
        <w:t> </w:t>
      </w:r>
      <w:r w:rsidR="00124E50" w:rsidRPr="00124E50">
        <w:rPr>
          <w:rStyle w:val="a5"/>
          <w:i w:val="0"/>
          <w:iCs w:val="0"/>
          <w:color w:val="22272F"/>
          <w:sz w:val="28"/>
          <w:szCs w:val="28"/>
        </w:rPr>
        <w:t>помощь</w:t>
      </w:r>
      <w:r w:rsidR="00124E50" w:rsidRPr="00124E50">
        <w:rPr>
          <w:color w:val="22272F"/>
          <w:sz w:val="28"/>
          <w:szCs w:val="28"/>
        </w:rPr>
        <w:t>, и перечня мероприятий по оказанию </w:t>
      </w:r>
      <w:r w:rsidR="00124E50" w:rsidRPr="00124E50">
        <w:rPr>
          <w:rStyle w:val="a5"/>
          <w:i w:val="0"/>
          <w:iCs w:val="0"/>
          <w:color w:val="22272F"/>
          <w:sz w:val="28"/>
          <w:szCs w:val="28"/>
        </w:rPr>
        <w:t>первой</w:t>
      </w:r>
      <w:r w:rsidR="00124E50" w:rsidRPr="00124E50">
        <w:rPr>
          <w:color w:val="22272F"/>
          <w:sz w:val="28"/>
          <w:szCs w:val="28"/>
        </w:rPr>
        <w:t> </w:t>
      </w:r>
      <w:r w:rsidR="00124E50" w:rsidRPr="00124E50">
        <w:rPr>
          <w:rStyle w:val="a5"/>
          <w:i w:val="0"/>
          <w:iCs w:val="0"/>
          <w:color w:val="22272F"/>
          <w:sz w:val="28"/>
          <w:szCs w:val="28"/>
        </w:rPr>
        <w:t>помощи</w:t>
      </w:r>
      <w:r w:rsidR="00124E50">
        <w:rPr>
          <w:rStyle w:val="a5"/>
          <w:i w:val="0"/>
          <w:iCs w:val="0"/>
          <w:color w:val="22272F"/>
          <w:sz w:val="28"/>
          <w:szCs w:val="28"/>
        </w:rPr>
        <w:t>»</w:t>
      </w:r>
      <w:r w:rsidR="00124E50">
        <w:rPr>
          <w:color w:val="22272F"/>
          <w:sz w:val="28"/>
          <w:szCs w:val="28"/>
        </w:rPr>
        <w:t xml:space="preserve"> и </w:t>
      </w:r>
      <w:r w:rsidR="00124E50" w:rsidRPr="00124E50">
        <w:rPr>
          <w:color w:val="22272F"/>
          <w:sz w:val="28"/>
          <w:szCs w:val="28"/>
        </w:rPr>
        <w:t xml:space="preserve">от 7 ноября 2012 г. </w:t>
      </w:r>
      <w:r w:rsidR="00124E50">
        <w:rPr>
          <w:color w:val="22272F"/>
          <w:sz w:val="28"/>
          <w:szCs w:val="28"/>
        </w:rPr>
        <w:t>№ 586н «</w:t>
      </w:r>
      <w:r w:rsidR="00124E50" w:rsidRPr="00124E50">
        <w:rPr>
          <w:color w:val="22272F"/>
          <w:sz w:val="28"/>
          <w:szCs w:val="28"/>
        </w:rPr>
        <w:t>О в</w:t>
      </w:r>
      <w:r w:rsidR="00124E50">
        <w:rPr>
          <w:color w:val="22272F"/>
          <w:sz w:val="28"/>
          <w:szCs w:val="28"/>
        </w:rPr>
        <w:t>несении изменения в приложение №</w:t>
      </w:r>
      <w:r w:rsidR="00124E50" w:rsidRPr="00124E50">
        <w:rPr>
          <w:color w:val="22272F"/>
          <w:sz w:val="28"/>
          <w:szCs w:val="28"/>
        </w:rPr>
        <w:t> 2 к </w:t>
      </w:r>
      <w:r w:rsidR="00124E50" w:rsidRPr="00124E50">
        <w:rPr>
          <w:rStyle w:val="a5"/>
          <w:i w:val="0"/>
          <w:iCs w:val="0"/>
          <w:color w:val="22272F"/>
          <w:sz w:val="28"/>
          <w:szCs w:val="28"/>
        </w:rPr>
        <w:t>приказу</w:t>
      </w:r>
      <w:r w:rsidR="00124E50" w:rsidRPr="00124E50">
        <w:rPr>
          <w:color w:val="22272F"/>
          <w:sz w:val="28"/>
          <w:szCs w:val="28"/>
        </w:rPr>
        <w:t> </w:t>
      </w:r>
      <w:r w:rsidR="00124E50" w:rsidRPr="00124E50">
        <w:rPr>
          <w:rStyle w:val="a5"/>
          <w:i w:val="0"/>
          <w:iCs w:val="0"/>
          <w:color w:val="22272F"/>
          <w:sz w:val="28"/>
          <w:szCs w:val="28"/>
        </w:rPr>
        <w:t>Министерства</w:t>
      </w:r>
      <w:r w:rsidR="00124E50" w:rsidRPr="00124E50">
        <w:rPr>
          <w:color w:val="22272F"/>
          <w:sz w:val="28"/>
          <w:szCs w:val="28"/>
        </w:rPr>
        <w:t> </w:t>
      </w:r>
      <w:r w:rsidR="00124E50" w:rsidRPr="00124E50">
        <w:rPr>
          <w:rStyle w:val="a5"/>
          <w:i w:val="0"/>
          <w:iCs w:val="0"/>
          <w:color w:val="22272F"/>
          <w:sz w:val="28"/>
          <w:szCs w:val="28"/>
        </w:rPr>
        <w:t>здравоохранения</w:t>
      </w:r>
      <w:r w:rsidR="00124E50" w:rsidRPr="00124E50">
        <w:rPr>
          <w:color w:val="22272F"/>
          <w:sz w:val="28"/>
          <w:szCs w:val="28"/>
        </w:rPr>
        <w:t> и социального развития Российс</w:t>
      </w:r>
      <w:r w:rsidR="00124E50">
        <w:rPr>
          <w:color w:val="22272F"/>
          <w:sz w:val="28"/>
          <w:szCs w:val="28"/>
        </w:rPr>
        <w:t>кой Федерации от 4 мая 2012 г. №</w:t>
      </w:r>
      <w:r w:rsidR="00124E50" w:rsidRPr="00124E50">
        <w:rPr>
          <w:color w:val="22272F"/>
          <w:sz w:val="28"/>
          <w:szCs w:val="28"/>
        </w:rPr>
        <w:t xml:space="preserve"> 477н </w:t>
      </w:r>
      <w:r w:rsidR="00124E50">
        <w:rPr>
          <w:color w:val="22272F"/>
          <w:sz w:val="28"/>
          <w:szCs w:val="28"/>
        </w:rPr>
        <w:t>«</w:t>
      </w:r>
      <w:r w:rsidR="00124E50" w:rsidRPr="00124E50">
        <w:rPr>
          <w:color w:val="22272F"/>
          <w:sz w:val="28"/>
          <w:szCs w:val="28"/>
        </w:rPr>
        <w:t>Об </w:t>
      </w:r>
      <w:r w:rsidR="00124E50" w:rsidRPr="00124E50">
        <w:rPr>
          <w:rStyle w:val="a5"/>
          <w:i w:val="0"/>
          <w:iCs w:val="0"/>
          <w:color w:val="22272F"/>
          <w:sz w:val="28"/>
          <w:szCs w:val="28"/>
        </w:rPr>
        <w:t>утверждении</w:t>
      </w:r>
      <w:r w:rsidR="00124E50" w:rsidRPr="00124E50">
        <w:rPr>
          <w:color w:val="22272F"/>
          <w:sz w:val="28"/>
          <w:szCs w:val="28"/>
        </w:rPr>
        <w:t> перечня состояний, при которых оказывается </w:t>
      </w:r>
      <w:r w:rsidR="00124E50" w:rsidRPr="00124E50">
        <w:rPr>
          <w:rStyle w:val="a5"/>
          <w:i w:val="0"/>
          <w:iCs w:val="0"/>
          <w:color w:val="22272F"/>
          <w:sz w:val="28"/>
          <w:szCs w:val="28"/>
        </w:rPr>
        <w:t>первая</w:t>
      </w:r>
      <w:r w:rsidR="00124E50" w:rsidRPr="00124E50">
        <w:rPr>
          <w:color w:val="22272F"/>
          <w:sz w:val="28"/>
          <w:szCs w:val="28"/>
        </w:rPr>
        <w:t> </w:t>
      </w:r>
      <w:r w:rsidR="00124E50" w:rsidRPr="00124E50">
        <w:rPr>
          <w:rStyle w:val="a5"/>
          <w:i w:val="0"/>
          <w:iCs w:val="0"/>
          <w:color w:val="22272F"/>
          <w:sz w:val="28"/>
          <w:szCs w:val="28"/>
        </w:rPr>
        <w:t>помощь</w:t>
      </w:r>
      <w:r w:rsidR="00124E50" w:rsidRPr="00124E50">
        <w:rPr>
          <w:color w:val="22272F"/>
          <w:sz w:val="28"/>
          <w:szCs w:val="28"/>
        </w:rPr>
        <w:t>, и перечня мероприятий по оказанию </w:t>
      </w:r>
      <w:r w:rsidR="00124E50" w:rsidRPr="00124E50">
        <w:rPr>
          <w:rStyle w:val="a5"/>
          <w:i w:val="0"/>
          <w:iCs w:val="0"/>
          <w:color w:val="22272F"/>
          <w:sz w:val="28"/>
          <w:szCs w:val="28"/>
        </w:rPr>
        <w:t>первой</w:t>
      </w:r>
      <w:r w:rsidR="00124E50" w:rsidRPr="00124E50">
        <w:rPr>
          <w:color w:val="22272F"/>
          <w:sz w:val="28"/>
          <w:szCs w:val="28"/>
        </w:rPr>
        <w:t> </w:t>
      </w:r>
      <w:r w:rsidR="00124E50" w:rsidRPr="00124E50">
        <w:rPr>
          <w:rStyle w:val="a5"/>
          <w:i w:val="0"/>
          <w:iCs w:val="0"/>
          <w:color w:val="22272F"/>
          <w:sz w:val="28"/>
          <w:szCs w:val="28"/>
        </w:rPr>
        <w:t>помощи</w:t>
      </w:r>
      <w:r w:rsidR="00124E50">
        <w:rPr>
          <w:rStyle w:val="a5"/>
          <w:i w:val="0"/>
          <w:iCs w:val="0"/>
          <w:color w:val="22272F"/>
          <w:sz w:val="28"/>
          <w:szCs w:val="28"/>
        </w:rPr>
        <w:t>»</w:t>
      </w:r>
      <w:r w:rsidR="00124E50">
        <w:rPr>
          <w:color w:val="22272F"/>
          <w:sz w:val="28"/>
          <w:szCs w:val="28"/>
        </w:rPr>
        <w:t xml:space="preserve"> признаны утратившими силу.</w:t>
      </w:r>
    </w:p>
    <w:p w:rsidR="00BC0F2A" w:rsidRPr="00BC0F2A" w:rsidRDefault="00BC0F2A" w:rsidP="00BC0F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BC0F2A">
        <w:rPr>
          <w:color w:val="2C2D2E"/>
          <w:sz w:val="28"/>
          <w:szCs w:val="28"/>
        </w:rPr>
        <w:t>В порядок оказания первой помощи включили:</w:t>
      </w:r>
    </w:p>
    <w:p w:rsidR="00BC0F2A" w:rsidRDefault="00BC0F2A" w:rsidP="00BC0F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BC0F2A">
        <w:rPr>
          <w:color w:val="2C2D2E"/>
          <w:sz w:val="28"/>
          <w:szCs w:val="28"/>
        </w:rPr>
        <w:t>1. перечень состояний, при кот</w:t>
      </w:r>
      <w:r>
        <w:rPr>
          <w:color w:val="2C2D2E"/>
          <w:sz w:val="28"/>
          <w:szCs w:val="28"/>
        </w:rPr>
        <w:t>орых оказывается первая помощь;</w:t>
      </w:r>
    </w:p>
    <w:p w:rsidR="00BC0F2A" w:rsidRDefault="00BC0F2A" w:rsidP="00BC0F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BC0F2A">
        <w:rPr>
          <w:color w:val="2C2D2E"/>
          <w:sz w:val="28"/>
          <w:szCs w:val="28"/>
        </w:rPr>
        <w:t>2. перечень меропри</w:t>
      </w:r>
      <w:r>
        <w:rPr>
          <w:color w:val="2C2D2E"/>
          <w:sz w:val="28"/>
          <w:szCs w:val="28"/>
        </w:rPr>
        <w:t>ятий по оказанию первой помощи;</w:t>
      </w:r>
    </w:p>
    <w:p w:rsidR="00BC0F2A" w:rsidRPr="00BC0F2A" w:rsidRDefault="00BC0F2A" w:rsidP="00BC0F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BC0F2A">
        <w:rPr>
          <w:color w:val="2C2D2E"/>
          <w:sz w:val="28"/>
          <w:szCs w:val="28"/>
        </w:rPr>
        <w:t>3. последовательность проведения мероприятий по оказанию первой помощи.</w:t>
      </w:r>
    </w:p>
    <w:p w:rsidR="00124E50" w:rsidRDefault="00124E50" w:rsidP="00BC0F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124E50">
        <w:rPr>
          <w:color w:val="22272F"/>
          <w:sz w:val="28"/>
          <w:szCs w:val="28"/>
          <w:shd w:val="clear" w:color="auto" w:fill="FFFFFF"/>
        </w:rPr>
        <w:t>Оказание первой помощи допускается, если отсутствует выраженный до начала оказания первой помощи отказ гражданина или его законного представителя от оказания первой помощи.</w:t>
      </w:r>
    </w:p>
    <w:p w:rsidR="00124E50" w:rsidRPr="008004FA" w:rsidRDefault="00124E50" w:rsidP="0012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 xml:space="preserve">В </w:t>
      </w:r>
      <w:r w:rsidR="008004FA">
        <w:rPr>
          <w:color w:val="22272F"/>
          <w:sz w:val="28"/>
          <w:szCs w:val="28"/>
          <w:shd w:val="clear" w:color="auto" w:fill="FFFFFF"/>
        </w:rPr>
        <w:t>перечень состояния, при ко</w:t>
      </w:r>
      <w:r>
        <w:rPr>
          <w:color w:val="22272F"/>
          <w:sz w:val="28"/>
          <w:szCs w:val="28"/>
          <w:shd w:val="clear" w:color="auto" w:fill="FFFFFF"/>
        </w:rPr>
        <w:t xml:space="preserve">торых оказывается первая помощь включены </w:t>
      </w:r>
      <w:r w:rsidR="00BC0F2A" w:rsidRPr="00BC0F2A">
        <w:rPr>
          <w:color w:val="000000"/>
          <w:sz w:val="28"/>
          <w:szCs w:val="28"/>
          <w:shd w:val="clear" w:color="auto" w:fill="FFFFFF"/>
        </w:rPr>
        <w:t xml:space="preserve">три новых состояния: </w:t>
      </w:r>
    </w:p>
    <w:p w:rsidR="008004FA" w:rsidRPr="008004FA" w:rsidRDefault="008004FA" w:rsidP="0012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004FA">
        <w:rPr>
          <w:color w:val="000000"/>
          <w:sz w:val="28"/>
          <w:szCs w:val="28"/>
          <w:shd w:val="clear" w:color="auto" w:fill="FFFFFF"/>
        </w:rPr>
        <w:t xml:space="preserve">- </w:t>
      </w:r>
      <w:r w:rsidRPr="00BC0F2A">
        <w:rPr>
          <w:color w:val="000000"/>
          <w:sz w:val="28"/>
          <w:szCs w:val="28"/>
          <w:shd w:val="clear" w:color="auto" w:fill="FFFFFF"/>
        </w:rPr>
        <w:t>Укусы и ужаливание ядовитых животных</w:t>
      </w:r>
      <w:r w:rsidRPr="008004FA">
        <w:rPr>
          <w:color w:val="000000"/>
          <w:sz w:val="28"/>
          <w:szCs w:val="28"/>
          <w:shd w:val="clear" w:color="auto" w:fill="FFFFFF"/>
        </w:rPr>
        <w:t>;</w:t>
      </w:r>
      <w:r w:rsidRPr="00BC0F2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8004FA" w:rsidRPr="008004FA" w:rsidRDefault="008004FA" w:rsidP="0012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004FA">
        <w:rPr>
          <w:color w:val="000000"/>
          <w:sz w:val="28"/>
          <w:szCs w:val="28"/>
          <w:shd w:val="clear" w:color="auto" w:fill="FFFFFF"/>
        </w:rPr>
        <w:t xml:space="preserve">- </w:t>
      </w:r>
      <w:r w:rsidR="00BC0F2A" w:rsidRPr="00BC0F2A">
        <w:rPr>
          <w:color w:val="000000"/>
          <w:sz w:val="28"/>
          <w:szCs w:val="28"/>
          <w:shd w:val="clear" w:color="auto" w:fill="FFFFFF"/>
        </w:rPr>
        <w:t>Острая психологическая реакция на стресс</w:t>
      </w:r>
      <w:r w:rsidRPr="008004FA">
        <w:rPr>
          <w:color w:val="000000"/>
          <w:sz w:val="28"/>
          <w:szCs w:val="28"/>
          <w:shd w:val="clear" w:color="auto" w:fill="FFFFFF"/>
        </w:rPr>
        <w:t>;</w:t>
      </w:r>
      <w:r w:rsidR="00BC0F2A" w:rsidRPr="00BC0F2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124E50" w:rsidRPr="008004FA" w:rsidRDefault="008004FA" w:rsidP="0012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004FA">
        <w:rPr>
          <w:color w:val="000000"/>
          <w:sz w:val="28"/>
          <w:szCs w:val="28"/>
          <w:shd w:val="clear" w:color="auto" w:fill="FFFFFF"/>
        </w:rPr>
        <w:t xml:space="preserve">- </w:t>
      </w:r>
      <w:r w:rsidR="00BC0F2A" w:rsidRPr="00BC0F2A">
        <w:rPr>
          <w:color w:val="000000"/>
          <w:sz w:val="28"/>
          <w:szCs w:val="28"/>
          <w:shd w:val="clear" w:color="auto" w:fill="FFFFFF"/>
        </w:rPr>
        <w:t xml:space="preserve">Судорожный приступ, сопровождающийся потерей сознания. </w:t>
      </w:r>
    </w:p>
    <w:p w:rsidR="002523F9" w:rsidRPr="002523F9" w:rsidRDefault="002523F9" w:rsidP="002523F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C2D2E"/>
          <w:sz w:val="28"/>
          <w:szCs w:val="28"/>
        </w:rPr>
        <w:t xml:space="preserve">Согласно ч. 1 ст. 228 ТК РФ </w:t>
      </w:r>
      <w:r w:rsidRPr="002523F9">
        <w:rPr>
          <w:color w:val="2C2D2E"/>
          <w:sz w:val="28"/>
          <w:szCs w:val="28"/>
        </w:rPr>
        <w:t>п</w:t>
      </w:r>
      <w:r w:rsidRPr="002523F9">
        <w:rPr>
          <w:color w:val="22272F"/>
          <w:sz w:val="28"/>
          <w:szCs w:val="28"/>
        </w:rPr>
        <w:t>ри несчастных случаях, указанных в </w:t>
      </w:r>
      <w:hyperlink r:id="rId6" w:anchor="/document/12125268/entry/227" w:history="1">
        <w:r w:rsidRPr="002523F9">
          <w:rPr>
            <w:rStyle w:val="a4"/>
            <w:color w:val="auto"/>
            <w:sz w:val="28"/>
            <w:szCs w:val="28"/>
            <w:u w:val="none"/>
          </w:rPr>
          <w:t>статье 227</w:t>
        </w:r>
      </w:hyperlink>
      <w:r w:rsidRPr="002523F9">
        <w:rPr>
          <w:sz w:val="28"/>
          <w:szCs w:val="28"/>
        </w:rPr>
        <w:t> </w:t>
      </w:r>
      <w:r>
        <w:rPr>
          <w:color w:val="22272F"/>
          <w:sz w:val="28"/>
          <w:szCs w:val="28"/>
        </w:rPr>
        <w:t>ТК РФ</w:t>
      </w:r>
      <w:r w:rsidRPr="002523F9">
        <w:rPr>
          <w:color w:val="22272F"/>
          <w:sz w:val="28"/>
          <w:szCs w:val="28"/>
        </w:rPr>
        <w:t>, работода</w:t>
      </w:r>
      <w:r>
        <w:rPr>
          <w:color w:val="22272F"/>
          <w:sz w:val="28"/>
          <w:szCs w:val="28"/>
        </w:rPr>
        <w:t xml:space="preserve">тель (его представитель) обязан </w:t>
      </w:r>
      <w:r w:rsidRPr="002523F9">
        <w:rPr>
          <w:color w:val="22272F"/>
          <w:sz w:val="28"/>
          <w:szCs w:val="28"/>
        </w:rPr>
        <w:t>немедленно организовать первую помощь пострадавшему и при необходимости доставку его в медицинскую организацию</w:t>
      </w:r>
    </w:p>
    <w:p w:rsidR="008004FA" w:rsidRDefault="008004FA" w:rsidP="008004F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 </w:t>
      </w:r>
      <w:r w:rsidR="002523F9">
        <w:rPr>
          <w:color w:val="2C2D2E"/>
          <w:sz w:val="28"/>
          <w:szCs w:val="28"/>
        </w:rPr>
        <w:t xml:space="preserve">В целях </w:t>
      </w:r>
      <w:r w:rsidRPr="00BC0F2A">
        <w:rPr>
          <w:color w:val="2C2D2E"/>
          <w:sz w:val="28"/>
          <w:szCs w:val="28"/>
        </w:rPr>
        <w:t>организ</w:t>
      </w:r>
      <w:r>
        <w:rPr>
          <w:color w:val="2C2D2E"/>
          <w:sz w:val="28"/>
          <w:szCs w:val="28"/>
        </w:rPr>
        <w:t>ации</w:t>
      </w:r>
      <w:r w:rsidRPr="00BC0F2A">
        <w:rPr>
          <w:color w:val="2C2D2E"/>
          <w:sz w:val="28"/>
          <w:szCs w:val="28"/>
        </w:rPr>
        <w:t xml:space="preserve"> оказани</w:t>
      </w:r>
      <w:r>
        <w:rPr>
          <w:color w:val="2C2D2E"/>
          <w:sz w:val="28"/>
          <w:szCs w:val="28"/>
        </w:rPr>
        <w:t>я первой помощи в организации необходимо:</w:t>
      </w:r>
    </w:p>
    <w:p w:rsidR="008004FA" w:rsidRPr="00BC0F2A" w:rsidRDefault="008004FA" w:rsidP="008004F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BC0F2A">
        <w:rPr>
          <w:color w:val="2C2D2E"/>
          <w:sz w:val="28"/>
          <w:szCs w:val="28"/>
        </w:rPr>
        <w:t>1. разработат</w:t>
      </w:r>
      <w:r>
        <w:rPr>
          <w:color w:val="2C2D2E"/>
          <w:sz w:val="28"/>
          <w:szCs w:val="28"/>
        </w:rPr>
        <w:t>ь</w:t>
      </w:r>
      <w:r w:rsidRPr="00BC0F2A">
        <w:rPr>
          <w:color w:val="2C2D2E"/>
          <w:sz w:val="28"/>
          <w:szCs w:val="28"/>
        </w:rPr>
        <w:t xml:space="preserve"> правила оказания первой помощи;</w:t>
      </w:r>
    </w:p>
    <w:p w:rsidR="008004FA" w:rsidRDefault="008004FA" w:rsidP="008004F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BC0F2A">
        <w:rPr>
          <w:color w:val="2C2D2E"/>
          <w:sz w:val="28"/>
          <w:szCs w:val="28"/>
        </w:rPr>
        <w:t>2. обучит</w:t>
      </w:r>
      <w:r>
        <w:rPr>
          <w:color w:val="2C2D2E"/>
          <w:sz w:val="28"/>
          <w:szCs w:val="28"/>
        </w:rPr>
        <w:t>ь</w:t>
      </w:r>
      <w:r w:rsidRPr="00BC0F2A">
        <w:rPr>
          <w:color w:val="2C2D2E"/>
          <w:sz w:val="28"/>
          <w:szCs w:val="28"/>
        </w:rPr>
        <w:t xml:space="preserve"> сотрудников оказа</w:t>
      </w:r>
      <w:r>
        <w:rPr>
          <w:color w:val="2C2D2E"/>
          <w:sz w:val="28"/>
          <w:szCs w:val="28"/>
        </w:rPr>
        <w:t>нию первой помощи пострадавшим;</w:t>
      </w:r>
    </w:p>
    <w:p w:rsidR="008004FA" w:rsidRPr="00BC0F2A" w:rsidRDefault="008004FA" w:rsidP="008004F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3. созда</w:t>
      </w:r>
      <w:r w:rsidRPr="00BC0F2A">
        <w:rPr>
          <w:color w:val="2C2D2E"/>
          <w:sz w:val="28"/>
          <w:szCs w:val="28"/>
        </w:rPr>
        <w:t>т</w:t>
      </w:r>
      <w:r>
        <w:rPr>
          <w:color w:val="2C2D2E"/>
          <w:sz w:val="28"/>
          <w:szCs w:val="28"/>
        </w:rPr>
        <w:t>ь</w:t>
      </w:r>
      <w:r w:rsidRPr="00BC0F2A">
        <w:rPr>
          <w:color w:val="2C2D2E"/>
          <w:sz w:val="28"/>
          <w:szCs w:val="28"/>
        </w:rPr>
        <w:t xml:space="preserve"> санитарные посты с аптечками для оказания первой помощи.</w:t>
      </w:r>
    </w:p>
    <w:p w:rsidR="008004FA" w:rsidRDefault="008004FA" w:rsidP="008004F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BC0F2A">
        <w:rPr>
          <w:color w:val="2C2D2E"/>
          <w:sz w:val="28"/>
          <w:szCs w:val="28"/>
        </w:rPr>
        <w:t xml:space="preserve"> Обязанности сотрудников согласно правилам оказания первой помощи </w:t>
      </w:r>
      <w:r>
        <w:rPr>
          <w:color w:val="2C2D2E"/>
          <w:sz w:val="28"/>
          <w:szCs w:val="28"/>
        </w:rPr>
        <w:t xml:space="preserve">необходимо </w:t>
      </w:r>
      <w:r w:rsidRPr="00BC0F2A">
        <w:rPr>
          <w:color w:val="2C2D2E"/>
          <w:sz w:val="28"/>
          <w:szCs w:val="28"/>
        </w:rPr>
        <w:t>включит</w:t>
      </w:r>
      <w:r>
        <w:rPr>
          <w:color w:val="2C2D2E"/>
          <w:sz w:val="28"/>
          <w:szCs w:val="28"/>
        </w:rPr>
        <w:t>ь</w:t>
      </w:r>
      <w:r w:rsidRPr="00BC0F2A">
        <w:rPr>
          <w:color w:val="2C2D2E"/>
          <w:sz w:val="28"/>
          <w:szCs w:val="28"/>
        </w:rPr>
        <w:t xml:space="preserve"> </w:t>
      </w:r>
      <w:r>
        <w:rPr>
          <w:color w:val="2C2D2E"/>
          <w:sz w:val="28"/>
          <w:szCs w:val="28"/>
        </w:rPr>
        <w:t>в один из следующих документов:</w:t>
      </w:r>
    </w:p>
    <w:p w:rsidR="008004FA" w:rsidRDefault="008004FA" w:rsidP="008004F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BC0F2A">
        <w:rPr>
          <w:color w:val="2C2D2E"/>
          <w:sz w:val="28"/>
          <w:szCs w:val="28"/>
        </w:rPr>
        <w:t>1</w:t>
      </w:r>
      <w:r>
        <w:rPr>
          <w:color w:val="2C2D2E"/>
          <w:sz w:val="28"/>
          <w:szCs w:val="28"/>
        </w:rPr>
        <w:t>. Правила трудового распорядка;</w:t>
      </w:r>
    </w:p>
    <w:p w:rsidR="008004FA" w:rsidRDefault="008004FA" w:rsidP="008004F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BC0F2A">
        <w:rPr>
          <w:color w:val="2C2D2E"/>
          <w:sz w:val="28"/>
          <w:szCs w:val="28"/>
        </w:rPr>
        <w:t>2. Трудо</w:t>
      </w:r>
      <w:r>
        <w:rPr>
          <w:color w:val="2C2D2E"/>
          <w:sz w:val="28"/>
          <w:szCs w:val="28"/>
        </w:rPr>
        <w:t>вой договор каждого сотрудника;</w:t>
      </w:r>
    </w:p>
    <w:p w:rsidR="008004FA" w:rsidRDefault="008004FA" w:rsidP="008004F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3. Должностную инструкцию;</w:t>
      </w:r>
    </w:p>
    <w:p w:rsidR="0076223E" w:rsidRDefault="008004FA" w:rsidP="0076223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BC0F2A">
        <w:rPr>
          <w:color w:val="2C2D2E"/>
          <w:sz w:val="28"/>
          <w:szCs w:val="28"/>
        </w:rPr>
        <w:t>4. Инструкцию по охране труда.</w:t>
      </w:r>
    </w:p>
    <w:p w:rsidR="00517C49" w:rsidRDefault="0076223E" w:rsidP="003C5FF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C2D2E"/>
          <w:sz w:val="28"/>
          <w:szCs w:val="28"/>
        </w:rPr>
      </w:pPr>
      <w:r w:rsidRPr="0076223E">
        <w:rPr>
          <w:color w:val="22272F"/>
          <w:sz w:val="28"/>
          <w:szCs w:val="28"/>
        </w:rPr>
        <w:t>Трудовое законодательство и иные нормативно-правовые акты не предусматривают обязанность работодателей и работников оказывать первую помощь пострадавшим при несчастных случаях на производстве. Оказание первой помощи является лишь правом указанных лиц, которое закреплено в </w:t>
      </w:r>
      <w:hyperlink r:id="rId7" w:anchor="/document/12191967/entry/314" w:history="1">
        <w:r w:rsidRPr="003C5FFE">
          <w:rPr>
            <w:sz w:val="28"/>
            <w:szCs w:val="28"/>
          </w:rPr>
          <w:t>ч. 4 ст. 31</w:t>
        </w:r>
      </w:hyperlink>
      <w:r w:rsidRPr="0076223E">
        <w:rPr>
          <w:color w:val="22272F"/>
          <w:sz w:val="28"/>
          <w:szCs w:val="28"/>
        </w:rPr>
        <w:t xml:space="preserve"> Федерального закона от 21.11.2011 </w:t>
      </w:r>
      <w:r w:rsidR="003C5FFE">
        <w:rPr>
          <w:color w:val="22272F"/>
          <w:sz w:val="28"/>
          <w:szCs w:val="28"/>
        </w:rPr>
        <w:t>№</w:t>
      </w:r>
      <w:r w:rsidRPr="0076223E">
        <w:rPr>
          <w:color w:val="22272F"/>
          <w:sz w:val="28"/>
          <w:szCs w:val="28"/>
        </w:rPr>
        <w:t xml:space="preserve"> 323-ФЗ </w:t>
      </w:r>
      <w:r w:rsidR="003C5FFE">
        <w:rPr>
          <w:color w:val="22272F"/>
          <w:sz w:val="28"/>
          <w:szCs w:val="28"/>
        </w:rPr>
        <w:t>«</w:t>
      </w:r>
      <w:r w:rsidRPr="0076223E">
        <w:rPr>
          <w:color w:val="22272F"/>
          <w:sz w:val="28"/>
          <w:szCs w:val="28"/>
        </w:rPr>
        <w:t>Об основах охраны здоровья граждан в Российской Федерации</w:t>
      </w:r>
      <w:r w:rsidR="003C5FFE">
        <w:rPr>
          <w:color w:val="22272F"/>
          <w:sz w:val="28"/>
          <w:szCs w:val="28"/>
        </w:rPr>
        <w:t>»</w:t>
      </w:r>
      <w:r w:rsidRPr="0076223E">
        <w:rPr>
          <w:color w:val="22272F"/>
          <w:sz w:val="28"/>
          <w:szCs w:val="28"/>
        </w:rPr>
        <w:t>, где указано, что граждане вправе оказывать первую помощь при наличии соответствующей подготовки и (или) навыков.</w:t>
      </w:r>
    </w:p>
    <w:sectPr w:rsidR="00517C49" w:rsidSect="003C5FFE">
      <w:pgSz w:w="11906" w:h="16838"/>
      <w:pgMar w:top="568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characterSpacingControl w:val="doNotCompress"/>
  <w:compat/>
  <w:rsids>
    <w:rsidRoot w:val="00BC0F2A"/>
    <w:rsid w:val="000065F9"/>
    <w:rsid w:val="00124E50"/>
    <w:rsid w:val="001C32F1"/>
    <w:rsid w:val="002523F9"/>
    <w:rsid w:val="003C5FFE"/>
    <w:rsid w:val="00517C49"/>
    <w:rsid w:val="005646E0"/>
    <w:rsid w:val="006D2934"/>
    <w:rsid w:val="0076223E"/>
    <w:rsid w:val="008004FA"/>
    <w:rsid w:val="0095365C"/>
    <w:rsid w:val="00B76041"/>
    <w:rsid w:val="00BC0F2A"/>
    <w:rsid w:val="00D00221"/>
    <w:rsid w:val="00D07804"/>
    <w:rsid w:val="00FC0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21"/>
  </w:style>
  <w:style w:type="paragraph" w:styleId="4">
    <w:name w:val="heading 4"/>
    <w:basedOn w:val="a"/>
    <w:link w:val="40"/>
    <w:uiPriority w:val="9"/>
    <w:qFormat/>
    <w:rsid w:val="002523F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0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C0F2A"/>
    <w:rPr>
      <w:color w:val="0000FF"/>
      <w:u w:val="single"/>
    </w:rPr>
  </w:style>
  <w:style w:type="paragraph" w:customStyle="1" w:styleId="s1">
    <w:name w:val="s_1"/>
    <w:basedOn w:val="a"/>
    <w:rsid w:val="00BC0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C0F2A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2523F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252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5036">
          <w:marLeft w:val="0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1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08862-ABBC-4B2B-B1FC-3578B85BC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2024-09-04T07:34:00Z</dcterms:created>
  <dcterms:modified xsi:type="dcterms:W3CDTF">2024-09-04T11:25:00Z</dcterms:modified>
</cp:coreProperties>
</file>