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90F" w:rsidRPr="0058190F" w:rsidRDefault="0058190F" w:rsidP="005819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819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Обновление документов по оценке профессиональных рисков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90F">
        <w:rPr>
          <w:rFonts w:ascii="Times New Roman" w:hAnsi="Times New Roman" w:cs="Times New Roman"/>
          <w:sz w:val="28"/>
          <w:szCs w:val="28"/>
        </w:rPr>
        <w:br/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Согласно ст. 214 ТК РФ работодатель обязан обеспечить систематическое выявление опасностей и профессиональных рисков, их регулярный анализ и оценку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ценка профессиональных рисков – это постоянный процесс.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аконодательством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установлена периодичность пересмотра результатов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оценки профессиональных рисков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, работодателю необходимо установить ее самостоятельно, в соответствующем локальном нормативном акте.</w:t>
      </w:r>
      <w:r w:rsidRPr="0058190F">
        <w:rPr>
          <w:rFonts w:ascii="Times New Roman" w:hAnsi="Times New Roman" w:cs="Times New Roman"/>
          <w:sz w:val="28"/>
          <w:szCs w:val="28"/>
        </w:rPr>
        <w:br/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Рекомендуем проводить анализ не реже 1 раза в год.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этого, пересмотр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оценка профессиональных рисков 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проводится в следующих случаях: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при введении нового рабочего места;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при изменениях в технологическом процессе на том или ином рабочем месте;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 при замене оборудования, которое может создать дополнительные опасности, либо изменить уровень риска (выше/ниже);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при изменении состава применяемых материалов, сырья;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 при изменении должностных обязанностей работника, влияющих на безопасность труда;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при изменении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нормативно-правовых актов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, требования которых затрагивают непосредственно трудовые функции работника;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 при изменении результатов специальной оценки условий труда;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 при несчастном случае;</w:t>
      </w:r>
    </w:p>
    <w:p w:rsidR="005150F8" w:rsidRPr="0058190F" w:rsidRDefault="0058190F" w:rsidP="0058190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58190F">
        <w:rPr>
          <w:rFonts w:ascii="Times New Roman" w:hAnsi="Times New Roman" w:cs="Times New Roman"/>
          <w:sz w:val="28"/>
          <w:szCs w:val="28"/>
          <w:shd w:val="clear" w:color="auto" w:fill="FFFFFF"/>
        </w:rPr>
        <w:t> по требованию государственного инспектора труда.</w:t>
      </w:r>
    </w:p>
    <w:sectPr w:rsidR="005150F8" w:rsidRPr="0058190F" w:rsidSect="00515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190F"/>
    <w:rsid w:val="005150F8"/>
    <w:rsid w:val="00581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9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2024-12-26T11:04:00Z</dcterms:created>
  <dcterms:modified xsi:type="dcterms:W3CDTF">2024-12-26T11:14:00Z</dcterms:modified>
</cp:coreProperties>
</file>