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4E" w:rsidRDefault="00982E4E" w:rsidP="00982E4E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</w:p>
    <w:p w:rsidR="00982E4E" w:rsidRDefault="00982E4E" w:rsidP="00982E4E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</w:p>
    <w:p w:rsidR="00982E4E" w:rsidRPr="0086600F" w:rsidRDefault="00982E4E" w:rsidP="00982E4E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  <w:r w:rsidRPr="0086600F">
        <w:rPr>
          <w:rFonts w:ascii="Arial" w:hAnsi="Arial" w:cs="Arial"/>
          <w:sz w:val="32"/>
          <w:szCs w:val="32"/>
        </w:rPr>
        <w:t xml:space="preserve">СОВЕТ НЕРЧИНСКО-ЗАВОДСКОГО </w:t>
      </w:r>
    </w:p>
    <w:p w:rsidR="00982E4E" w:rsidRPr="0086600F" w:rsidRDefault="00982E4E" w:rsidP="00982E4E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  <w:r w:rsidRPr="0086600F">
        <w:rPr>
          <w:rFonts w:ascii="Arial" w:hAnsi="Arial" w:cs="Arial"/>
          <w:sz w:val="32"/>
          <w:szCs w:val="32"/>
        </w:rPr>
        <w:t xml:space="preserve">МУНИЦИПАЛЬНОГО ОКРУГА </w:t>
      </w:r>
    </w:p>
    <w:p w:rsidR="00982E4E" w:rsidRPr="0086600F" w:rsidRDefault="00982E4E" w:rsidP="00982E4E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  <w:r w:rsidRPr="0086600F">
        <w:rPr>
          <w:rFonts w:ascii="Arial" w:hAnsi="Arial" w:cs="Arial"/>
          <w:sz w:val="32"/>
          <w:szCs w:val="32"/>
        </w:rPr>
        <w:t>ЗАБАЙКАЛЬСКОГО КРАЯ</w:t>
      </w:r>
    </w:p>
    <w:p w:rsidR="00982E4E" w:rsidRPr="0086600F" w:rsidRDefault="00982E4E" w:rsidP="00982E4E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982E4E" w:rsidRDefault="00982E4E" w:rsidP="00982E4E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  <w:r w:rsidRPr="0086600F">
        <w:rPr>
          <w:rFonts w:ascii="Arial" w:hAnsi="Arial" w:cs="Arial"/>
          <w:sz w:val="32"/>
          <w:szCs w:val="32"/>
        </w:rPr>
        <w:t>РЕШЕНИЕ</w:t>
      </w:r>
    </w:p>
    <w:p w:rsidR="00982E4E" w:rsidRPr="00982E4E" w:rsidRDefault="00982E4E" w:rsidP="00982E4E">
      <w:pPr>
        <w:pStyle w:val="20"/>
        <w:spacing w:before="0" w:after="0" w:line="240" w:lineRule="auto"/>
        <w:ind w:left="0" w:firstLine="709"/>
        <w:jc w:val="center"/>
        <w:rPr>
          <w:sz w:val="28"/>
          <w:szCs w:val="28"/>
        </w:rPr>
      </w:pPr>
    </w:p>
    <w:p w:rsidR="00982E4E" w:rsidRPr="00982E4E" w:rsidRDefault="00982E4E" w:rsidP="00982E4E">
      <w:pPr>
        <w:pStyle w:val="1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982E4E">
        <w:rPr>
          <w:rFonts w:ascii="Arial" w:hAnsi="Arial" w:cs="Arial"/>
          <w:sz w:val="24"/>
          <w:szCs w:val="24"/>
        </w:rPr>
        <w:t>от 26 декабря 2022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2E4E">
        <w:rPr>
          <w:rFonts w:ascii="Arial" w:hAnsi="Arial" w:cs="Arial"/>
          <w:sz w:val="24"/>
          <w:szCs w:val="24"/>
        </w:rPr>
        <w:tab/>
      </w:r>
      <w:r w:rsidRPr="00982E4E">
        <w:rPr>
          <w:rFonts w:ascii="Arial" w:hAnsi="Arial" w:cs="Arial"/>
          <w:sz w:val="24"/>
          <w:szCs w:val="24"/>
        </w:rPr>
        <w:tab/>
        <w:t>№ 35</w:t>
      </w:r>
    </w:p>
    <w:p w:rsidR="00982E4E" w:rsidRPr="00982E4E" w:rsidRDefault="00982E4E" w:rsidP="00982E4E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982E4E" w:rsidRPr="00982E4E" w:rsidRDefault="00982E4E" w:rsidP="00982E4E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982E4E" w:rsidRPr="00982E4E" w:rsidRDefault="00982E4E" w:rsidP="00982E4E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982E4E">
        <w:rPr>
          <w:rFonts w:ascii="Arial" w:hAnsi="Arial" w:cs="Arial"/>
          <w:sz w:val="24"/>
          <w:szCs w:val="24"/>
        </w:rPr>
        <w:t>с. Нерчинский Завод</w:t>
      </w:r>
    </w:p>
    <w:p w:rsidR="00982E4E" w:rsidRPr="0086600F" w:rsidRDefault="00982E4E" w:rsidP="00982E4E">
      <w:pPr>
        <w:pStyle w:val="20"/>
        <w:spacing w:before="0" w:after="0" w:line="240" w:lineRule="auto"/>
        <w:ind w:left="0" w:firstLine="709"/>
        <w:jc w:val="center"/>
        <w:rPr>
          <w:sz w:val="24"/>
          <w:szCs w:val="24"/>
        </w:rPr>
      </w:pPr>
    </w:p>
    <w:p w:rsidR="00982E4E" w:rsidRPr="00982E4E" w:rsidRDefault="00982E4E" w:rsidP="00982E4E">
      <w:pPr>
        <w:pStyle w:val="20"/>
        <w:spacing w:before="0" w:after="0" w:line="240" w:lineRule="auto"/>
        <w:ind w:left="0" w:firstLine="709"/>
        <w:jc w:val="center"/>
        <w:rPr>
          <w:sz w:val="28"/>
          <w:szCs w:val="28"/>
        </w:rPr>
      </w:pPr>
    </w:p>
    <w:p w:rsidR="00982E4E" w:rsidRPr="0086600F" w:rsidRDefault="00982E4E" w:rsidP="00982E4E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  <w:r w:rsidRPr="0086600F">
        <w:rPr>
          <w:rFonts w:ascii="Arial" w:hAnsi="Arial" w:cs="Arial"/>
          <w:sz w:val="32"/>
          <w:szCs w:val="32"/>
        </w:rPr>
        <w:t xml:space="preserve">Об утверждении положения о Комитете образования </w:t>
      </w:r>
    </w:p>
    <w:p w:rsidR="00982E4E" w:rsidRPr="0086600F" w:rsidRDefault="00982E4E" w:rsidP="00982E4E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  <w:r w:rsidRPr="0086600F">
        <w:rPr>
          <w:rFonts w:ascii="Arial" w:hAnsi="Arial" w:cs="Arial"/>
          <w:sz w:val="32"/>
          <w:szCs w:val="32"/>
        </w:rPr>
        <w:t>Нерчинско-Заводского муниципального округа</w:t>
      </w:r>
    </w:p>
    <w:p w:rsidR="00982E4E" w:rsidRDefault="00982E4E" w:rsidP="00982E4E">
      <w:pPr>
        <w:pStyle w:val="20"/>
        <w:spacing w:before="0" w:after="0" w:line="240" w:lineRule="auto"/>
        <w:ind w:left="0" w:firstLine="709"/>
        <w:jc w:val="center"/>
        <w:rPr>
          <w:sz w:val="32"/>
          <w:szCs w:val="32"/>
        </w:rPr>
      </w:pPr>
    </w:p>
    <w:p w:rsidR="00982E4E" w:rsidRPr="00982E4E" w:rsidRDefault="00982E4E" w:rsidP="00982E4E">
      <w:pPr>
        <w:pStyle w:val="20"/>
        <w:spacing w:before="0" w:after="0" w:line="240" w:lineRule="auto"/>
        <w:ind w:left="0" w:firstLine="709"/>
        <w:jc w:val="center"/>
        <w:rPr>
          <w:sz w:val="32"/>
          <w:szCs w:val="32"/>
        </w:rPr>
      </w:pPr>
    </w:p>
    <w:p w:rsidR="00982E4E" w:rsidRPr="0086600F" w:rsidRDefault="00982E4E" w:rsidP="00982E4E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86600F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Федерации. Федеральным</w:t>
      </w:r>
    </w:p>
    <w:p w:rsidR="00982E4E" w:rsidRPr="0086600F" w:rsidRDefault="00982E4E" w:rsidP="00982E4E">
      <w:pPr>
        <w:pStyle w:val="1"/>
        <w:tabs>
          <w:tab w:val="left" w:pos="64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bookmark1"/>
      <w:bookmarkEnd w:id="1"/>
      <w:r w:rsidRPr="0086600F">
        <w:rPr>
          <w:rFonts w:ascii="Arial" w:hAnsi="Arial" w:cs="Arial"/>
          <w:sz w:val="24"/>
          <w:szCs w:val="24"/>
        </w:rPr>
        <w:t>Законом от 06 октября 2003 года № 131-ФЗ «Об общих принципах организации местного самоуправления в Российской Федерации». Федеральным законом от 12 июля года № 7-ФЗ «О некоммерч</w:t>
      </w:r>
      <w:r w:rsidRPr="0086600F">
        <w:rPr>
          <w:rFonts w:ascii="Arial" w:hAnsi="Arial" w:cs="Arial"/>
          <w:sz w:val="24"/>
          <w:szCs w:val="24"/>
        </w:rPr>
        <w:t>е</w:t>
      </w:r>
      <w:r w:rsidRPr="0086600F">
        <w:rPr>
          <w:rFonts w:ascii="Arial" w:hAnsi="Arial" w:cs="Arial"/>
          <w:sz w:val="24"/>
          <w:szCs w:val="24"/>
        </w:rPr>
        <w:t>ских организациях». Законом Забайкальского края от 2022 года № 2074-ЗЗК «О преобразовании всех поселений, входящих в состав муниципального района Нерчинско-Заводский район" Забайкальского края, в Нерчинско-Заводский муниципальный округ Забайкальского края». Совет Нерчинско-Заводского муниципального округа Забайкальского края р</w:t>
      </w:r>
      <w:r w:rsidRPr="0086600F">
        <w:rPr>
          <w:rFonts w:ascii="Arial" w:hAnsi="Arial" w:cs="Arial"/>
          <w:sz w:val="24"/>
          <w:szCs w:val="24"/>
        </w:rPr>
        <w:t>е</w:t>
      </w:r>
      <w:r w:rsidRPr="0086600F">
        <w:rPr>
          <w:rFonts w:ascii="Arial" w:hAnsi="Arial" w:cs="Arial"/>
          <w:sz w:val="24"/>
          <w:szCs w:val="24"/>
        </w:rPr>
        <w:t>шил:</w:t>
      </w:r>
    </w:p>
    <w:p w:rsidR="00982E4E" w:rsidRPr="0086600F" w:rsidRDefault="00982E4E" w:rsidP="00982E4E">
      <w:pPr>
        <w:pStyle w:val="1"/>
        <w:tabs>
          <w:tab w:val="left" w:pos="64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82E4E" w:rsidRPr="0086600F" w:rsidRDefault="00982E4E" w:rsidP="00982E4E">
      <w:pPr>
        <w:pStyle w:val="1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6600F">
        <w:rPr>
          <w:rFonts w:ascii="Arial" w:hAnsi="Arial" w:cs="Arial"/>
          <w:sz w:val="24"/>
          <w:szCs w:val="24"/>
        </w:rPr>
        <w:t>Утвердить положение о Комитете образования Нерчинско-Заводского муниципального округа в новой редакции;</w:t>
      </w:r>
    </w:p>
    <w:p w:rsidR="00982E4E" w:rsidRPr="0086600F" w:rsidRDefault="00982E4E" w:rsidP="00982E4E">
      <w:pPr>
        <w:pStyle w:val="1"/>
        <w:numPr>
          <w:ilvl w:val="0"/>
          <w:numId w:val="2"/>
        </w:numPr>
        <w:tabs>
          <w:tab w:val="left" w:pos="1582"/>
        </w:tabs>
        <w:ind w:left="0" w:firstLine="709"/>
        <w:rPr>
          <w:rFonts w:ascii="Arial" w:hAnsi="Arial" w:cs="Arial"/>
          <w:sz w:val="24"/>
          <w:szCs w:val="24"/>
        </w:rPr>
      </w:pPr>
      <w:bookmarkStart w:id="2" w:name="bookmark12"/>
      <w:bookmarkEnd w:id="2"/>
      <w:r w:rsidRPr="0086600F">
        <w:rPr>
          <w:rFonts w:ascii="Arial" w:hAnsi="Arial" w:cs="Arial"/>
          <w:sz w:val="24"/>
          <w:szCs w:val="24"/>
        </w:rPr>
        <w:t>Полномочия по регистрации Положения о Комитете образования администрации Нерчинско-Заводского муниципального округа возложить на исполняющую обязанности председателя Ком</w:t>
      </w:r>
      <w:r w:rsidRPr="0086600F">
        <w:rPr>
          <w:rFonts w:ascii="Arial" w:hAnsi="Arial" w:cs="Arial"/>
          <w:sz w:val="24"/>
          <w:szCs w:val="24"/>
        </w:rPr>
        <w:t>и</w:t>
      </w:r>
      <w:r w:rsidRPr="0086600F">
        <w:rPr>
          <w:rFonts w:ascii="Arial" w:hAnsi="Arial" w:cs="Arial"/>
          <w:sz w:val="24"/>
          <w:szCs w:val="24"/>
        </w:rPr>
        <w:t>тета образования  – Баранову Елену Васильевну.</w:t>
      </w:r>
    </w:p>
    <w:p w:rsidR="00982E4E" w:rsidRPr="0086600F" w:rsidRDefault="00982E4E" w:rsidP="00982E4E">
      <w:pPr>
        <w:pStyle w:val="1"/>
        <w:numPr>
          <w:ilvl w:val="0"/>
          <w:numId w:val="2"/>
        </w:numPr>
        <w:tabs>
          <w:tab w:val="left" w:pos="1582"/>
        </w:tabs>
        <w:ind w:left="0" w:firstLine="709"/>
        <w:rPr>
          <w:rFonts w:ascii="Arial" w:hAnsi="Arial" w:cs="Arial"/>
          <w:sz w:val="24"/>
          <w:szCs w:val="24"/>
        </w:rPr>
      </w:pPr>
      <w:r w:rsidRPr="0086600F">
        <w:rPr>
          <w:rFonts w:ascii="Arial" w:hAnsi="Arial" w:cs="Arial"/>
          <w:sz w:val="24"/>
          <w:szCs w:val="24"/>
        </w:rPr>
        <w:t>Настоящее решение опубликовать в газете «Советское Приаргунье».</w:t>
      </w:r>
    </w:p>
    <w:p w:rsidR="00982E4E" w:rsidRPr="0086600F" w:rsidRDefault="00982E4E" w:rsidP="00982E4E">
      <w:pPr>
        <w:pStyle w:val="1"/>
        <w:numPr>
          <w:ilvl w:val="0"/>
          <w:numId w:val="2"/>
        </w:numPr>
        <w:tabs>
          <w:tab w:val="left" w:pos="158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" w:name="bookmark13"/>
      <w:bookmarkEnd w:id="3"/>
      <w:r w:rsidRPr="0086600F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опубликования.</w:t>
      </w:r>
    </w:p>
    <w:p w:rsidR="00982E4E" w:rsidRPr="0086600F" w:rsidRDefault="00982E4E" w:rsidP="00982E4E">
      <w:pPr>
        <w:pStyle w:val="1"/>
        <w:tabs>
          <w:tab w:val="left" w:pos="158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82E4E" w:rsidRPr="0086600F" w:rsidRDefault="00982E4E" w:rsidP="00982E4E">
      <w:pPr>
        <w:pStyle w:val="1"/>
        <w:tabs>
          <w:tab w:val="left" w:pos="158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82E4E" w:rsidRPr="0086600F" w:rsidRDefault="00982E4E" w:rsidP="00982E4E">
      <w:pPr>
        <w:pStyle w:val="1"/>
        <w:tabs>
          <w:tab w:val="left" w:pos="158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82E4E" w:rsidRPr="0086600F" w:rsidRDefault="00982E4E" w:rsidP="00982E4E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86600F">
        <w:rPr>
          <w:rFonts w:ascii="Arial" w:hAnsi="Arial" w:cs="Arial"/>
          <w:sz w:val="24"/>
          <w:szCs w:val="24"/>
        </w:rPr>
        <w:t>Председатель Совета</w:t>
      </w:r>
    </w:p>
    <w:p w:rsidR="00982E4E" w:rsidRPr="0086600F" w:rsidRDefault="00982E4E" w:rsidP="00982E4E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86600F">
        <w:rPr>
          <w:rFonts w:ascii="Arial" w:hAnsi="Arial" w:cs="Arial"/>
          <w:sz w:val="24"/>
          <w:szCs w:val="24"/>
        </w:rPr>
        <w:t>Нерчинско-Заводско</w:t>
      </w:r>
      <w:r>
        <w:rPr>
          <w:rFonts w:ascii="Arial" w:hAnsi="Arial" w:cs="Arial"/>
          <w:sz w:val="24"/>
          <w:szCs w:val="24"/>
        </w:rPr>
        <w:t>го муниципального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</w:t>
      </w:r>
      <w:r w:rsidRPr="0086600F">
        <w:rPr>
          <w:rFonts w:ascii="Arial" w:hAnsi="Arial" w:cs="Arial"/>
          <w:sz w:val="24"/>
          <w:szCs w:val="24"/>
        </w:rPr>
        <w:t>.А. Скубьев</w:t>
      </w:r>
    </w:p>
    <w:p w:rsidR="00982E4E" w:rsidRDefault="00982E4E" w:rsidP="00982E4E">
      <w:pPr>
        <w:pStyle w:val="1"/>
        <w:ind w:firstLine="709"/>
        <w:rPr>
          <w:rFonts w:ascii="Arial" w:hAnsi="Arial" w:cs="Arial"/>
          <w:noProof/>
          <w:sz w:val="24"/>
          <w:szCs w:val="24"/>
        </w:rPr>
      </w:pPr>
    </w:p>
    <w:p w:rsidR="00982E4E" w:rsidRDefault="00982E4E" w:rsidP="00982E4E">
      <w:pPr>
        <w:pStyle w:val="1"/>
        <w:ind w:firstLine="709"/>
        <w:rPr>
          <w:rFonts w:ascii="Arial" w:hAnsi="Arial" w:cs="Arial"/>
          <w:noProof/>
          <w:sz w:val="24"/>
          <w:szCs w:val="24"/>
        </w:rPr>
      </w:pPr>
    </w:p>
    <w:p w:rsidR="00982E4E" w:rsidRDefault="00982E4E" w:rsidP="00982E4E">
      <w:pPr>
        <w:pStyle w:val="1"/>
        <w:ind w:firstLine="709"/>
        <w:rPr>
          <w:rFonts w:ascii="Arial" w:hAnsi="Arial" w:cs="Arial"/>
          <w:noProof/>
          <w:sz w:val="24"/>
          <w:szCs w:val="24"/>
        </w:rPr>
      </w:pPr>
    </w:p>
    <w:p w:rsidR="00982E4E" w:rsidRDefault="00982E4E" w:rsidP="00982E4E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86600F">
        <w:rPr>
          <w:rFonts w:ascii="Arial" w:hAnsi="Arial" w:cs="Arial"/>
          <w:sz w:val="24"/>
          <w:szCs w:val="24"/>
        </w:rPr>
        <w:t>Глава Нерчинско-Заводского</w:t>
      </w:r>
    </w:p>
    <w:p w:rsidR="00982E4E" w:rsidRPr="0086600F" w:rsidRDefault="00982E4E" w:rsidP="00982E4E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86600F">
        <w:rPr>
          <w:rFonts w:ascii="Arial" w:hAnsi="Arial" w:cs="Arial"/>
          <w:sz w:val="24"/>
          <w:szCs w:val="24"/>
        </w:rPr>
        <w:t xml:space="preserve"> муниципального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Л.В. Михалёв</w:t>
      </w:r>
    </w:p>
    <w:p w:rsidR="00982E4E" w:rsidRDefault="00982E4E" w:rsidP="00982E4E">
      <w:pPr>
        <w:tabs>
          <w:tab w:val="left" w:pos="3404"/>
        </w:tabs>
        <w:ind w:firstLine="709"/>
      </w:pPr>
    </w:p>
    <w:p w:rsidR="00982E4E" w:rsidRDefault="00982E4E" w:rsidP="00982E4E">
      <w:pPr>
        <w:tabs>
          <w:tab w:val="left" w:pos="3404"/>
        </w:tabs>
        <w:ind w:firstLine="709"/>
        <w:rPr>
          <w:rFonts w:ascii="Times New Roman" w:eastAsia="Times New Roman" w:hAnsi="Times New Roman" w:cs="Times New Roman"/>
          <w:sz w:val="52"/>
          <w:szCs w:val="52"/>
        </w:rPr>
      </w:pPr>
      <w:r>
        <w:tab/>
      </w:r>
      <w:r w:rsidRPr="00982E4E">
        <w:br w:type="page"/>
      </w:r>
    </w:p>
    <w:p w:rsidR="00982E4E" w:rsidRDefault="00982E4E" w:rsidP="00982E4E">
      <w:pPr>
        <w:shd w:val="clear" w:color="auto" w:fill="FFFFFF"/>
        <w:ind w:firstLine="709"/>
        <w:rPr>
          <w:rFonts w:eastAsia="Times New Roman"/>
          <w:color w:val="000000" w:themeColor="text1"/>
          <w:sz w:val="22"/>
          <w:szCs w:val="22"/>
        </w:rPr>
      </w:pPr>
    </w:p>
    <w:p w:rsidR="00982E4E" w:rsidRDefault="00982E4E" w:rsidP="00982E4E">
      <w:pPr>
        <w:shd w:val="clear" w:color="auto" w:fill="FFFFFF"/>
        <w:ind w:firstLine="709"/>
        <w:rPr>
          <w:rFonts w:eastAsia="Times New Roman"/>
          <w:color w:val="000000" w:themeColor="text1"/>
          <w:sz w:val="22"/>
          <w:szCs w:val="22"/>
        </w:rPr>
      </w:pPr>
    </w:p>
    <w:p w:rsidR="00982E4E" w:rsidRDefault="00982E4E" w:rsidP="00982E4E">
      <w:pPr>
        <w:shd w:val="clear" w:color="auto" w:fill="FFFFFF"/>
        <w:ind w:firstLine="709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утверждено</w:t>
      </w:r>
    </w:p>
    <w:p w:rsidR="00982E4E" w:rsidRPr="00296DB6" w:rsidRDefault="00982E4E" w:rsidP="00982E4E">
      <w:pPr>
        <w:shd w:val="clear" w:color="auto" w:fill="FFFFFF"/>
        <w:ind w:firstLine="709"/>
        <w:rPr>
          <w:rFonts w:eastAsia="Times New Roman"/>
          <w:color w:val="000000" w:themeColor="text1"/>
          <w:sz w:val="22"/>
          <w:szCs w:val="22"/>
        </w:rPr>
      </w:pPr>
      <w:r w:rsidRPr="00296DB6">
        <w:rPr>
          <w:rFonts w:eastAsia="Times New Roman"/>
          <w:color w:val="000000" w:themeColor="text1"/>
          <w:sz w:val="22"/>
          <w:szCs w:val="22"/>
        </w:rPr>
        <w:t xml:space="preserve">Решением Совета Нерчинско-Заводского </w:t>
      </w:r>
    </w:p>
    <w:p w:rsidR="00982E4E" w:rsidRPr="00296DB6" w:rsidRDefault="00982E4E" w:rsidP="00982E4E">
      <w:pPr>
        <w:shd w:val="clear" w:color="auto" w:fill="FFFFFF"/>
        <w:ind w:firstLine="709"/>
        <w:rPr>
          <w:rFonts w:eastAsia="Times New Roman"/>
          <w:color w:val="000000" w:themeColor="text1"/>
          <w:sz w:val="22"/>
          <w:szCs w:val="22"/>
        </w:rPr>
      </w:pPr>
      <w:r w:rsidRPr="00296DB6">
        <w:rPr>
          <w:rFonts w:eastAsia="Times New Roman"/>
          <w:color w:val="000000" w:themeColor="text1"/>
          <w:sz w:val="22"/>
          <w:szCs w:val="22"/>
        </w:rPr>
        <w:t>муниципального округа</w:t>
      </w:r>
    </w:p>
    <w:p w:rsidR="00982E4E" w:rsidRPr="00296DB6" w:rsidRDefault="00982E4E" w:rsidP="00982E4E">
      <w:pPr>
        <w:shd w:val="clear" w:color="auto" w:fill="FFFFFF"/>
        <w:ind w:firstLine="709"/>
        <w:rPr>
          <w:rFonts w:eastAsia="Times New Roman"/>
          <w:color w:val="000000" w:themeColor="text1"/>
          <w:sz w:val="22"/>
          <w:szCs w:val="22"/>
        </w:rPr>
      </w:pPr>
      <w:r w:rsidRPr="00296DB6">
        <w:rPr>
          <w:rFonts w:eastAsia="Times New Roman"/>
          <w:color w:val="000000" w:themeColor="text1"/>
          <w:sz w:val="22"/>
          <w:szCs w:val="22"/>
        </w:rPr>
        <w:t xml:space="preserve"> № 35 от 26.12.2022г. </w:t>
      </w:r>
      <w:proofErr w:type="gramStart"/>
      <w:r w:rsidRPr="00296DB6">
        <w:rPr>
          <w:rFonts w:eastAsia="Times New Roman"/>
          <w:color w:val="000000" w:themeColor="text1"/>
          <w:sz w:val="22"/>
          <w:szCs w:val="22"/>
        </w:rPr>
        <w:t>г</w:t>
      </w:r>
      <w:proofErr w:type="gramEnd"/>
      <w:r w:rsidRPr="00296DB6">
        <w:rPr>
          <w:rFonts w:eastAsia="Times New Roman"/>
          <w:color w:val="000000" w:themeColor="text1"/>
          <w:sz w:val="22"/>
          <w:szCs w:val="22"/>
        </w:rPr>
        <w:t xml:space="preserve">. </w:t>
      </w:r>
    </w:p>
    <w:p w:rsidR="00982E4E" w:rsidRDefault="00982E4E" w:rsidP="00982E4E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982E4E" w:rsidRDefault="00982E4E" w:rsidP="00982E4E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982E4E" w:rsidRPr="00982E4E" w:rsidRDefault="00982E4E" w:rsidP="00982E4E">
      <w:pPr>
        <w:shd w:val="clear" w:color="auto" w:fill="FFFFFF"/>
        <w:tabs>
          <w:tab w:val="left" w:pos="1113"/>
        </w:tabs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82E4E">
        <w:rPr>
          <w:rFonts w:ascii="Arial" w:hAnsi="Arial" w:cs="Arial"/>
          <w:b/>
          <w:sz w:val="30"/>
          <w:szCs w:val="30"/>
        </w:rPr>
        <w:t>Положение о Комитете образования Нерчинско-Заводского муниципального округа</w:t>
      </w:r>
    </w:p>
    <w:p w:rsidR="00982E4E" w:rsidRPr="00982E4E" w:rsidRDefault="00982E4E" w:rsidP="00982E4E">
      <w:pPr>
        <w:shd w:val="clear" w:color="auto" w:fill="FFFFFF"/>
        <w:tabs>
          <w:tab w:val="left" w:pos="1113"/>
        </w:tabs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982E4E" w:rsidRPr="00296DB6" w:rsidRDefault="00982E4E" w:rsidP="00982E4E">
      <w:pPr>
        <w:pStyle w:val="a4"/>
        <w:numPr>
          <w:ilvl w:val="0"/>
          <w:numId w:val="7"/>
        </w:numPr>
        <w:shd w:val="clear" w:color="auto" w:fill="FFFFFF"/>
        <w:ind w:left="0" w:firstLine="70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Общие положения</w:t>
      </w:r>
    </w:p>
    <w:p w:rsidR="00982E4E" w:rsidRPr="00296DB6" w:rsidRDefault="00982E4E" w:rsidP="00982E4E">
      <w:pPr>
        <w:pStyle w:val="a4"/>
        <w:shd w:val="clear" w:color="auto" w:fill="FFFFFF"/>
        <w:ind w:left="0" w:firstLine="709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В соответствии с Решением Совета Нерчинско-Заводского Муниципального округа №12 от 11 ноября 2022года о переименовании и реорганизации администрации муниципального района «Нерчинско-Заводский район»  переименовано в Комитет образования Нерчинско-Заводского муниципального округа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Настоящая редакция Положения  Комитета образования Нерчинско-Заводского муниципального округа (далее – Комитет образования) является новой и разработана в связи  с пр</w:t>
      </w:r>
      <w:r w:rsidRPr="00296DB6">
        <w:rPr>
          <w:rFonts w:ascii="Arial" w:eastAsia="Times New Roman" w:hAnsi="Arial" w:cs="Arial"/>
          <w:color w:val="000000" w:themeColor="text1"/>
        </w:rPr>
        <w:t>и</w:t>
      </w:r>
      <w:r w:rsidRPr="00296DB6">
        <w:rPr>
          <w:rFonts w:ascii="Arial" w:eastAsia="Times New Roman" w:hAnsi="Arial" w:cs="Arial"/>
          <w:color w:val="000000" w:themeColor="text1"/>
        </w:rPr>
        <w:t>видением Положения  в соответствие с действующим законодательством.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1.2. 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Комитет образования в своей деятельности руководствуется Конституцией Российской Федерации, Федеральными законами «Об общих принципах организации местного сам</w:t>
      </w:r>
      <w:r w:rsidRPr="00296DB6">
        <w:rPr>
          <w:rFonts w:ascii="Arial" w:eastAsia="Times New Roman" w:hAnsi="Arial" w:cs="Arial"/>
          <w:color w:val="000000" w:themeColor="text1"/>
        </w:rPr>
        <w:t>о</w:t>
      </w:r>
      <w:r w:rsidRPr="00296DB6">
        <w:rPr>
          <w:rFonts w:ascii="Arial" w:eastAsia="Times New Roman" w:hAnsi="Arial" w:cs="Arial"/>
          <w:color w:val="000000" w:themeColor="text1"/>
        </w:rPr>
        <w:t>управления в Российской Федерации», ФЗ №273 «Об образовании в Российской Федерации», другими федеральными законами, указами Президента Российской Федерации, нормативн</w:t>
      </w:r>
      <w:r w:rsidRPr="00296DB6">
        <w:rPr>
          <w:rFonts w:ascii="Arial" w:eastAsia="Times New Roman" w:hAnsi="Arial" w:cs="Arial"/>
          <w:color w:val="000000" w:themeColor="text1"/>
        </w:rPr>
        <w:t>ы</w:t>
      </w:r>
      <w:r w:rsidRPr="00296DB6">
        <w:rPr>
          <w:rFonts w:ascii="Arial" w:eastAsia="Times New Roman" w:hAnsi="Arial" w:cs="Arial"/>
          <w:color w:val="000000" w:themeColor="text1"/>
        </w:rPr>
        <w:t xml:space="preserve">ми правовыми актами федеральных органов исполнительной власти, законами Забайкальского края, нормативными </w:t>
      </w:r>
      <w:r w:rsidRPr="00296DB6">
        <w:rPr>
          <w:rFonts w:ascii="Arial" w:eastAsia="Times New Roman" w:hAnsi="Arial" w:cs="Arial"/>
          <w:color w:val="000000" w:themeColor="text1"/>
        </w:rPr>
        <w:softHyphen/>
        <w:t>правовыми актами органов исполнительной власти Забайкальского края, муниципальными правовыми актами Нерчинско-Заводского муниципального округа, а также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настоящим Положением.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1.3. Полное наименование: Комитет образования Нерчинско-Заводского муниципального округа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Сокращенное наименование: Комитет образования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Организационно-правовая форма: муниципальное учреждение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Тип - казенное учреждение.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1.4.Комитет образования является некоммерческой организацией.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1.5. Местонахождение: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Юридический адрес: 674370, Забайкальский край, Нерчинско-Заводского района, с. Нерчинский Завод, ул.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Советская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>, дом 12.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Фактический адрес: 674370,Забайкальский край, с. Нерчинский Завод, ул.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Советская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>, дом 12.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1.5. Комитет образования является учреждением, созданным для осуществления управленческих функций в сфере образования на территории Нерчинско-Заводского муниципальн</w:t>
      </w:r>
      <w:r w:rsidRPr="00296DB6">
        <w:rPr>
          <w:rFonts w:ascii="Arial" w:eastAsia="Times New Roman" w:hAnsi="Arial" w:cs="Arial"/>
          <w:color w:val="000000" w:themeColor="text1"/>
        </w:rPr>
        <w:t>о</w:t>
      </w:r>
      <w:r w:rsidRPr="00296DB6">
        <w:rPr>
          <w:rFonts w:ascii="Arial" w:eastAsia="Times New Roman" w:hAnsi="Arial" w:cs="Arial"/>
          <w:color w:val="000000" w:themeColor="text1"/>
        </w:rPr>
        <w:t>го округа.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1.6. Учредителем и собственником имущества Комитета образования является Администрация Нерчинско-Заводского муниципального округа.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1.7. Комитет образования осуществляет полномочия учредителя муниципальных образовательных организаций, зарегистрированных на территории Нерчинско-Заводского муниц</w:t>
      </w:r>
      <w:r w:rsidRPr="00296DB6">
        <w:rPr>
          <w:rFonts w:ascii="Arial" w:eastAsia="Times New Roman" w:hAnsi="Arial" w:cs="Arial"/>
          <w:color w:val="000000" w:themeColor="text1"/>
        </w:rPr>
        <w:t>и</w:t>
      </w:r>
      <w:r w:rsidRPr="00296DB6">
        <w:rPr>
          <w:rFonts w:ascii="Arial" w:eastAsia="Times New Roman" w:hAnsi="Arial" w:cs="Arial"/>
          <w:color w:val="000000" w:themeColor="text1"/>
        </w:rPr>
        <w:t>пального округа, 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 1.8.Комитет образования является юридическим лицом со дня  его государственной регистрации, имеет в оперативном управлении обособленное имущество, может от своего имени приобретать, осуществлять имущественные и личные неимущественные права, нести обязанности, выступать истцом и ответчиком в суде, осуществлять иные права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в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соответствии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с де</w:t>
      </w:r>
      <w:r w:rsidRPr="00296DB6">
        <w:rPr>
          <w:rFonts w:ascii="Arial" w:eastAsia="Times New Roman" w:hAnsi="Arial" w:cs="Arial"/>
          <w:color w:val="000000" w:themeColor="text1"/>
        </w:rPr>
        <w:t>й</w:t>
      </w:r>
      <w:r w:rsidRPr="00296DB6">
        <w:rPr>
          <w:rFonts w:ascii="Arial" w:eastAsia="Times New Roman" w:hAnsi="Arial" w:cs="Arial"/>
          <w:color w:val="000000" w:themeColor="text1"/>
        </w:rPr>
        <w:t>ствующим законодательством.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1.9. Комитет образования имеет самостоятельный баланс и бюджетную смету, круглую печать со своим наименованием и изображением герба РФ, штампы, бланки установленного образца со своим наименованием, лицевые счета, открытые в Финансовом </w:t>
      </w:r>
      <w:r w:rsidRPr="00296DB6">
        <w:rPr>
          <w:rFonts w:ascii="Arial" w:eastAsia="Times New Roman" w:hAnsi="Arial" w:cs="Arial"/>
          <w:color w:val="000000" w:themeColor="text1"/>
        </w:rPr>
        <w:lastRenderedPageBreak/>
        <w:t>комитете  Администрации Нерчинско-Заводского муниципального округа.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1.10. Финансовое обеспечение деятельности Комитета образования осуществляется за счет средств бюджета Нерчинско-Заводского муниципального округа.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1.11.Комитет образования обладает полномочиями муниципального заказчика на осуществление функций по закупке товаров, работ, услуг для обеспечения муниципальных нужд в соответствии с действующим законодательством.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1.12. 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Комитет образования является главным распорядителем бюджетных средств по отношению к подведомственным муниципальным учреждениям; формирует и утверждает мун</w:t>
      </w:r>
      <w:r w:rsidRPr="00296DB6">
        <w:rPr>
          <w:rFonts w:ascii="Arial" w:eastAsia="Times New Roman" w:hAnsi="Arial" w:cs="Arial"/>
          <w:color w:val="000000" w:themeColor="text1"/>
        </w:rPr>
        <w:t>и</w:t>
      </w:r>
      <w:r w:rsidRPr="00296DB6">
        <w:rPr>
          <w:rFonts w:ascii="Arial" w:eastAsia="Times New Roman" w:hAnsi="Arial" w:cs="Arial"/>
          <w:color w:val="000000" w:themeColor="text1"/>
        </w:rPr>
        <w:t>ципальные задания, имеет право в установленном порядке осуществлять финансовое обеспечение выполнения подведомственными муниципальными учреждениями муниципальных зад</w:t>
      </w:r>
      <w:r w:rsidRPr="00296DB6">
        <w:rPr>
          <w:rFonts w:ascii="Arial" w:eastAsia="Times New Roman" w:hAnsi="Arial" w:cs="Arial"/>
          <w:color w:val="000000" w:themeColor="text1"/>
        </w:rPr>
        <w:t>а</w:t>
      </w:r>
      <w:r w:rsidRPr="00296DB6">
        <w:rPr>
          <w:rFonts w:ascii="Arial" w:eastAsia="Times New Roman" w:hAnsi="Arial" w:cs="Arial"/>
          <w:color w:val="000000" w:themeColor="text1"/>
        </w:rPr>
        <w:t>ний, финансовое обеспечение деятельности подведомственных муниципальных  учреждений, осуществлять контроль их деятельности, осуществлять иные полномочия главного распоряд</w:t>
      </w:r>
      <w:r w:rsidRPr="00296DB6">
        <w:rPr>
          <w:rFonts w:ascii="Arial" w:eastAsia="Times New Roman" w:hAnsi="Arial" w:cs="Arial"/>
          <w:color w:val="000000" w:themeColor="text1"/>
        </w:rPr>
        <w:t>и</w:t>
      </w:r>
      <w:r w:rsidRPr="00296DB6">
        <w:rPr>
          <w:rFonts w:ascii="Arial" w:eastAsia="Times New Roman" w:hAnsi="Arial" w:cs="Arial"/>
          <w:color w:val="000000" w:themeColor="text1"/>
        </w:rPr>
        <w:t>теля бюджетных средств, установленные действующим законодательством, муниципальными правовыми актами Нерчинско-Заводского муниципального округа.  </w:t>
      </w:r>
      <w:proofErr w:type="gramEnd"/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1.13. Комитет образования  отвечает по своим обязательствам находящимися в его распоряжении денежными средствами. При недостаточности денежных средств субсидиарную о</w:t>
      </w:r>
      <w:r w:rsidRPr="00296DB6">
        <w:rPr>
          <w:rFonts w:ascii="Arial" w:eastAsia="Times New Roman" w:hAnsi="Arial" w:cs="Arial"/>
          <w:color w:val="000000" w:themeColor="text1"/>
        </w:rPr>
        <w:t>т</w:t>
      </w:r>
      <w:r w:rsidRPr="00296DB6">
        <w:rPr>
          <w:rFonts w:ascii="Arial" w:eastAsia="Times New Roman" w:hAnsi="Arial" w:cs="Arial"/>
          <w:color w:val="000000" w:themeColor="text1"/>
        </w:rPr>
        <w:t>ветственность по обязательствам Комитета образования несет Администрация Нерчинско-Заводского муниципального округа.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1.14. Комитет образования приносящую доход деятельность не осуществляет.</w:t>
      </w:r>
    </w:p>
    <w:p w:rsidR="00982E4E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b/>
          <w:color w:val="000000" w:themeColor="text1"/>
        </w:rPr>
      </w:pPr>
    </w:p>
    <w:p w:rsidR="00982E4E" w:rsidRPr="00296DB6" w:rsidRDefault="00982E4E" w:rsidP="00982E4E">
      <w:pPr>
        <w:pStyle w:val="a4"/>
        <w:numPr>
          <w:ilvl w:val="0"/>
          <w:numId w:val="7"/>
        </w:numPr>
        <w:shd w:val="clear" w:color="auto" w:fill="FFFFFF"/>
        <w:ind w:left="0" w:firstLine="70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П</w:t>
      </w:r>
      <w:r w:rsidRPr="00296DB6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редмет, цели и задачи деятельности комитета образования</w:t>
      </w:r>
    </w:p>
    <w:p w:rsidR="00982E4E" w:rsidRPr="00296DB6" w:rsidRDefault="00982E4E" w:rsidP="00982E4E">
      <w:pPr>
        <w:pStyle w:val="a4"/>
        <w:shd w:val="clear" w:color="auto" w:fill="FFFFFF"/>
        <w:ind w:left="0" w:firstLine="709"/>
        <w:rPr>
          <w:rFonts w:ascii="Arial" w:eastAsia="Times New Roman" w:hAnsi="Arial" w:cs="Arial"/>
          <w:b/>
          <w:color w:val="000000" w:themeColor="text1"/>
        </w:rPr>
      </w:pPr>
    </w:p>
    <w:p w:rsidR="00982E4E" w:rsidRPr="00296DB6" w:rsidRDefault="00982E4E" w:rsidP="00982E4E">
      <w:pPr>
        <w:pStyle w:val="a4"/>
        <w:numPr>
          <w:ilvl w:val="1"/>
          <w:numId w:val="7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Комитет образования осуществляет свою деятельность в соответствии с предметом и целями деятельности, определенными законодательством Российской Федерации, иными нормативными правовыми актами, муниципальными правовыми актами Нерчинско-Заводского муниципального округа и настоящим положением путем осуществл</w:t>
      </w:r>
      <w:r w:rsidRPr="00296DB6">
        <w:rPr>
          <w:rFonts w:ascii="Arial" w:eastAsia="Times New Roman" w:hAnsi="Arial" w:cs="Arial"/>
          <w:color w:val="000000" w:themeColor="text1"/>
        </w:rPr>
        <w:t>е</w:t>
      </w:r>
      <w:r w:rsidRPr="00296DB6">
        <w:rPr>
          <w:rFonts w:ascii="Arial" w:eastAsia="Times New Roman" w:hAnsi="Arial" w:cs="Arial"/>
          <w:color w:val="000000" w:themeColor="text1"/>
        </w:rPr>
        <w:t>ния управленческих функций в сфере образования на территории Нерчинско-Заводского муниципального округа.</w:t>
      </w:r>
    </w:p>
    <w:p w:rsidR="00982E4E" w:rsidRPr="00296DB6" w:rsidRDefault="00982E4E" w:rsidP="00982E4E">
      <w:pPr>
        <w:pStyle w:val="a4"/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</w:p>
    <w:p w:rsidR="00982E4E" w:rsidRPr="00296DB6" w:rsidRDefault="00982E4E" w:rsidP="00982E4E">
      <w:pPr>
        <w:pStyle w:val="a4"/>
        <w:numPr>
          <w:ilvl w:val="1"/>
          <w:numId w:val="7"/>
        </w:numPr>
        <w:shd w:val="clear" w:color="auto" w:fill="FFFFFF"/>
        <w:ind w:left="0" w:firstLine="70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Ц</w:t>
      </w:r>
      <w:r w:rsidRPr="00296DB6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ели комитета образования</w:t>
      </w:r>
    </w:p>
    <w:p w:rsidR="00982E4E" w:rsidRPr="00296DB6" w:rsidRDefault="00982E4E" w:rsidP="00982E4E">
      <w:pPr>
        <w:pStyle w:val="a4"/>
        <w:shd w:val="clear" w:color="auto" w:fill="FFFFFF"/>
        <w:ind w:left="0" w:firstLine="709"/>
        <w:rPr>
          <w:rFonts w:ascii="Arial" w:eastAsia="Times New Roman" w:hAnsi="Arial" w:cs="Arial"/>
          <w:b/>
          <w:color w:val="000000" w:themeColor="text1"/>
        </w:rPr>
      </w:pP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1) управление системой образования на территории Нерчинско-Заводского муниципального округа в пределах своих полномочий;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2) реализация государственной политики в сфере дошкольного, общего и дополнительного образования в рамках своей компетенции;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3) разработка основных направлений развития системы образования в Нерчинско-Заводском муниципальном округе  в соответствии с принципами общедоступности образования, адаптивности системы образования к уровню подготовки, особенностям развития, способностям и интересам обучающихся с учетом образовательных потребностей и наличия ресурсов;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4) создание (в пределах своих полномочий) необходимых условий реализации прав граждан на непрерывное образование;</w:t>
      </w:r>
    </w:p>
    <w:p w:rsidR="00982E4E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5) обеспечение целостности, системности и преемственности уровней и ступеней образования, дифференциации и вариативности образовательных организаций и программ (в пр</w:t>
      </w:r>
      <w:r w:rsidRPr="00296DB6">
        <w:rPr>
          <w:rFonts w:ascii="Arial" w:eastAsia="Times New Roman" w:hAnsi="Arial" w:cs="Arial"/>
          <w:color w:val="000000" w:themeColor="text1"/>
        </w:rPr>
        <w:t>е</w:t>
      </w:r>
      <w:r w:rsidRPr="00296DB6">
        <w:rPr>
          <w:rFonts w:ascii="Arial" w:eastAsia="Times New Roman" w:hAnsi="Arial" w:cs="Arial"/>
          <w:color w:val="000000" w:themeColor="text1"/>
        </w:rPr>
        <w:t>делах своих полномочий).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</w:p>
    <w:p w:rsidR="00982E4E" w:rsidRPr="00296DB6" w:rsidRDefault="00982E4E" w:rsidP="00982E4E">
      <w:pPr>
        <w:pStyle w:val="a4"/>
        <w:numPr>
          <w:ilvl w:val="1"/>
          <w:numId w:val="7"/>
        </w:numPr>
        <w:shd w:val="clear" w:color="auto" w:fill="FFFFFF"/>
        <w:ind w:left="0" w:firstLine="70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З</w:t>
      </w:r>
      <w:r w:rsidRPr="00296DB6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адачи комитета образования</w:t>
      </w:r>
    </w:p>
    <w:p w:rsidR="00982E4E" w:rsidRPr="00296DB6" w:rsidRDefault="00982E4E" w:rsidP="00982E4E">
      <w:pPr>
        <w:pStyle w:val="a4"/>
        <w:shd w:val="clear" w:color="auto" w:fill="FFFFFF"/>
        <w:ind w:left="0" w:firstLine="709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1) 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</w:t>
      </w:r>
      <w:r w:rsidRPr="00296DB6">
        <w:rPr>
          <w:rFonts w:ascii="Arial" w:eastAsia="Times New Roman" w:hAnsi="Arial" w:cs="Arial"/>
          <w:color w:val="000000" w:themeColor="text1"/>
        </w:rPr>
        <w:t>ь</w:t>
      </w:r>
      <w:r w:rsidRPr="00296DB6">
        <w:rPr>
          <w:rFonts w:ascii="Arial" w:eastAsia="Times New Roman" w:hAnsi="Arial" w:cs="Arial"/>
          <w:color w:val="000000" w:themeColor="text1"/>
        </w:rPr>
        <w:t>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</w:t>
      </w:r>
      <w:r w:rsidRPr="00296DB6">
        <w:rPr>
          <w:rFonts w:ascii="Arial" w:eastAsia="Times New Roman" w:hAnsi="Arial" w:cs="Arial"/>
          <w:color w:val="000000" w:themeColor="text1"/>
        </w:rPr>
        <w:t>о</w:t>
      </w:r>
      <w:r w:rsidRPr="00296DB6">
        <w:rPr>
          <w:rFonts w:ascii="Arial" w:eastAsia="Times New Roman" w:hAnsi="Arial" w:cs="Arial"/>
          <w:color w:val="000000" w:themeColor="text1"/>
        </w:rPr>
        <w:t xml:space="preserve">ответствии с федеральными государственными образовательными стандартами и федеральными основными образовательными </w:t>
      </w:r>
      <w:r w:rsidRPr="00296DB6">
        <w:rPr>
          <w:rFonts w:ascii="Arial" w:eastAsia="Times New Roman" w:hAnsi="Arial" w:cs="Arial"/>
          <w:color w:val="000000" w:themeColor="text1"/>
        </w:rPr>
        <w:lastRenderedPageBreak/>
        <w:t>программами);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2) 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</w:t>
      </w:r>
      <w:r w:rsidRPr="00296DB6">
        <w:rPr>
          <w:rFonts w:ascii="Arial" w:eastAsia="Times New Roman" w:hAnsi="Arial" w:cs="Arial"/>
          <w:color w:val="000000" w:themeColor="text1"/>
        </w:rPr>
        <w:t>н</w:t>
      </w:r>
      <w:r w:rsidRPr="00296DB6">
        <w:rPr>
          <w:rFonts w:ascii="Arial" w:eastAsia="Times New Roman" w:hAnsi="Arial" w:cs="Arial"/>
          <w:color w:val="000000" w:themeColor="text1"/>
        </w:rPr>
        <w:t>совое обеспечение которого осуществляется органами государственной власти субъекта Российской Федерации);</w:t>
      </w:r>
    </w:p>
    <w:p w:rsidR="00982E4E" w:rsidRPr="00296DB6" w:rsidRDefault="00982E4E" w:rsidP="00982E4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3) создание условий для реализации образовательной  программы дошкольного образования;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4) осуществление функций и полномочий учредителя в отношении подведомственных муниципальных образовательных учреждений в части организации их деятельности;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 5) осуществление учета детей, подлежащих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обучению по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образовательным программам дошкольного, начального общего, основного общего и среднего общего образования; закре</w:t>
      </w:r>
      <w:r w:rsidRPr="00296DB6">
        <w:rPr>
          <w:rFonts w:ascii="Arial" w:eastAsia="Times New Roman" w:hAnsi="Arial" w:cs="Arial"/>
          <w:color w:val="000000" w:themeColor="text1"/>
        </w:rPr>
        <w:t>п</w:t>
      </w:r>
      <w:r w:rsidRPr="00296DB6">
        <w:rPr>
          <w:rFonts w:ascii="Arial" w:eastAsia="Times New Roman" w:hAnsi="Arial" w:cs="Arial"/>
          <w:color w:val="000000" w:themeColor="text1"/>
        </w:rPr>
        <w:t>ление муниципальных образовательных организаций за конкретными территориями Нерчинско-Заводского муниципального округа;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7) обеспечение эффективного функционирования и развития системы образования на подведомственной территории, участие в пределах полномочий в разработке и реализации пр</w:t>
      </w:r>
      <w:r w:rsidRPr="00296DB6">
        <w:rPr>
          <w:rFonts w:ascii="Arial" w:eastAsia="Times New Roman" w:hAnsi="Arial" w:cs="Arial"/>
          <w:color w:val="000000" w:themeColor="text1"/>
        </w:rPr>
        <w:t>о</w:t>
      </w:r>
      <w:r w:rsidRPr="00296DB6">
        <w:rPr>
          <w:rFonts w:ascii="Arial" w:eastAsia="Times New Roman" w:hAnsi="Arial" w:cs="Arial"/>
          <w:color w:val="000000" w:themeColor="text1"/>
        </w:rPr>
        <w:t>грамм в сфере образования;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8) организация отдыха, оздоровления и занятости детей в каникулярное время;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9) взаимодействие с государственными и негосударственными учреждениями общего и профессионального образования в целях организации системного обучения молодежи на о</w:t>
      </w:r>
      <w:r w:rsidRPr="00296DB6">
        <w:rPr>
          <w:rFonts w:ascii="Arial" w:eastAsia="Times New Roman" w:hAnsi="Arial" w:cs="Arial"/>
          <w:color w:val="000000" w:themeColor="text1"/>
        </w:rPr>
        <w:t>с</w:t>
      </w:r>
      <w:r w:rsidRPr="00296DB6">
        <w:rPr>
          <w:rFonts w:ascii="Arial" w:eastAsia="Times New Roman" w:hAnsi="Arial" w:cs="Arial"/>
          <w:color w:val="000000" w:themeColor="text1"/>
        </w:rPr>
        <w:t>нове преемственности, непрерывности, доступности и личной ориентации обучающихся с учетом образовательных запросов населения;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10) обеспечение целевого и эффективного использования выделенных бюджетных средств.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2.4. Для достижения целей и задач настоящего положения, Комитет образования в установленном законодательством порядке осуществляет следующие основные виды деятельн</w:t>
      </w:r>
      <w:r w:rsidRPr="00296DB6">
        <w:rPr>
          <w:rFonts w:ascii="Arial" w:eastAsia="Times New Roman" w:hAnsi="Arial" w:cs="Arial"/>
          <w:color w:val="000000" w:themeColor="text1"/>
        </w:rPr>
        <w:t>о</w:t>
      </w:r>
      <w:r w:rsidRPr="00296DB6">
        <w:rPr>
          <w:rFonts w:ascii="Arial" w:eastAsia="Times New Roman" w:hAnsi="Arial" w:cs="Arial"/>
          <w:color w:val="000000" w:themeColor="text1"/>
        </w:rPr>
        <w:t>сти (предмет деятельности):</w:t>
      </w:r>
    </w:p>
    <w:p w:rsidR="00982E4E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управление и координация деятельности муниципальной образовательной системы Нерчинско-Заводского муниципального округа.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</w:p>
    <w:p w:rsidR="00982E4E" w:rsidRPr="00296DB6" w:rsidRDefault="00982E4E" w:rsidP="00982E4E">
      <w:pPr>
        <w:pStyle w:val="a4"/>
        <w:numPr>
          <w:ilvl w:val="0"/>
          <w:numId w:val="7"/>
        </w:numPr>
        <w:shd w:val="clear" w:color="auto" w:fill="FFFFFF"/>
        <w:ind w:left="0" w:firstLine="70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Ф</w:t>
      </w:r>
      <w:r w:rsidRPr="00296DB6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ункции комитета образования</w:t>
      </w:r>
    </w:p>
    <w:p w:rsidR="00982E4E" w:rsidRPr="00296DB6" w:rsidRDefault="00982E4E" w:rsidP="00982E4E">
      <w:pPr>
        <w:pStyle w:val="a4"/>
        <w:shd w:val="clear" w:color="auto" w:fill="FFFFFF"/>
        <w:ind w:left="0" w:firstLine="709"/>
        <w:rPr>
          <w:rFonts w:ascii="Arial" w:eastAsia="Times New Roman" w:hAnsi="Arial" w:cs="Arial"/>
          <w:b/>
          <w:color w:val="000000" w:themeColor="text1"/>
        </w:rPr>
      </w:pP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3.1. Комитет образования в соответствии с возложенными на него задачами осуществляет следующие функции: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осуществляет общее руководство муниципальными подведомственными учреждениями в соответствии со своей компетенцией;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участвует в разработке муниципальных программ по предмету своей деятельности, направляет средства, выделенные из бюджета Нерчинско-Заводского муниципального окр</w:t>
      </w:r>
      <w:r w:rsidRPr="00296DB6">
        <w:rPr>
          <w:rFonts w:ascii="Arial" w:eastAsia="Times New Roman" w:hAnsi="Arial" w:cs="Arial"/>
          <w:color w:val="000000" w:themeColor="text1"/>
        </w:rPr>
        <w:t>у</w:t>
      </w:r>
      <w:r w:rsidRPr="00296DB6">
        <w:rPr>
          <w:rFonts w:ascii="Arial" w:eastAsia="Times New Roman" w:hAnsi="Arial" w:cs="Arial"/>
          <w:color w:val="000000" w:themeColor="text1"/>
        </w:rPr>
        <w:t>га, на их реализацию; участвует в пределах своей компетенции в разработке программ социально-экономического развития Нерчинско-Заводского муниципального округа;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обеспечивает реализацию подведомственными образовательными организациями муниципальных и ведомственных целевых программ в сфере образования;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разрабатывает проекты муниципальных правовых актов в сфере образования;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разрабатывает предложения по формированию бюджета на образование и организацию предоставления образовательных услуг, участвует в определении местных нормативов финансирования системы образования в целом и отдельных ее элементов в расчете на одного обучающегося по каждому типу образовательной организации, вносит предложения по с</w:t>
      </w:r>
      <w:r w:rsidRPr="00296DB6">
        <w:rPr>
          <w:rFonts w:ascii="Arial" w:eastAsia="Times New Roman" w:hAnsi="Arial" w:cs="Arial"/>
          <w:color w:val="000000" w:themeColor="text1"/>
        </w:rPr>
        <w:t>о</w:t>
      </w:r>
      <w:r w:rsidRPr="00296DB6">
        <w:rPr>
          <w:rFonts w:ascii="Arial" w:eastAsia="Times New Roman" w:hAnsi="Arial" w:cs="Arial"/>
          <w:color w:val="000000" w:themeColor="text1"/>
        </w:rPr>
        <w:t>вершенствованию учебно-методической и материально-технической базы подведомственных муниципальных образовательных организаций;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осуществляет в установленном порядке сбор, обработку, анализ и представление информации и отчетности в сфере образования, обеспечивает ее достоверность;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организует мониторинг муниципальной системы образования, готовит информационно-аналитические материалы о состоянии и развитии системы образования;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прогнозирует развитие системы образования на территории Нерчинско-</w:t>
      </w:r>
      <w:r w:rsidRPr="00296DB6">
        <w:rPr>
          <w:rFonts w:ascii="Arial" w:eastAsia="Times New Roman" w:hAnsi="Arial" w:cs="Arial"/>
          <w:color w:val="000000" w:themeColor="text1"/>
        </w:rPr>
        <w:lastRenderedPageBreak/>
        <w:t>Заводского муниципального округа, планирует развитие и (или) изменение сети муниципальных образ</w:t>
      </w:r>
      <w:r w:rsidRPr="00296DB6">
        <w:rPr>
          <w:rFonts w:ascii="Arial" w:eastAsia="Times New Roman" w:hAnsi="Arial" w:cs="Arial"/>
          <w:color w:val="000000" w:themeColor="text1"/>
        </w:rPr>
        <w:t>о</w:t>
      </w:r>
      <w:r w:rsidRPr="00296DB6">
        <w:rPr>
          <w:rFonts w:ascii="Arial" w:eastAsia="Times New Roman" w:hAnsi="Arial" w:cs="Arial"/>
          <w:color w:val="000000" w:themeColor="text1"/>
        </w:rPr>
        <w:t>вательных организаций и образовательных услуг, оказываемых муниципальными образовательными организациями;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формирует и организует работу Комиссии по оценке последствий реорганизации или ликвидации муниципальной образовательной организац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ии и её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филиалов и дает заключ</w:t>
      </w:r>
      <w:r w:rsidRPr="00296DB6">
        <w:rPr>
          <w:rFonts w:ascii="Arial" w:eastAsia="Times New Roman" w:hAnsi="Arial" w:cs="Arial"/>
          <w:color w:val="000000" w:themeColor="text1"/>
        </w:rPr>
        <w:t>е</w:t>
      </w:r>
      <w:r w:rsidRPr="00296DB6">
        <w:rPr>
          <w:rFonts w:ascii="Arial" w:eastAsia="Times New Roman" w:hAnsi="Arial" w:cs="Arial"/>
          <w:color w:val="000000" w:themeColor="text1"/>
        </w:rPr>
        <w:t>ние о возможности (невозможности) реорганизации или ликвидации муниципальной образовательной организации и её филиалов;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организует проведение экспертных оценок необходимости создания образовательных организаций; осуществляет подготовку проектов правовых актов о создании, реорганиз</w:t>
      </w:r>
      <w:r w:rsidRPr="00296DB6">
        <w:rPr>
          <w:rFonts w:ascii="Arial" w:eastAsia="Times New Roman" w:hAnsi="Arial" w:cs="Arial"/>
          <w:color w:val="000000" w:themeColor="text1"/>
        </w:rPr>
        <w:t>а</w:t>
      </w:r>
      <w:r w:rsidRPr="00296DB6">
        <w:rPr>
          <w:rFonts w:ascii="Arial" w:eastAsia="Times New Roman" w:hAnsi="Arial" w:cs="Arial"/>
          <w:color w:val="000000" w:themeColor="text1"/>
        </w:rPr>
        <w:t>ции, ликвидации образовательных организаций; контролирует их исполнение после принятия;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обеспечивает участие общественности в обсуждении необходимости создания, реорганизации или ликвидации образовательной организации, гласности принятия решения, осуществление вышеперечисленных процедур в соответствии с законодательством и контроль соблюдения прав обучающихся и работников реорганизуемых, ликвидируемых образов</w:t>
      </w:r>
      <w:r w:rsidRPr="00296DB6">
        <w:rPr>
          <w:rFonts w:ascii="Arial" w:eastAsia="Times New Roman" w:hAnsi="Arial" w:cs="Arial"/>
          <w:color w:val="000000" w:themeColor="text1"/>
        </w:rPr>
        <w:t>а</w:t>
      </w:r>
      <w:r w:rsidRPr="00296DB6">
        <w:rPr>
          <w:rFonts w:ascii="Arial" w:eastAsia="Times New Roman" w:hAnsi="Arial" w:cs="Arial"/>
          <w:color w:val="000000" w:themeColor="text1"/>
        </w:rPr>
        <w:t>тельных организаций;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определяет основные направления экспериментальной работы в системе образования Нерчинско-Заводского муниципального округа;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организует и контролирует деятельность инновационной инфраструктуры, осуществляет мониторинг экспериментальной и инновационной деятельности, реализуемой в мун</w:t>
      </w:r>
      <w:r w:rsidRPr="00296DB6">
        <w:rPr>
          <w:rFonts w:ascii="Arial" w:eastAsia="Times New Roman" w:hAnsi="Arial" w:cs="Arial"/>
          <w:color w:val="000000" w:themeColor="text1"/>
        </w:rPr>
        <w:t>и</w:t>
      </w:r>
      <w:r w:rsidRPr="00296DB6">
        <w:rPr>
          <w:rFonts w:ascii="Arial" w:eastAsia="Times New Roman" w:hAnsi="Arial" w:cs="Arial"/>
          <w:color w:val="000000" w:themeColor="text1"/>
        </w:rPr>
        <w:t>ципальных образовательных организациях;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организует в пределах своих полномочий информационное обеспечение муниципальных образовательных организаций;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организует предоставление подведомственными Комитету образования  муниципальными образовательными организациями на территории Нерчинско-Заводского муниц</w:t>
      </w:r>
      <w:r w:rsidRPr="00296DB6">
        <w:rPr>
          <w:rFonts w:ascii="Arial" w:eastAsia="Times New Roman" w:hAnsi="Arial" w:cs="Arial"/>
          <w:color w:val="000000" w:themeColor="text1"/>
        </w:rPr>
        <w:t>и</w:t>
      </w:r>
      <w:r w:rsidRPr="00296DB6">
        <w:rPr>
          <w:rFonts w:ascii="Arial" w:eastAsia="Times New Roman" w:hAnsi="Arial" w:cs="Arial"/>
          <w:color w:val="000000" w:themeColor="text1"/>
        </w:rPr>
        <w:t>пального округа муниципальных услуг в соответствии с муниципальными правовыми актами;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проводит работы по предоставлению в электронном виде муниципальных услуг, предусмотренных действующим законодательством;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координирует деятельность подведомственных муниципальных образовательных организаций с целью создания и развития единого информационного пространства по обесп</w:t>
      </w:r>
      <w:r w:rsidRPr="00296DB6">
        <w:rPr>
          <w:rFonts w:ascii="Arial" w:eastAsia="Times New Roman" w:hAnsi="Arial" w:cs="Arial"/>
          <w:color w:val="000000" w:themeColor="text1"/>
        </w:rPr>
        <w:t>е</w:t>
      </w:r>
      <w:r w:rsidRPr="00296DB6">
        <w:rPr>
          <w:rFonts w:ascii="Arial" w:eastAsia="Times New Roman" w:hAnsi="Arial" w:cs="Arial"/>
          <w:color w:val="000000" w:themeColor="text1"/>
        </w:rPr>
        <w:t>чению открытости, общедоступности и полноты информации о ведущейся ими образовательной деятельности для потребителей образовательных услуг, в том числе посредством разм</w:t>
      </w:r>
      <w:r w:rsidRPr="00296DB6">
        <w:rPr>
          <w:rFonts w:ascii="Arial" w:eastAsia="Times New Roman" w:hAnsi="Arial" w:cs="Arial"/>
          <w:color w:val="000000" w:themeColor="text1"/>
        </w:rPr>
        <w:t>е</w:t>
      </w:r>
      <w:r w:rsidRPr="00296DB6">
        <w:rPr>
          <w:rFonts w:ascii="Arial" w:eastAsia="Times New Roman" w:hAnsi="Arial" w:cs="Arial"/>
          <w:color w:val="000000" w:themeColor="text1"/>
        </w:rPr>
        <w:t>щения их в информационно-телекоммуникационных сетях в соответствии с требованиями законодательства;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осуществляет бюджетные полномочия главного распорядителя бюджетных средств;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формирует муниципальные задания, заключает с подведомственными муниципальными учреждениями соглашения о предоставлении субсидий на выполнение муниципальных заданий и субсидий на иные цели, осуществляет финансовое обеспечение выполнения муниципальных заданий; согласовывает сметы доходов и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расходов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подведомственных Комитету о</w:t>
      </w:r>
      <w:r w:rsidRPr="00296DB6">
        <w:rPr>
          <w:rFonts w:ascii="Arial" w:eastAsia="Times New Roman" w:hAnsi="Arial" w:cs="Arial"/>
          <w:color w:val="000000" w:themeColor="text1"/>
        </w:rPr>
        <w:t>б</w:t>
      </w:r>
      <w:r w:rsidRPr="00296DB6">
        <w:rPr>
          <w:rFonts w:ascii="Arial" w:eastAsia="Times New Roman" w:hAnsi="Arial" w:cs="Arial"/>
          <w:color w:val="000000" w:themeColor="text1"/>
        </w:rPr>
        <w:t>разования муниципальных учреждений;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осуществляет подготовку заявок на предоставление из краевого бюджета целевых субсидий на нужды развития образования в Нерчинско-Заводском муниципальном  округе;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утверждает Порядок определения объема и условия предоставления иных субсидий;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 обеспечивает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контроль за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соблюдением получателями субвенций, межбюджетных субсидий и иных субсидий, условий, установленных при их предоставлении;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координирует деятельность подведомственных учреждений по эффективному использованию энергоресурсов;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оказывает муниципальным образовательным организациям консультативную, организационную, инструктивно-методическую помощь в формировании учетной политики, обобщает материалы ревизий и проверок, принимает меры по ликвидации недостатков и улучшению бюджетной и финансовой дисциплины;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lastRenderedPageBreak/>
        <w:t> совместно с подведомственными учреждениями осуществляет планирование и расчет нормативных затрат на оказание муниципальных услуг и нормативных затрат на соде</w:t>
      </w:r>
      <w:r w:rsidRPr="00296DB6">
        <w:rPr>
          <w:rFonts w:ascii="Arial" w:eastAsia="Times New Roman" w:hAnsi="Arial" w:cs="Arial"/>
          <w:color w:val="000000" w:themeColor="text1"/>
        </w:rPr>
        <w:t>р</w:t>
      </w:r>
      <w:r w:rsidRPr="00296DB6">
        <w:rPr>
          <w:rFonts w:ascii="Arial" w:eastAsia="Times New Roman" w:hAnsi="Arial" w:cs="Arial"/>
          <w:color w:val="000000" w:themeColor="text1"/>
        </w:rPr>
        <w:t>жание имущества; планирует капитальный и текущий ремонт;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является получателем бюджетных средств, составляет и исполняет бюджетную смету, принимает и (или) исполняет в пределах доведенных лимитов бюджетных обязательств и (или) бюджетных ассигнований бюджетные обязательства, обеспечивает результативность, целевой характер использования предусмотренных ему бюджетных ассигнований;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осуществляет экспертную оценку последствий заключения договоров аренды имущества, закрепленного за образовательными организациями на праве оперативного управл</w:t>
      </w:r>
      <w:r w:rsidRPr="00296DB6">
        <w:rPr>
          <w:rFonts w:ascii="Arial" w:eastAsia="Times New Roman" w:hAnsi="Arial" w:cs="Arial"/>
          <w:color w:val="000000" w:themeColor="text1"/>
        </w:rPr>
        <w:t>е</w:t>
      </w:r>
      <w:r w:rsidRPr="00296DB6">
        <w:rPr>
          <w:rFonts w:ascii="Arial" w:eastAsia="Times New Roman" w:hAnsi="Arial" w:cs="Arial"/>
          <w:color w:val="000000" w:themeColor="text1"/>
        </w:rPr>
        <w:t>ния, для обеспечения образования, воспитания, развития, отдыха и оздоровления детей;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осуществляет в пределах своей компетенции ведомственный (учредительский) контроль деятельности подведомственных муниципальных образовательных организаций в с</w:t>
      </w:r>
      <w:r w:rsidRPr="00296DB6">
        <w:rPr>
          <w:rFonts w:ascii="Arial" w:eastAsia="Times New Roman" w:hAnsi="Arial" w:cs="Arial"/>
          <w:color w:val="000000" w:themeColor="text1"/>
        </w:rPr>
        <w:t>о</w:t>
      </w:r>
      <w:r w:rsidRPr="00296DB6">
        <w:rPr>
          <w:rFonts w:ascii="Arial" w:eastAsia="Times New Roman" w:hAnsi="Arial" w:cs="Arial"/>
          <w:color w:val="000000" w:themeColor="text1"/>
        </w:rPr>
        <w:t>ответствии с Порядком организации и проведения проверок в подведомственных образовательных организациях Нерчинско-Заводского муниципального округа;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оказывает помощь подведомственным муниципальным учреждениям в решении вопросов осуществления ими административно-хозяйственной и финансовой деятельности, содержания и развития материально-технической базы;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организует работу по подготовке подведомственных муниципальных образовательных организаций к новому учебному году;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 организует работу, определяет порядок обеспечения льготным и бесплатным питанием обучающихся за счет бюджетных ассигнований местного бюджета, осуществляет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ко</w:t>
      </w:r>
      <w:r w:rsidRPr="00296DB6">
        <w:rPr>
          <w:rFonts w:ascii="Arial" w:eastAsia="Times New Roman" w:hAnsi="Arial" w:cs="Arial"/>
          <w:color w:val="000000" w:themeColor="text1"/>
        </w:rPr>
        <w:t>н</w:t>
      </w:r>
      <w:r w:rsidRPr="00296DB6">
        <w:rPr>
          <w:rFonts w:ascii="Arial" w:eastAsia="Times New Roman" w:hAnsi="Arial" w:cs="Arial"/>
          <w:color w:val="000000" w:themeColor="text1"/>
        </w:rPr>
        <w:t>троль за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соблюдением установленных нормативов и льгот</w:t>
      </w:r>
      <w:r w:rsidRPr="00296DB6">
        <w:rPr>
          <w:rFonts w:ascii="Arial" w:eastAsia="Times New Roman" w:hAnsi="Arial" w:cs="Arial"/>
          <w:b/>
          <w:bCs/>
          <w:color w:val="000000" w:themeColor="text1"/>
        </w:rPr>
        <w:t>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определяет и осуществляет комплекс мер, направленных на организацию охраны труда в подведомственных муниципальных образовательных организациях и в Комитете о</w:t>
      </w:r>
      <w:r w:rsidRPr="00296DB6">
        <w:rPr>
          <w:rFonts w:ascii="Arial" w:eastAsia="Times New Roman" w:hAnsi="Arial" w:cs="Arial"/>
          <w:color w:val="000000" w:themeColor="text1"/>
        </w:rPr>
        <w:t>б</w:t>
      </w:r>
      <w:r w:rsidRPr="00296DB6">
        <w:rPr>
          <w:rFonts w:ascii="Arial" w:eastAsia="Times New Roman" w:hAnsi="Arial" w:cs="Arial"/>
          <w:color w:val="000000" w:themeColor="text1"/>
        </w:rPr>
        <w:t>разования;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осуществляет учет и анализ несчастных случаев, произошедших с работниками муниципальных образовательных организаций, несовершеннолетними в период осуществления образовательного процесса;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 обеспечивает сопровождение процедур лицензирования и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аккредитации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подведомственных Комитету образования  образовательных организаций;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оказывает подведомственным муниципальным образовательным организациям организационную, информационную и методическую помощь в целях осуществления государс</w:t>
      </w:r>
      <w:r w:rsidRPr="00296DB6">
        <w:rPr>
          <w:rFonts w:ascii="Arial" w:eastAsia="Times New Roman" w:hAnsi="Arial" w:cs="Arial"/>
          <w:color w:val="000000" w:themeColor="text1"/>
        </w:rPr>
        <w:t>т</w:t>
      </w:r>
      <w:r w:rsidRPr="00296DB6">
        <w:rPr>
          <w:rFonts w:ascii="Arial" w:eastAsia="Times New Roman" w:hAnsi="Arial" w:cs="Arial"/>
          <w:color w:val="000000" w:themeColor="text1"/>
        </w:rPr>
        <w:t>венной и местной политики в области образования, в том числе в части повышения квалификации педагогических и руководящих работников вышеуказанных образовательных организаций, других работников, осуществляющих деятельность в системе образования;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организует проведение педагогических конференций, фестивалей, совещаний, выставок и конкурсов в сфере образования;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организует и проводит олимпиады и иные интеллектуальные и (или) творческие конкурсы, физкультурные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 проводит городские мероприятия с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обучающимися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(олимпиады, конкурсы, фестивали и пр.), организует участие победителей в региональных и российских мероприятиях;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осуществляет учет детей, подлежащих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обучению по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образовательным программам дошкольного, начального общего, основного общего и среднего общего </w:t>
      </w:r>
      <w:r w:rsidRPr="00296DB6">
        <w:rPr>
          <w:rFonts w:ascii="Arial" w:eastAsia="Times New Roman" w:hAnsi="Arial" w:cs="Arial"/>
          <w:color w:val="000000" w:themeColor="text1"/>
        </w:rPr>
        <w:lastRenderedPageBreak/>
        <w:t>образования;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ведет учет детей, имеющих право на получение общего образования каждого уровня и проживающих на территории Нерчинско-Заводского муниципального округа, и форм п</w:t>
      </w:r>
      <w:r w:rsidRPr="00296DB6">
        <w:rPr>
          <w:rFonts w:ascii="Arial" w:eastAsia="Times New Roman" w:hAnsi="Arial" w:cs="Arial"/>
          <w:color w:val="000000" w:themeColor="text1"/>
        </w:rPr>
        <w:t>о</w:t>
      </w:r>
      <w:r w:rsidRPr="00296DB6">
        <w:rPr>
          <w:rFonts w:ascii="Arial" w:eastAsia="Times New Roman" w:hAnsi="Arial" w:cs="Arial"/>
          <w:color w:val="000000" w:themeColor="text1"/>
        </w:rPr>
        <w:t>лучения образования, определенных родителями (законными представителями) детей;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дает согласие (разрешение) на основании заявления родителей (законных представителей) на прием в муниципальную общеобразовательную организацию детей, не дости</w:t>
      </w:r>
      <w:r w:rsidRPr="00296DB6">
        <w:rPr>
          <w:rFonts w:ascii="Arial" w:eastAsia="Times New Roman" w:hAnsi="Arial" w:cs="Arial"/>
          <w:color w:val="000000" w:themeColor="text1"/>
        </w:rPr>
        <w:t>г</w:t>
      </w:r>
      <w:r w:rsidRPr="00296DB6">
        <w:rPr>
          <w:rFonts w:ascii="Arial" w:eastAsia="Times New Roman" w:hAnsi="Arial" w:cs="Arial"/>
          <w:color w:val="000000" w:themeColor="text1"/>
        </w:rPr>
        <w:t>ших возраста шести лет шести месяцев или в более позднем возрасте;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 xml:space="preserve"> Комитет образования осуществляет охрану и защиту прав несовершеннолетних на подведомственной территории путем выполнения функций в качестве органа опеки и поп</w:t>
      </w:r>
      <w:r w:rsidRPr="00296DB6">
        <w:rPr>
          <w:rFonts w:ascii="Arial" w:hAnsi="Arial" w:cs="Arial"/>
          <w:color w:val="000000" w:themeColor="text1"/>
        </w:rPr>
        <w:t>е</w:t>
      </w:r>
      <w:r w:rsidRPr="00296DB6">
        <w:rPr>
          <w:rFonts w:ascii="Arial" w:hAnsi="Arial" w:cs="Arial"/>
          <w:color w:val="000000" w:themeColor="text1"/>
        </w:rPr>
        <w:t>чительства несовершеннолетних.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 xml:space="preserve"> Рассматривает и принимает меры по обращениям несовершеннолетних, должностных лиц организаций и иных граждан при нарушении прав и законных интересов ребенка, в том числе при невыполнении или при надлежащем выполнении родителями (одним из них) обязанностей по воспитанию, образованию ребенка либо при злоупотреблении родительскими правами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>Осуществляем немедленное изъятие  ребенка у родителей (одного из них) или у других лиц, на попечении которых он находится, при непосредственной угрозе жизни ребенка или его здоровья на основании соответствующего акта органа местного самоуправления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 xml:space="preserve">Участвуют в принудительном исполнении решений, связанных с изъятием ребенка и передачей его другому лицу (лицам). 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 xml:space="preserve"> Выявляет детей, оставшихся без попечения родителей, ведет учет таких детей и, исходя из конкретных обстоятельств утраты попечения родителей избирает формы устройс</w:t>
      </w:r>
      <w:r w:rsidRPr="00296DB6">
        <w:rPr>
          <w:rFonts w:ascii="Arial" w:hAnsi="Arial" w:cs="Arial"/>
          <w:color w:val="000000" w:themeColor="text1"/>
        </w:rPr>
        <w:t>т</w:t>
      </w:r>
      <w:r w:rsidRPr="00296DB6">
        <w:rPr>
          <w:rFonts w:ascii="Arial" w:hAnsi="Arial" w:cs="Arial"/>
          <w:color w:val="000000" w:themeColor="text1"/>
        </w:rPr>
        <w:t xml:space="preserve">ва детей, оставшихся без попечения родителей, а также осуществляет последующий </w:t>
      </w:r>
      <w:proofErr w:type="gramStart"/>
      <w:r w:rsidRPr="00296DB6">
        <w:rPr>
          <w:rFonts w:ascii="Arial" w:hAnsi="Arial" w:cs="Arial"/>
          <w:color w:val="000000" w:themeColor="text1"/>
        </w:rPr>
        <w:t>контроль за</w:t>
      </w:r>
      <w:proofErr w:type="gramEnd"/>
      <w:r w:rsidRPr="00296DB6">
        <w:rPr>
          <w:rFonts w:ascii="Arial" w:hAnsi="Arial" w:cs="Arial"/>
          <w:color w:val="000000" w:themeColor="text1"/>
        </w:rPr>
        <w:t xml:space="preserve"> условиями их содержания, воспитания и образования;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>Осуществляет защиту прав и интересов несовершеннолетних детей, оставшихся без попечения родителей.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>Выполняет (временно) обязанности опекуна (попечителя) детей в случаях, предусмотренных законом.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>Дает согласие на назначение опекуна или попечителя несовершеннолетних при отсутствии у них родителей, усыновителей, лишение судом родительских прав, а также в случ</w:t>
      </w:r>
      <w:r w:rsidRPr="00296DB6">
        <w:rPr>
          <w:rFonts w:ascii="Arial" w:hAnsi="Arial" w:cs="Arial"/>
          <w:color w:val="000000" w:themeColor="text1"/>
        </w:rPr>
        <w:t>а</w:t>
      </w:r>
      <w:r w:rsidRPr="00296DB6">
        <w:rPr>
          <w:rFonts w:ascii="Arial" w:hAnsi="Arial" w:cs="Arial"/>
          <w:color w:val="000000" w:themeColor="text1"/>
        </w:rPr>
        <w:t>ях, когда такие граждане по иным причинам остались без родительского попечения, в частности, когда родители уклоняются от воспитания либо защиты их прав и интересов.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>Дает рекомендации опекунам (попечителям) детей по вопросам воспитания.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>Определяет в случае необходимости управляющего и заключает с ним договор о доверительном управлении недвижимым и ценным движимым имуществом несовершенноле</w:t>
      </w:r>
      <w:r w:rsidRPr="00296DB6">
        <w:rPr>
          <w:rFonts w:ascii="Arial" w:hAnsi="Arial" w:cs="Arial"/>
          <w:color w:val="000000" w:themeColor="text1"/>
        </w:rPr>
        <w:t>т</w:t>
      </w:r>
      <w:r w:rsidRPr="00296DB6">
        <w:rPr>
          <w:rFonts w:ascii="Arial" w:hAnsi="Arial" w:cs="Arial"/>
          <w:color w:val="000000" w:themeColor="text1"/>
        </w:rPr>
        <w:t>него подопечного.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>Дает согласие, освобождает и отстраняет опекунов и попечителей несовершеннолетних от исполнения ими своих обязанностей.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>Принимает меры к устройству детей, оставшихся без попечения родителей, в семью</w:t>
      </w:r>
      <w:proofErr w:type="gramStart"/>
      <w:r w:rsidRPr="00296DB6">
        <w:rPr>
          <w:rFonts w:ascii="Arial" w:hAnsi="Arial" w:cs="Arial"/>
          <w:color w:val="000000" w:themeColor="text1"/>
        </w:rPr>
        <w:t xml:space="preserve"> ,</w:t>
      </w:r>
      <w:proofErr w:type="gramEnd"/>
      <w:r w:rsidRPr="00296DB6">
        <w:rPr>
          <w:rFonts w:ascii="Arial" w:hAnsi="Arial" w:cs="Arial"/>
          <w:color w:val="000000" w:themeColor="text1"/>
        </w:rPr>
        <w:t xml:space="preserve"> осуществляет подбор приемных родителей, заключает и расторгает договора о передаче ребенка (детей) на воспитание в семью.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>Осуществляет контроль за условиями содержания, воспитания и образования детей, находящихся на полном государственном попечении в образовательных и воспитательных учреждениях, расположенных на подведомственной территории</w:t>
      </w:r>
      <w:proofErr w:type="gramStart"/>
      <w:r w:rsidRPr="00296DB6">
        <w:rPr>
          <w:rFonts w:ascii="Arial" w:hAnsi="Arial" w:cs="Arial"/>
          <w:color w:val="000000" w:themeColor="text1"/>
        </w:rPr>
        <w:t xml:space="preserve"> ,</w:t>
      </w:r>
      <w:proofErr w:type="gramEnd"/>
      <w:r w:rsidRPr="00296DB6">
        <w:rPr>
          <w:rFonts w:ascii="Arial" w:hAnsi="Arial" w:cs="Arial"/>
          <w:color w:val="000000" w:themeColor="text1"/>
        </w:rPr>
        <w:t xml:space="preserve"> осуществляет защиту прав выпускников указанных учреждений.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>Проводит обследование условий жизни ребенка и лица (лиц), претендующих на его воспитание, в установленных законом случаях предоставляет суду акт обследования и о</w:t>
      </w:r>
      <w:r w:rsidRPr="00296DB6">
        <w:rPr>
          <w:rFonts w:ascii="Arial" w:hAnsi="Arial" w:cs="Arial"/>
          <w:color w:val="000000" w:themeColor="text1"/>
        </w:rPr>
        <w:t>с</w:t>
      </w:r>
      <w:r w:rsidRPr="00296DB6">
        <w:rPr>
          <w:rFonts w:ascii="Arial" w:hAnsi="Arial" w:cs="Arial"/>
          <w:color w:val="000000" w:themeColor="text1"/>
        </w:rPr>
        <w:t>нованное на нем заключение по существу спора.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>Заверяет в необходимых случаях письменное согласие родителей на усыновление ребенка.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>Дает в суд заключение о соответствии усыновления интересами ребенка, кроме случаев усыновления ребенка его отчимом (мачехой).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hAnsi="Arial" w:cs="Arial"/>
          <w:color w:val="000000" w:themeColor="text1"/>
        </w:rPr>
        <w:t xml:space="preserve"> </w:t>
      </w:r>
      <w:r w:rsidRPr="00296DB6">
        <w:rPr>
          <w:rFonts w:ascii="Arial" w:eastAsia="Times New Roman" w:hAnsi="Arial" w:cs="Arial"/>
          <w:color w:val="000000" w:themeColor="text1"/>
        </w:rPr>
        <w:t xml:space="preserve">Дает согласие (разрешение)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на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>:</w:t>
      </w:r>
    </w:p>
    <w:p w:rsidR="00982E4E" w:rsidRPr="00296DB6" w:rsidRDefault="00982E4E" w:rsidP="00982E4E">
      <w:pPr>
        <w:tabs>
          <w:tab w:val="left" w:pos="457"/>
        </w:tabs>
        <w:ind w:firstLine="709"/>
        <w:rPr>
          <w:rFonts w:ascii="Arial" w:eastAsia="Times New Roman" w:hAnsi="Arial" w:cs="Arial"/>
          <w:color w:val="000000" w:themeColor="text1"/>
        </w:rPr>
      </w:pPr>
      <w:bookmarkStart w:id="4" w:name="bookmark86"/>
      <w:r w:rsidRPr="00296DB6">
        <w:rPr>
          <w:rFonts w:ascii="Arial" w:eastAsia="Times New Roman" w:hAnsi="Arial" w:cs="Arial"/>
          <w:color w:val="000000" w:themeColor="text1"/>
        </w:rPr>
        <w:lastRenderedPageBreak/>
        <w:t>а</w:t>
      </w:r>
      <w:bookmarkEnd w:id="4"/>
      <w:r w:rsidRPr="00296DB6">
        <w:rPr>
          <w:rFonts w:ascii="Arial" w:eastAsia="Times New Roman" w:hAnsi="Arial" w:cs="Arial"/>
          <w:color w:val="000000" w:themeColor="text1"/>
        </w:rPr>
        <w:t>)</w:t>
      </w:r>
      <w:r w:rsidRPr="00296DB6">
        <w:rPr>
          <w:rFonts w:ascii="Arial" w:eastAsia="Times New Roman" w:hAnsi="Arial" w:cs="Arial"/>
          <w:color w:val="000000" w:themeColor="text1"/>
        </w:rPr>
        <w:tab/>
        <w:t>установление отцовством по заявлению лица, не состоящего в браке с матерью</w:t>
      </w:r>
    </w:p>
    <w:p w:rsidR="00982E4E" w:rsidRPr="00296DB6" w:rsidRDefault="00982E4E" w:rsidP="00982E4E">
      <w:pPr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ребенка, в случае смерти матери, признание её недееспособной, невозможности установления места нахождения матери или в случае лишения её родительских прав </w:t>
      </w:r>
    </w:p>
    <w:p w:rsidR="00982E4E" w:rsidRPr="00296DB6" w:rsidRDefault="00982E4E" w:rsidP="00982E4E">
      <w:pPr>
        <w:tabs>
          <w:tab w:val="left" w:pos="459"/>
        </w:tabs>
        <w:ind w:firstLine="709"/>
        <w:jc w:val="both"/>
        <w:rPr>
          <w:rFonts w:ascii="Arial" w:eastAsia="Times New Roman" w:hAnsi="Arial" w:cs="Arial"/>
          <w:color w:val="000000" w:themeColor="text1"/>
        </w:rPr>
      </w:pPr>
      <w:bookmarkStart w:id="5" w:name="bookmark87"/>
      <w:r w:rsidRPr="00296DB6">
        <w:rPr>
          <w:rFonts w:ascii="Arial" w:eastAsia="Times New Roman" w:hAnsi="Arial" w:cs="Arial"/>
          <w:color w:val="000000" w:themeColor="text1"/>
        </w:rPr>
        <w:t>б</w:t>
      </w:r>
      <w:bookmarkEnd w:id="5"/>
      <w:r w:rsidRPr="00296DB6">
        <w:rPr>
          <w:rFonts w:ascii="Arial" w:eastAsia="Times New Roman" w:hAnsi="Arial" w:cs="Arial"/>
          <w:color w:val="000000" w:themeColor="text1"/>
        </w:rPr>
        <w:t>)</w:t>
      </w:r>
      <w:r w:rsidRPr="00296DB6">
        <w:rPr>
          <w:rFonts w:ascii="Arial" w:eastAsia="Times New Roman" w:hAnsi="Arial" w:cs="Arial"/>
          <w:color w:val="000000" w:themeColor="text1"/>
        </w:rPr>
        <w:tab/>
        <w:t xml:space="preserve">изменение имени и (или) фамилии ребенка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до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достижении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ребенком возраста 16-ти лет </w:t>
      </w:r>
    </w:p>
    <w:p w:rsidR="00982E4E" w:rsidRPr="00296DB6" w:rsidRDefault="00982E4E" w:rsidP="00982E4E">
      <w:pPr>
        <w:tabs>
          <w:tab w:val="left" w:pos="459"/>
        </w:tabs>
        <w:ind w:firstLine="709"/>
        <w:rPr>
          <w:rFonts w:ascii="Arial" w:eastAsia="Times New Roman" w:hAnsi="Arial" w:cs="Arial"/>
          <w:color w:val="000000" w:themeColor="text1"/>
        </w:rPr>
      </w:pPr>
      <w:bookmarkStart w:id="6" w:name="bookmark88"/>
      <w:r w:rsidRPr="00296DB6">
        <w:rPr>
          <w:rFonts w:ascii="Arial" w:eastAsia="Times New Roman" w:hAnsi="Arial" w:cs="Arial"/>
          <w:color w:val="000000" w:themeColor="text1"/>
        </w:rPr>
        <w:t>в</w:t>
      </w:r>
      <w:bookmarkEnd w:id="6"/>
      <w:r w:rsidRPr="00296DB6">
        <w:rPr>
          <w:rFonts w:ascii="Arial" w:eastAsia="Times New Roman" w:hAnsi="Arial" w:cs="Arial"/>
          <w:color w:val="000000" w:themeColor="text1"/>
        </w:rPr>
        <w:t>)</w:t>
      </w:r>
      <w:r w:rsidRPr="00296DB6">
        <w:rPr>
          <w:rFonts w:ascii="Arial" w:eastAsia="Times New Roman" w:hAnsi="Arial" w:cs="Arial"/>
          <w:color w:val="000000" w:themeColor="text1"/>
        </w:rPr>
        <w:tab/>
        <w:t xml:space="preserve">контакты ребенка с родителями, родительские права которых ограничены судом </w:t>
      </w:r>
    </w:p>
    <w:p w:rsidR="00982E4E" w:rsidRPr="00296DB6" w:rsidRDefault="00982E4E" w:rsidP="00982E4E">
      <w:pPr>
        <w:tabs>
          <w:tab w:val="left" w:pos="463"/>
        </w:tabs>
        <w:ind w:firstLine="709"/>
        <w:rPr>
          <w:rFonts w:ascii="Arial" w:eastAsia="Times New Roman" w:hAnsi="Arial" w:cs="Arial"/>
          <w:color w:val="000000" w:themeColor="text1"/>
        </w:rPr>
      </w:pPr>
      <w:bookmarkStart w:id="7" w:name="bookmark89"/>
      <w:r w:rsidRPr="00296DB6">
        <w:rPr>
          <w:rFonts w:ascii="Arial" w:eastAsia="Times New Roman" w:hAnsi="Arial" w:cs="Arial"/>
          <w:color w:val="000000" w:themeColor="text1"/>
        </w:rPr>
        <w:t>г</w:t>
      </w:r>
      <w:bookmarkEnd w:id="7"/>
      <w:r w:rsidRPr="00296DB6">
        <w:rPr>
          <w:rFonts w:ascii="Arial" w:eastAsia="Times New Roman" w:hAnsi="Arial" w:cs="Arial"/>
          <w:color w:val="000000" w:themeColor="text1"/>
        </w:rPr>
        <w:t>)</w:t>
      </w:r>
      <w:r w:rsidRPr="00296DB6">
        <w:rPr>
          <w:rFonts w:ascii="Arial" w:eastAsia="Times New Roman" w:hAnsi="Arial" w:cs="Arial"/>
          <w:color w:val="000000" w:themeColor="text1"/>
        </w:rPr>
        <w:tab/>
        <w:t xml:space="preserve">усыновление ребенка несовершеннолетних родителей, не достигших возраста 16 лет, при отсутствии у них родителей или опекунов (попечителей) 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bookmarkStart w:id="8" w:name="bookmark90"/>
      <w:proofErr w:type="spellStart"/>
      <w:r w:rsidRPr="00296DB6">
        <w:rPr>
          <w:rFonts w:ascii="Arial" w:hAnsi="Arial" w:cs="Arial"/>
          <w:color w:val="000000" w:themeColor="text1"/>
        </w:rPr>
        <w:t>д</w:t>
      </w:r>
      <w:bookmarkEnd w:id="8"/>
      <w:proofErr w:type="spellEnd"/>
      <w:r w:rsidRPr="00296DB6">
        <w:rPr>
          <w:rFonts w:ascii="Arial" w:hAnsi="Arial" w:cs="Arial"/>
          <w:color w:val="000000" w:themeColor="text1"/>
        </w:rPr>
        <w:t>)</w:t>
      </w:r>
      <w:r w:rsidRPr="00296DB6">
        <w:rPr>
          <w:rFonts w:ascii="Arial" w:hAnsi="Arial" w:cs="Arial"/>
          <w:color w:val="000000" w:themeColor="text1"/>
        </w:rPr>
        <w:tab/>
        <w:t>предварительный выбор ребенка (детей) для передачи в приемную семью лицами, желающими принять ребенка (детей) в семью.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в пределах своей компетенции осуществляет мероприятия по профилактике беспризорности, безнадзорности, экстремизма, социальных патологий в детской и подростковой среде и правонарушений, преступлений несовершеннолетних, защите их прав;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создает необходимые условия для получения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обучения, воспитания и сопровождения,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организует работу региональной </w:t>
      </w:r>
      <w:proofErr w:type="spellStart"/>
      <w:r w:rsidRPr="00296DB6">
        <w:rPr>
          <w:rFonts w:ascii="Arial" w:eastAsia="Times New Roman" w:hAnsi="Arial" w:cs="Arial"/>
          <w:color w:val="000000" w:themeColor="text1"/>
        </w:rPr>
        <w:t>психолого-медико-педагогической</w:t>
      </w:r>
      <w:proofErr w:type="spellEnd"/>
      <w:r w:rsidRPr="00296DB6">
        <w:rPr>
          <w:rFonts w:ascii="Arial" w:eastAsia="Times New Roman" w:hAnsi="Arial" w:cs="Arial"/>
          <w:color w:val="000000" w:themeColor="text1"/>
        </w:rPr>
        <w:t xml:space="preserve"> комиссии, которая проводит комплексное </w:t>
      </w:r>
      <w:proofErr w:type="spellStart"/>
      <w:r w:rsidRPr="00296DB6">
        <w:rPr>
          <w:rFonts w:ascii="Arial" w:eastAsia="Times New Roman" w:hAnsi="Arial" w:cs="Arial"/>
          <w:color w:val="000000" w:themeColor="text1"/>
        </w:rPr>
        <w:t>психолого-медико-педагогическое</w:t>
      </w:r>
      <w:proofErr w:type="spellEnd"/>
      <w:r w:rsidRPr="00296DB6">
        <w:rPr>
          <w:rFonts w:ascii="Arial" w:eastAsia="Times New Roman" w:hAnsi="Arial" w:cs="Arial"/>
          <w:color w:val="000000" w:themeColor="text1"/>
        </w:rPr>
        <w:t xml:space="preserve"> обследование детей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на основании поступивших заявлений родителей (законных представителей), по заключению </w:t>
      </w:r>
      <w:proofErr w:type="spellStart"/>
      <w:r w:rsidRPr="00296DB6">
        <w:rPr>
          <w:rFonts w:ascii="Arial" w:eastAsia="Times New Roman" w:hAnsi="Arial" w:cs="Arial"/>
          <w:color w:val="000000" w:themeColor="text1"/>
        </w:rPr>
        <w:t>психолого-медико-педагогической</w:t>
      </w:r>
      <w:proofErr w:type="spellEnd"/>
      <w:r w:rsidRPr="00296DB6">
        <w:rPr>
          <w:rFonts w:ascii="Arial" w:eastAsia="Times New Roman" w:hAnsi="Arial" w:cs="Arial"/>
          <w:color w:val="000000" w:themeColor="text1"/>
        </w:rPr>
        <w:t xml:space="preserve"> комиссии, заключению врача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-ф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>тизиатра,  с уч</w:t>
      </w:r>
      <w:r w:rsidRPr="00296DB6">
        <w:rPr>
          <w:rFonts w:ascii="Arial" w:eastAsia="Times New Roman" w:hAnsi="Arial" w:cs="Arial"/>
          <w:color w:val="000000" w:themeColor="text1"/>
        </w:rPr>
        <w:t>е</w:t>
      </w:r>
      <w:r w:rsidRPr="00296DB6">
        <w:rPr>
          <w:rFonts w:ascii="Arial" w:eastAsia="Times New Roman" w:hAnsi="Arial" w:cs="Arial"/>
          <w:color w:val="000000" w:themeColor="text1"/>
        </w:rPr>
        <w:t>том состояния здоровья и необходимости его компенсации, коррекции, выдает путевки (направления) для зачисления в отдельные образовательные организации (</w:t>
      </w:r>
      <w:proofErr w:type="spellStart"/>
      <w:r w:rsidRPr="00296DB6">
        <w:rPr>
          <w:rFonts w:ascii="Arial" w:eastAsia="Times New Roman" w:hAnsi="Arial" w:cs="Arial"/>
          <w:color w:val="000000" w:themeColor="text1"/>
        </w:rPr>
        <w:t>интернатного</w:t>
      </w:r>
      <w:proofErr w:type="spellEnd"/>
      <w:r w:rsidRPr="00296DB6">
        <w:rPr>
          <w:rFonts w:ascii="Arial" w:eastAsia="Times New Roman" w:hAnsi="Arial" w:cs="Arial"/>
          <w:color w:val="000000" w:themeColor="text1"/>
        </w:rPr>
        <w:t xml:space="preserve"> типа), ос</w:t>
      </w:r>
      <w:r w:rsidRPr="00296DB6">
        <w:rPr>
          <w:rFonts w:ascii="Arial" w:eastAsia="Times New Roman" w:hAnsi="Arial" w:cs="Arial"/>
          <w:color w:val="000000" w:themeColor="text1"/>
        </w:rPr>
        <w:t>у</w:t>
      </w:r>
      <w:r w:rsidRPr="00296DB6">
        <w:rPr>
          <w:rFonts w:ascii="Arial" w:eastAsia="Times New Roman" w:hAnsi="Arial" w:cs="Arial"/>
          <w:color w:val="000000" w:themeColor="text1"/>
        </w:rPr>
        <w:t>ществляющие образовательную деятельность по основным общеобразовательным программам, в том числе адаптированным;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назначает и перечисляет компенсацию затрат родителей (законных представителей) на воспитание, обучение детей-инвалидов на лицевые счета родителей (законных пре</w:t>
      </w:r>
      <w:r w:rsidRPr="00296DB6">
        <w:rPr>
          <w:rFonts w:ascii="Arial" w:eastAsia="Times New Roman" w:hAnsi="Arial" w:cs="Arial"/>
          <w:color w:val="000000" w:themeColor="text1"/>
        </w:rPr>
        <w:t>д</w:t>
      </w:r>
      <w:r w:rsidRPr="00296DB6">
        <w:rPr>
          <w:rFonts w:ascii="Arial" w:eastAsia="Times New Roman" w:hAnsi="Arial" w:cs="Arial"/>
          <w:color w:val="000000" w:themeColor="text1"/>
        </w:rPr>
        <w:t>ставителей);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дает согласие на оставление до получения основного общего образования общеобразовательной организации обучающимся, достигшим возраста пятнадцати лет;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совместно с Комиссией по делам несовершеннолетних и защите их прав,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 обеспечивает перевод совершеннолетних обучающихся с их согласия и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несовершеннолетних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обучающихся с согласия их родителей (законных представителей) в другие орг</w:t>
      </w:r>
      <w:r w:rsidRPr="00296DB6">
        <w:rPr>
          <w:rFonts w:ascii="Arial" w:eastAsia="Times New Roman" w:hAnsi="Arial" w:cs="Arial"/>
          <w:color w:val="000000" w:themeColor="text1"/>
        </w:rPr>
        <w:t>а</w:t>
      </w:r>
      <w:r w:rsidRPr="00296DB6">
        <w:rPr>
          <w:rFonts w:ascii="Arial" w:eastAsia="Times New Roman" w:hAnsi="Arial" w:cs="Arial"/>
          <w:color w:val="000000" w:themeColor="text1"/>
        </w:rPr>
        <w:t>низации, осуществляющие образовательную деятельность по образовательным программам соответствующих уровня и направленности (в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подготовки);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организует комплекс мероприятий по проведению на территории Нерчинско-Заводского муниципального округа государственной итоговой аттестации выпускников </w:t>
      </w:r>
      <w:r w:rsidRPr="00296DB6">
        <w:rPr>
          <w:rFonts w:ascii="Arial" w:eastAsia="Times New Roman" w:hAnsi="Arial" w:cs="Arial"/>
          <w:color w:val="000000" w:themeColor="text1"/>
        </w:rPr>
        <w:lastRenderedPageBreak/>
        <w:t>образов</w:t>
      </w:r>
      <w:r w:rsidRPr="00296DB6">
        <w:rPr>
          <w:rFonts w:ascii="Arial" w:eastAsia="Times New Roman" w:hAnsi="Arial" w:cs="Arial"/>
          <w:color w:val="000000" w:themeColor="text1"/>
        </w:rPr>
        <w:t>а</w:t>
      </w:r>
      <w:r w:rsidRPr="00296DB6">
        <w:rPr>
          <w:rFonts w:ascii="Arial" w:eastAsia="Times New Roman" w:hAnsi="Arial" w:cs="Arial"/>
          <w:color w:val="000000" w:themeColor="text1"/>
        </w:rPr>
        <w:t>тельных организаций в рамках своей компетенции и в соответствии с действующим федеральным и региональным законодательством;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вносит предложения в уполномоченные органы по представлению к государственным наградам и присвоению почетных званий, награждению педагогических работников грам</w:t>
      </w:r>
      <w:r w:rsidRPr="00296DB6">
        <w:rPr>
          <w:rFonts w:ascii="Arial" w:eastAsia="Times New Roman" w:hAnsi="Arial" w:cs="Arial"/>
          <w:color w:val="000000" w:themeColor="text1"/>
        </w:rPr>
        <w:t>о</w:t>
      </w:r>
      <w:r w:rsidRPr="00296DB6">
        <w:rPr>
          <w:rFonts w:ascii="Arial" w:eastAsia="Times New Roman" w:hAnsi="Arial" w:cs="Arial"/>
          <w:color w:val="000000" w:themeColor="text1"/>
        </w:rPr>
        <w:t>тами и наградами;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организует проведение аттестации кандидатов на должность руководителя муниципальной образовательной организации и руководителей подведомственных образовател</w:t>
      </w:r>
      <w:r w:rsidRPr="00296DB6">
        <w:rPr>
          <w:rFonts w:ascii="Arial" w:eastAsia="Times New Roman" w:hAnsi="Arial" w:cs="Arial"/>
          <w:color w:val="000000" w:themeColor="text1"/>
        </w:rPr>
        <w:t>ь</w:t>
      </w:r>
      <w:r w:rsidRPr="00296DB6">
        <w:rPr>
          <w:rFonts w:ascii="Arial" w:eastAsia="Times New Roman" w:hAnsi="Arial" w:cs="Arial"/>
          <w:color w:val="000000" w:themeColor="text1"/>
        </w:rPr>
        <w:t>ных организаций в соответствии с утвержденным Порядком и в установленные сроки;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разрабатывает показатели (критерии), отражающие эффективность деятельности руководителя подведомственной образовательной организации, для установления руковод</w:t>
      </w:r>
      <w:r w:rsidRPr="00296DB6">
        <w:rPr>
          <w:rFonts w:ascii="Arial" w:eastAsia="Times New Roman" w:hAnsi="Arial" w:cs="Arial"/>
          <w:color w:val="000000" w:themeColor="text1"/>
        </w:rPr>
        <w:t>и</w:t>
      </w:r>
      <w:r w:rsidRPr="00296DB6">
        <w:rPr>
          <w:rFonts w:ascii="Arial" w:eastAsia="Times New Roman" w:hAnsi="Arial" w:cs="Arial"/>
          <w:color w:val="000000" w:themeColor="text1"/>
        </w:rPr>
        <w:t>телям надбавок стимулирующего характера; разрабатывает показатели и условия премирования для руководителей подведомственных образовательных организаций;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разрабатывает и осуществляет комплекс мер по социально-правовой защите, охране здоровья обучающихся и работников муниципальных образовательных организаций;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организует отдых, оздоровление и занятость детей в каникулярное время, содействует работе и развитию спортивных, трудовых, профильных лагерей и лагерей с дневным пребыванием в период каникул;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обеспечивает мобилизационную подготовку Комитета образования;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координирует деятельность образовательных организаций по вопросам гражданской обороны;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координирует деятельность образовательных организаций по вопросам патриотического воспитания обучающихся и преподаванию основ воинской службы;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координирует деятельность образовательных организаций по вопросам антитеррористической защищенности и безопасности;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рассматривает обращения граждан и (или) юридических лиц, принимает необходимые меры по результатам их рассмотрения, ведет прием граждан и (или) представителей о</w:t>
      </w:r>
      <w:r w:rsidRPr="00296DB6">
        <w:rPr>
          <w:rFonts w:ascii="Arial" w:eastAsia="Times New Roman" w:hAnsi="Arial" w:cs="Arial"/>
          <w:color w:val="000000" w:themeColor="text1"/>
        </w:rPr>
        <w:t>р</w:t>
      </w:r>
      <w:r w:rsidRPr="00296DB6">
        <w:rPr>
          <w:rFonts w:ascii="Arial" w:eastAsia="Times New Roman" w:hAnsi="Arial" w:cs="Arial"/>
          <w:color w:val="000000" w:themeColor="text1"/>
        </w:rPr>
        <w:t>ганизаций по вопросам, отнесенным к компетенции Комитета образования;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участвует в своей сфере деятельности в реализации государственных полномочий, переданных органам местного самоуправления законами Забайкальского края и федерал</w:t>
      </w:r>
      <w:r w:rsidRPr="00296DB6">
        <w:rPr>
          <w:rFonts w:ascii="Arial" w:eastAsia="Times New Roman" w:hAnsi="Arial" w:cs="Arial"/>
          <w:color w:val="000000" w:themeColor="text1"/>
        </w:rPr>
        <w:t>ь</w:t>
      </w:r>
      <w:r w:rsidRPr="00296DB6">
        <w:rPr>
          <w:rFonts w:ascii="Arial" w:eastAsia="Times New Roman" w:hAnsi="Arial" w:cs="Arial"/>
          <w:color w:val="000000" w:themeColor="text1"/>
        </w:rPr>
        <w:t>ными законами Российской Федерации;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осуществляет межведомственную координацию по вопросам образования на территории Нерчинско-Заводского муниципального округа;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 назначает и освобождает от должности руководителей подведомственных муниципальных учреждений;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осуществляет ведомственный контроль деятельности подведомственных муниципальных учреждений в сфере закупок товаров, работ, услуг для обеспечения муниципальных нужд в соответствии с Порядком осуществления ведомственного контроля;</w:t>
      </w:r>
    </w:p>
    <w:p w:rsidR="00982E4E" w:rsidRPr="00296DB6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согласовывает программы развития подведомственных муниципальных образовательных организаций;</w:t>
      </w:r>
    </w:p>
    <w:p w:rsidR="00982E4E" w:rsidRDefault="00982E4E" w:rsidP="00982E4E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 осуществляет иные функции в целях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реализации задач деятельности Комитета образования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в соответствии с действующим законодательством, муниципальными правовыми актами Нерчинско-Заводского муниципального округа.</w:t>
      </w:r>
    </w:p>
    <w:p w:rsidR="00982E4E" w:rsidRPr="00296DB6" w:rsidRDefault="00982E4E" w:rsidP="00982E4E">
      <w:pPr>
        <w:pStyle w:val="a4"/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982E4E" w:rsidRPr="00296DB6" w:rsidRDefault="00982E4E" w:rsidP="00982E4E">
      <w:pPr>
        <w:pStyle w:val="a4"/>
        <w:numPr>
          <w:ilvl w:val="0"/>
          <w:numId w:val="7"/>
        </w:numPr>
        <w:shd w:val="clear" w:color="auto" w:fill="FFFFFF"/>
        <w:ind w:left="0" w:firstLine="70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П</w:t>
      </w:r>
      <w:r w:rsidRPr="00296DB6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рава и обязанности комитета образования</w:t>
      </w:r>
    </w:p>
    <w:p w:rsidR="00982E4E" w:rsidRPr="00296DB6" w:rsidRDefault="00982E4E" w:rsidP="00982E4E">
      <w:pPr>
        <w:pStyle w:val="a4"/>
        <w:shd w:val="clear" w:color="auto" w:fill="FFFFFF"/>
        <w:ind w:left="0" w:firstLine="709"/>
        <w:rPr>
          <w:rFonts w:ascii="Arial" w:eastAsia="Times New Roman" w:hAnsi="Arial" w:cs="Arial"/>
          <w:b/>
          <w:color w:val="000000" w:themeColor="text1"/>
        </w:rPr>
      </w:pP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4.1. Комитет образования для осуществления возложенных на него функций имеет право: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разрабатывать и вносить в Администрацию Нерчинско-Заводского муниципального округа проекты правовых актов по вопросам, входящим в компетенцию Управления;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запрашивать в установленном порядке сведения от органов местного самоуправления Нерчинско-Заводского муниципального округа и организаций необходимые </w:t>
      </w:r>
      <w:r w:rsidRPr="00296DB6">
        <w:rPr>
          <w:rFonts w:ascii="Arial" w:eastAsia="Times New Roman" w:hAnsi="Arial" w:cs="Arial"/>
          <w:color w:val="000000" w:themeColor="text1"/>
        </w:rPr>
        <w:lastRenderedPageBreak/>
        <w:t>для решения вопросов, входящих в компетенцию Комитета образования;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привлекать в установленном порядке для решения вопросов, отнесенных к сфере деятельности Комитета образования, научные и иные организации, ученых и специалистов на договорной (контрактной) основе;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представлять на рассмотрение Администрации Нерчинско-Заводского муниципального округа предложения по решению вопросов, связанных с выполнением возложенных на Комитет образования функций;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создавать (готовить предложения по созданию) координационные и совещательные органы, в том числе межведомственные, для решения вопросов, отнесенных к компетенции Комитета образования;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созывать в установленном порядке совещания по вопросам, входящим в компетенцию Комитета образования, с привлечением руководителей и специалистов органов местного самоуправления Нерчинско-Заводского муниципального округа, предприятий, организаций;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 издавать приказы, рекомендации на основе и во исполнение нормативных актов местного самоуправления, приказов и других нормативных документов Министерства образ</w:t>
      </w:r>
      <w:r w:rsidRPr="00296DB6">
        <w:rPr>
          <w:rFonts w:ascii="Arial" w:eastAsia="Times New Roman" w:hAnsi="Arial" w:cs="Arial"/>
          <w:color w:val="000000" w:themeColor="text1"/>
        </w:rPr>
        <w:t>о</w:t>
      </w:r>
      <w:r w:rsidRPr="00296DB6">
        <w:rPr>
          <w:rFonts w:ascii="Arial" w:eastAsia="Times New Roman" w:hAnsi="Arial" w:cs="Arial"/>
          <w:color w:val="000000" w:themeColor="text1"/>
        </w:rPr>
        <w:t>вания и науки Забайкальского края и Министерства просвещения  Российской Федерации и контролировать их исполнение;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готовить в пределах своей компетенции методические документы;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готовить предложения о создании, ликвидации и реорганизации муниципальных образовательных организаций;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готовить предложения по закреплению муниципальных образовательных организаций за конкретными территориями Нерчинско-Заводского муниципального округа;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готовить предложения по установлению платы, взимаемой с родителей (законных представителей) за присмотр и уход за детьми в муниципальных дошкольных образовател</w:t>
      </w:r>
      <w:r w:rsidRPr="00296DB6">
        <w:rPr>
          <w:rFonts w:ascii="Arial" w:eastAsia="Times New Roman" w:hAnsi="Arial" w:cs="Arial"/>
          <w:color w:val="000000" w:themeColor="text1"/>
        </w:rPr>
        <w:t>ь</w:t>
      </w:r>
      <w:r w:rsidRPr="00296DB6">
        <w:rPr>
          <w:rFonts w:ascii="Arial" w:eastAsia="Times New Roman" w:hAnsi="Arial" w:cs="Arial"/>
          <w:color w:val="000000" w:themeColor="text1"/>
        </w:rPr>
        <w:t>ных организациях, и ее размере;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готовить предложения по снижению размера родительской платы или не взимания ее с отдельных категорий родителей (законных представителей) в определяемых Учредит</w:t>
      </w:r>
      <w:r w:rsidRPr="00296DB6">
        <w:rPr>
          <w:rFonts w:ascii="Arial" w:eastAsia="Times New Roman" w:hAnsi="Arial" w:cs="Arial"/>
          <w:color w:val="000000" w:themeColor="text1"/>
        </w:rPr>
        <w:t>е</w:t>
      </w:r>
      <w:r w:rsidRPr="00296DB6">
        <w:rPr>
          <w:rFonts w:ascii="Arial" w:eastAsia="Times New Roman" w:hAnsi="Arial" w:cs="Arial"/>
          <w:color w:val="000000" w:themeColor="text1"/>
        </w:rPr>
        <w:t>лем подведомственных образовательных организаций случаях и порядке;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пользоваться имуществом, находящимся в муниципальной собственности и переданным в оперативное управление Комитету образования, для осуществления возложенных функций и решения поставленных задач;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принимать решения по вопросам своей компетенции, которые являются обязательными для исполнения муниципальными образовательными организациями и структурными подразделениями, осуществлять соответствующие контрольные мероприятия в рамках ведомственного (учредительского) контроля;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вносить предложения Учредителю о приостановлении иной приносящей доход деятельности образовательной организации, если она идет в ущерб образовательной деятел</w:t>
      </w:r>
      <w:r w:rsidRPr="00296DB6">
        <w:rPr>
          <w:rFonts w:ascii="Arial" w:eastAsia="Times New Roman" w:hAnsi="Arial" w:cs="Arial"/>
          <w:color w:val="000000" w:themeColor="text1"/>
        </w:rPr>
        <w:t>ь</w:t>
      </w:r>
      <w:r w:rsidRPr="00296DB6">
        <w:rPr>
          <w:rFonts w:ascii="Arial" w:eastAsia="Times New Roman" w:hAnsi="Arial" w:cs="Arial"/>
          <w:color w:val="000000" w:themeColor="text1"/>
        </w:rPr>
        <w:t>ности, предусмотренной её уставом, до решения суда по этому вопросу;</w:t>
      </w:r>
    </w:p>
    <w:p w:rsidR="00982E4E" w:rsidRPr="00296DB6" w:rsidRDefault="00982E4E" w:rsidP="00982E4E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осуществлять другие права, необходимые для реализации возложенных на Комитет образования функций.</w:t>
      </w:r>
    </w:p>
    <w:p w:rsidR="00982E4E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96DB6">
        <w:rPr>
          <w:rFonts w:ascii="Arial" w:eastAsia="Times New Roman" w:hAnsi="Arial" w:cs="Arial"/>
          <w:b/>
          <w:color w:val="000000" w:themeColor="text1"/>
          <w:sz w:val="26"/>
          <w:szCs w:val="26"/>
        </w:rPr>
        <w:t>4.2.Комитет образования обязан</w:t>
      </w:r>
      <w:r w:rsidRPr="00296DB6">
        <w:rPr>
          <w:rFonts w:ascii="Arial" w:eastAsia="Times New Roman" w:hAnsi="Arial" w:cs="Arial"/>
          <w:color w:val="000000" w:themeColor="text1"/>
          <w:sz w:val="26"/>
          <w:szCs w:val="26"/>
        </w:rPr>
        <w:t>:</w:t>
      </w:r>
    </w:p>
    <w:p w:rsidR="00982E4E" w:rsidRPr="00296DB6" w:rsidRDefault="00982E4E" w:rsidP="00982E4E">
      <w:pPr>
        <w:pStyle w:val="a4"/>
        <w:numPr>
          <w:ilvl w:val="0"/>
          <w:numId w:val="5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осуществлять свою деятельность в соответствии с действующим законодательством Российской Федерации и Забайкальского края, а также муниципальными правовыми акт</w:t>
      </w:r>
      <w:r w:rsidRPr="00296DB6">
        <w:rPr>
          <w:rFonts w:ascii="Arial" w:eastAsia="Times New Roman" w:hAnsi="Arial" w:cs="Arial"/>
          <w:color w:val="000000" w:themeColor="text1"/>
        </w:rPr>
        <w:t>а</w:t>
      </w:r>
      <w:r w:rsidRPr="00296DB6">
        <w:rPr>
          <w:rFonts w:ascii="Arial" w:eastAsia="Times New Roman" w:hAnsi="Arial" w:cs="Arial"/>
          <w:color w:val="000000" w:themeColor="text1"/>
        </w:rPr>
        <w:t xml:space="preserve">ми, настоящим положением; </w:t>
      </w:r>
    </w:p>
    <w:p w:rsidR="00982E4E" w:rsidRPr="00296DB6" w:rsidRDefault="00982E4E" w:rsidP="00982E4E">
      <w:pPr>
        <w:pStyle w:val="a4"/>
        <w:numPr>
          <w:ilvl w:val="0"/>
          <w:numId w:val="5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выполнять в установленные сроки поручения Администрации Нерчинско-Заводского муниципального округа;</w:t>
      </w:r>
    </w:p>
    <w:p w:rsidR="00982E4E" w:rsidRPr="00296DB6" w:rsidRDefault="00982E4E" w:rsidP="00982E4E">
      <w:pPr>
        <w:pStyle w:val="a4"/>
        <w:numPr>
          <w:ilvl w:val="0"/>
          <w:numId w:val="5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предоставлять сведения по запросам органов государственной власти и органов местного самоуправления Нерчинско-Заводского муниципального округа по вопросам деятел</w:t>
      </w:r>
      <w:r w:rsidRPr="00296DB6">
        <w:rPr>
          <w:rFonts w:ascii="Arial" w:eastAsia="Times New Roman" w:hAnsi="Arial" w:cs="Arial"/>
          <w:color w:val="000000" w:themeColor="text1"/>
        </w:rPr>
        <w:t>ь</w:t>
      </w:r>
      <w:r w:rsidRPr="00296DB6">
        <w:rPr>
          <w:rFonts w:ascii="Arial" w:eastAsia="Times New Roman" w:hAnsi="Arial" w:cs="Arial"/>
          <w:color w:val="000000" w:themeColor="text1"/>
        </w:rPr>
        <w:t>ности Комитета образования;</w:t>
      </w:r>
    </w:p>
    <w:p w:rsidR="00982E4E" w:rsidRPr="00296DB6" w:rsidRDefault="00982E4E" w:rsidP="00982E4E">
      <w:pPr>
        <w:pStyle w:val="a4"/>
        <w:numPr>
          <w:ilvl w:val="0"/>
          <w:numId w:val="5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своевременно и целевым образом использовать бюджетные средства, выделенные на цели и задачи деятельности Комитета образования в соответствии с настоящим Пол</w:t>
      </w:r>
      <w:r w:rsidRPr="00296DB6">
        <w:rPr>
          <w:rFonts w:ascii="Arial" w:eastAsia="Times New Roman" w:hAnsi="Arial" w:cs="Arial"/>
          <w:color w:val="000000" w:themeColor="text1"/>
        </w:rPr>
        <w:t>о</w:t>
      </w:r>
      <w:r w:rsidRPr="00296DB6">
        <w:rPr>
          <w:rFonts w:ascii="Arial" w:eastAsia="Times New Roman" w:hAnsi="Arial" w:cs="Arial"/>
          <w:color w:val="000000" w:themeColor="text1"/>
        </w:rPr>
        <w:t xml:space="preserve">жением,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предоставлять отчеты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об их освоении;</w:t>
      </w:r>
    </w:p>
    <w:p w:rsidR="00982E4E" w:rsidRPr="00296DB6" w:rsidRDefault="00982E4E" w:rsidP="00982E4E">
      <w:pPr>
        <w:pStyle w:val="a4"/>
        <w:numPr>
          <w:ilvl w:val="0"/>
          <w:numId w:val="5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в пределах своих полномочий принимать меры по профилактике терроризма и </w:t>
      </w:r>
      <w:r w:rsidRPr="00296DB6">
        <w:rPr>
          <w:rFonts w:ascii="Arial" w:eastAsia="Times New Roman" w:hAnsi="Arial" w:cs="Arial"/>
          <w:color w:val="000000" w:themeColor="text1"/>
        </w:rPr>
        <w:lastRenderedPageBreak/>
        <w:t>экстремизма, а также в минимизации и (или) ликвидации последствий проявлений терроризма и экстремизма на территории Нерчинско-Заводского муниципального округа.</w:t>
      </w:r>
    </w:p>
    <w:p w:rsidR="00982E4E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b/>
          <w:color w:val="000000" w:themeColor="text1"/>
        </w:rPr>
      </w:pPr>
    </w:p>
    <w:p w:rsidR="00982E4E" w:rsidRPr="00296DB6" w:rsidRDefault="00982E4E" w:rsidP="00982E4E">
      <w:pPr>
        <w:shd w:val="clear" w:color="auto" w:fill="FFFFFF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5. Р</w:t>
      </w:r>
      <w:r w:rsidRPr="00296DB6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уководство и организация деятельности комитета образования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b/>
          <w:color w:val="000000" w:themeColor="text1"/>
        </w:rPr>
      </w:pP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5.1.Комитет образования возглавляет председатель Комитета образования, назначаемый на должность и освобождаемый от должности Главой Администрации Нерчинско-Заводского муниципального округа.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Глава Нерчинско-Заводского муниципального округа заключает с председателем Комитета образования срочный трудовой договор, который может быть расторгнут или изменен до истечения срока по условиям, предусмотренным трудовым договором или действующим законодательством Российской Федерации.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5.2. Председатель Комитета образования осуществляет руководство Комитетом образования  по вопросам, отнесенным Положением  к его компетенции, и несет персональную о</w:t>
      </w:r>
      <w:r w:rsidRPr="00296DB6">
        <w:rPr>
          <w:rFonts w:ascii="Arial" w:eastAsia="Times New Roman" w:hAnsi="Arial" w:cs="Arial"/>
          <w:color w:val="000000" w:themeColor="text1"/>
        </w:rPr>
        <w:t>т</w:t>
      </w:r>
      <w:r w:rsidRPr="00296DB6">
        <w:rPr>
          <w:rFonts w:ascii="Arial" w:eastAsia="Times New Roman" w:hAnsi="Arial" w:cs="Arial"/>
          <w:color w:val="000000" w:themeColor="text1"/>
        </w:rPr>
        <w:t>ветственность за выполнение стоящих перед Комитетом образования задач и осуществлению его функций.</w:t>
      </w:r>
    </w:p>
    <w:p w:rsidR="00982E4E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5.3. Председатель Комитета образования имеет заместителей,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полномочия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и обязанности которых определяются должностными инструкциями и приказами Председателя Комитета образования.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296DB6">
        <w:rPr>
          <w:rFonts w:ascii="Arial" w:eastAsia="Times New Roman" w:hAnsi="Arial" w:cs="Arial"/>
          <w:b/>
          <w:color w:val="000000" w:themeColor="text1"/>
          <w:sz w:val="26"/>
          <w:szCs w:val="26"/>
        </w:rPr>
        <w:t>5.4.</w:t>
      </w:r>
      <w:r w:rsidRPr="00296DB6">
        <w:rPr>
          <w:rFonts w:ascii="Arial" w:eastAsia="Times New Roman" w:hAnsi="Arial" w:cs="Arial"/>
          <w:color w:val="000000" w:themeColor="text1"/>
          <w:sz w:val="26"/>
          <w:szCs w:val="26"/>
        </w:rPr>
        <w:t> </w:t>
      </w:r>
      <w:r w:rsidRPr="00296DB6">
        <w:rPr>
          <w:rFonts w:ascii="Arial" w:eastAsia="Times New Roman" w:hAnsi="Arial" w:cs="Arial"/>
          <w:b/>
          <w:color w:val="000000" w:themeColor="text1"/>
          <w:sz w:val="26"/>
          <w:szCs w:val="26"/>
        </w:rPr>
        <w:t>Председатель Комитета образования:</w:t>
      </w:r>
    </w:p>
    <w:p w:rsidR="00982E4E" w:rsidRPr="00296DB6" w:rsidRDefault="00982E4E" w:rsidP="00982E4E">
      <w:pPr>
        <w:pStyle w:val="a4"/>
        <w:numPr>
          <w:ilvl w:val="0"/>
          <w:numId w:val="6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руководит деятельностью Комитета образования на принципах единоначалия;</w:t>
      </w:r>
    </w:p>
    <w:p w:rsidR="00982E4E" w:rsidRPr="00296DB6" w:rsidRDefault="00982E4E" w:rsidP="00982E4E">
      <w:pPr>
        <w:pStyle w:val="a4"/>
        <w:numPr>
          <w:ilvl w:val="0"/>
          <w:numId w:val="6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организует работу Комитета образования, издает в пределах своей компетенции приказы, утверждает инструкции, дает указания по вопросам деятельности Комитета образ</w:t>
      </w:r>
      <w:r w:rsidRPr="00296DB6">
        <w:rPr>
          <w:rFonts w:ascii="Arial" w:eastAsia="Times New Roman" w:hAnsi="Arial" w:cs="Arial"/>
          <w:color w:val="000000" w:themeColor="text1"/>
        </w:rPr>
        <w:t>о</w:t>
      </w:r>
      <w:r w:rsidRPr="00296DB6">
        <w:rPr>
          <w:rFonts w:ascii="Arial" w:eastAsia="Times New Roman" w:hAnsi="Arial" w:cs="Arial"/>
          <w:color w:val="000000" w:themeColor="text1"/>
        </w:rPr>
        <w:t>вания, контролирует их исполнение, проводит совещания;</w:t>
      </w:r>
    </w:p>
    <w:p w:rsidR="00982E4E" w:rsidRPr="00296DB6" w:rsidRDefault="00982E4E" w:rsidP="00982E4E">
      <w:pPr>
        <w:pStyle w:val="a4"/>
        <w:numPr>
          <w:ilvl w:val="0"/>
          <w:numId w:val="6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назначает в установленном порядке на должность и освобождает от должности работников Комитета образования, заключает, изменяет и прекращает трудовые договоры с н</w:t>
      </w:r>
      <w:r w:rsidRPr="00296DB6">
        <w:rPr>
          <w:rFonts w:ascii="Arial" w:eastAsia="Times New Roman" w:hAnsi="Arial" w:cs="Arial"/>
          <w:color w:val="000000" w:themeColor="text1"/>
        </w:rPr>
        <w:t>и</w:t>
      </w:r>
      <w:r w:rsidRPr="00296DB6">
        <w:rPr>
          <w:rFonts w:ascii="Arial" w:eastAsia="Times New Roman" w:hAnsi="Arial" w:cs="Arial"/>
          <w:color w:val="000000" w:themeColor="text1"/>
        </w:rPr>
        <w:t xml:space="preserve">ми, принимает решения о поощрении и применении к работникам Комитета образования дисциплинарных взысканий (в том числе в виде </w:t>
      </w:r>
      <w:proofErr w:type="spellStart"/>
      <w:r w:rsidRPr="00296DB6">
        <w:rPr>
          <w:rFonts w:ascii="Arial" w:eastAsia="Times New Roman" w:hAnsi="Arial" w:cs="Arial"/>
          <w:color w:val="000000" w:themeColor="text1"/>
        </w:rPr>
        <w:t>депремирования</w:t>
      </w:r>
      <w:proofErr w:type="spellEnd"/>
      <w:r w:rsidRPr="00296DB6">
        <w:rPr>
          <w:rFonts w:ascii="Arial" w:eastAsia="Times New Roman" w:hAnsi="Arial" w:cs="Arial"/>
          <w:color w:val="000000" w:themeColor="text1"/>
        </w:rPr>
        <w:t>);</w:t>
      </w:r>
    </w:p>
    <w:p w:rsidR="00982E4E" w:rsidRPr="00296DB6" w:rsidRDefault="00982E4E" w:rsidP="00982E4E">
      <w:pPr>
        <w:pStyle w:val="a4"/>
        <w:numPr>
          <w:ilvl w:val="0"/>
          <w:numId w:val="6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утверждает положения об отделах, должностные инструкции работников Комитета образования;</w:t>
      </w:r>
    </w:p>
    <w:p w:rsidR="00982E4E" w:rsidRPr="00296DB6" w:rsidRDefault="00982E4E" w:rsidP="00982E4E">
      <w:pPr>
        <w:pStyle w:val="a4"/>
        <w:numPr>
          <w:ilvl w:val="0"/>
          <w:numId w:val="6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утверждает правила внутреннего трудового распорядка в Комитете образования;</w:t>
      </w:r>
    </w:p>
    <w:p w:rsidR="00982E4E" w:rsidRPr="00296DB6" w:rsidRDefault="00982E4E" w:rsidP="00982E4E">
      <w:pPr>
        <w:pStyle w:val="a4"/>
        <w:numPr>
          <w:ilvl w:val="0"/>
          <w:numId w:val="6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обеспечивает соблюдение законов, нормативных правовых актов Российской Федерации, законов и нормативных правовых актов Забайкальского края, муниципальных прав</w:t>
      </w:r>
      <w:r w:rsidRPr="00296DB6">
        <w:rPr>
          <w:rFonts w:ascii="Arial" w:eastAsia="Times New Roman" w:hAnsi="Arial" w:cs="Arial"/>
          <w:color w:val="000000" w:themeColor="text1"/>
        </w:rPr>
        <w:t>о</w:t>
      </w:r>
      <w:r w:rsidRPr="00296DB6">
        <w:rPr>
          <w:rFonts w:ascii="Arial" w:eastAsia="Times New Roman" w:hAnsi="Arial" w:cs="Arial"/>
          <w:color w:val="000000" w:themeColor="text1"/>
        </w:rPr>
        <w:t>вых актов Нерчинско-Заводского муниципального округа, настоящего Положения и трудового договора;</w:t>
      </w:r>
    </w:p>
    <w:p w:rsidR="00982E4E" w:rsidRPr="00296DB6" w:rsidRDefault="00982E4E" w:rsidP="00982E4E">
      <w:pPr>
        <w:pStyle w:val="a4"/>
        <w:numPr>
          <w:ilvl w:val="0"/>
          <w:numId w:val="6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 действует без доверенности от имени Комитета образования, представляет его интересы в государственных органах, предприятиях, организациях, учреждениях, распоряжае</w:t>
      </w:r>
      <w:r w:rsidRPr="00296DB6">
        <w:rPr>
          <w:rFonts w:ascii="Arial" w:eastAsia="Times New Roman" w:hAnsi="Arial" w:cs="Arial"/>
          <w:color w:val="000000" w:themeColor="text1"/>
        </w:rPr>
        <w:t>т</w:t>
      </w:r>
      <w:r w:rsidRPr="00296DB6">
        <w:rPr>
          <w:rFonts w:ascii="Arial" w:eastAsia="Times New Roman" w:hAnsi="Arial" w:cs="Arial"/>
          <w:color w:val="000000" w:themeColor="text1"/>
        </w:rPr>
        <w:t>ся имуществом в пределах своей компетенции, совершает в установленном порядке сделки от имени Комитета образования, заключает договоры, выдает доверенности на представление интересов Комитета образования во всех предприятиях, учреждениях, организациях, суде;</w:t>
      </w:r>
    </w:p>
    <w:p w:rsidR="00982E4E" w:rsidRPr="00296DB6" w:rsidRDefault="00982E4E" w:rsidP="00982E4E">
      <w:pPr>
        <w:pStyle w:val="a4"/>
        <w:numPr>
          <w:ilvl w:val="0"/>
          <w:numId w:val="6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 согласовывает и представляет на утверждение Учредителю уставы подведомственных муниципальных учреждений и изменений к ним;</w:t>
      </w:r>
    </w:p>
    <w:p w:rsidR="00982E4E" w:rsidRPr="00296DB6" w:rsidRDefault="00982E4E" w:rsidP="00982E4E">
      <w:pPr>
        <w:pStyle w:val="a4"/>
        <w:numPr>
          <w:ilvl w:val="0"/>
          <w:numId w:val="6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согласовывает с Учредителем назначение руководителей подведомственных Комитету образования муниципальных учреждений, в необходимых случаях вносит предложения по поводу освобождения от должности руководителей учреждений, применяет к ним меры поощрения либо дисциплинарного взыскания (в том числе в виде </w:t>
      </w:r>
      <w:proofErr w:type="spellStart"/>
      <w:r w:rsidRPr="00296DB6">
        <w:rPr>
          <w:rFonts w:ascii="Arial" w:eastAsia="Times New Roman" w:hAnsi="Arial" w:cs="Arial"/>
          <w:color w:val="000000" w:themeColor="text1"/>
        </w:rPr>
        <w:t>депремирования</w:t>
      </w:r>
      <w:proofErr w:type="spellEnd"/>
      <w:r w:rsidRPr="00296DB6">
        <w:rPr>
          <w:rFonts w:ascii="Arial" w:eastAsia="Times New Roman" w:hAnsi="Arial" w:cs="Arial"/>
          <w:color w:val="000000" w:themeColor="text1"/>
        </w:rPr>
        <w:t>);</w:t>
      </w:r>
    </w:p>
    <w:p w:rsidR="00982E4E" w:rsidRPr="00296DB6" w:rsidRDefault="00982E4E" w:rsidP="00982E4E">
      <w:pPr>
        <w:pStyle w:val="a4"/>
        <w:numPr>
          <w:ilvl w:val="0"/>
          <w:numId w:val="6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 утверждает штатное расписание Комитета образования в пределах ассигнований на оплату труда, предусмотренных в бюджетной смете Комитета образования, и предельной численности, структуры Комитета образования, установленных Учредителем;</w:t>
      </w:r>
    </w:p>
    <w:p w:rsidR="00982E4E" w:rsidRPr="00296DB6" w:rsidRDefault="00982E4E" w:rsidP="00982E4E">
      <w:pPr>
        <w:pStyle w:val="a4"/>
        <w:numPr>
          <w:ilvl w:val="0"/>
          <w:numId w:val="6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 осуществляет иные полномочия в соответствии с законодательством </w:t>
      </w:r>
      <w:r w:rsidRPr="00296DB6">
        <w:rPr>
          <w:rFonts w:ascii="Arial" w:eastAsia="Times New Roman" w:hAnsi="Arial" w:cs="Arial"/>
          <w:color w:val="000000" w:themeColor="text1"/>
        </w:rPr>
        <w:lastRenderedPageBreak/>
        <w:t>Российской Федерации и настоящим Положением.</w:t>
      </w:r>
    </w:p>
    <w:p w:rsidR="00982E4E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b/>
          <w:color w:val="000000" w:themeColor="text1"/>
        </w:rPr>
      </w:pPr>
    </w:p>
    <w:p w:rsidR="00982E4E" w:rsidRPr="00702380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5.5.</w:t>
      </w:r>
      <w:r w:rsidRPr="00702380">
        <w:rPr>
          <w:rFonts w:ascii="Arial" w:eastAsia="Times New Roman" w:hAnsi="Arial" w:cs="Arial"/>
          <w:b/>
          <w:color w:val="000000" w:themeColor="text1"/>
        </w:rPr>
        <w:t>Работники Комитета образования</w:t>
      </w:r>
      <w:r w:rsidRPr="00702380">
        <w:rPr>
          <w:rFonts w:ascii="Arial" w:eastAsia="Times New Roman" w:hAnsi="Arial" w:cs="Arial"/>
          <w:color w:val="000000" w:themeColor="text1"/>
        </w:rPr>
        <w:t xml:space="preserve"> руководствуются в своей деятельности Трудовым кодексом Российской Федерации, должностными инструкциями и правилами внутреннего трудового распорядка.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</w:p>
    <w:p w:rsidR="00982E4E" w:rsidRPr="00296DB6" w:rsidRDefault="00982E4E" w:rsidP="00982E4E">
      <w:pPr>
        <w:pStyle w:val="a4"/>
        <w:numPr>
          <w:ilvl w:val="0"/>
          <w:numId w:val="5"/>
        </w:numPr>
        <w:shd w:val="clear" w:color="auto" w:fill="FFFFFF"/>
        <w:ind w:left="0" w:firstLine="70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И</w:t>
      </w:r>
      <w:r w:rsidRPr="00296DB6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мущество и финансы комитета образования</w:t>
      </w:r>
    </w:p>
    <w:p w:rsidR="00982E4E" w:rsidRPr="00296DB6" w:rsidRDefault="00982E4E" w:rsidP="00982E4E">
      <w:pPr>
        <w:pStyle w:val="a4"/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</w:rPr>
      </w:pP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6.1. Имущество Комитета образования находится в муниципальной собственности, отражается на самостоятельном балансе и закреплено за Управлением на праве оперативного управления.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6.2. Земельный участок, необходимый для выполнения Комитетом образования своих целей, предоставляется ему на праве постоянного (бессрочного) пользования.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6.3. Комитета образования в целях осуществления своей деятельности вправе использовать закрепленное за ним имущество в пределах, установленных законом.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6.4. Комитета образования без согласия собственника не вправе отчуждать либо иным способом распоряжаться имуществом, предоставленным Комитету образования на праве оп</w:t>
      </w:r>
      <w:r w:rsidRPr="00296DB6">
        <w:rPr>
          <w:rFonts w:ascii="Arial" w:eastAsia="Times New Roman" w:hAnsi="Arial" w:cs="Arial"/>
          <w:color w:val="000000" w:themeColor="text1"/>
        </w:rPr>
        <w:t>е</w:t>
      </w:r>
      <w:r w:rsidRPr="00296DB6">
        <w:rPr>
          <w:rFonts w:ascii="Arial" w:eastAsia="Times New Roman" w:hAnsi="Arial" w:cs="Arial"/>
          <w:color w:val="000000" w:themeColor="text1"/>
        </w:rPr>
        <w:t>ративного управления.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6.5.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Контроль за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сохранностью и эффективным использованием Комитета образования муниципального имущества, закрепленного за ним на праве оперативного управления, осущ</w:t>
      </w:r>
      <w:r w:rsidRPr="00296DB6">
        <w:rPr>
          <w:rFonts w:ascii="Arial" w:eastAsia="Times New Roman" w:hAnsi="Arial" w:cs="Arial"/>
          <w:color w:val="000000" w:themeColor="text1"/>
        </w:rPr>
        <w:t>е</w:t>
      </w:r>
      <w:r w:rsidRPr="00296DB6">
        <w:rPr>
          <w:rFonts w:ascii="Arial" w:eastAsia="Times New Roman" w:hAnsi="Arial" w:cs="Arial"/>
          <w:color w:val="000000" w:themeColor="text1"/>
        </w:rPr>
        <w:t>ствляет Собственник имущества.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6.7. Источниками формирования имущества и финансовых ресурсов Комитета образования являются: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- имущество, переданное Комитету образования его собственником (учредителем);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-средства, выделяемые целевым назначением из бюджета Нерчинско-Заводского муниципального округа на основании бюджетной сметы;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- иные источники, не запрещенные законодательством Российской Федерации.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6.8.Комитет образования осуществляет операции по расходованию бюджетных сре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дств в с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>оответствии с бюджетной сметой.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6.9.Комитет образования осуществляет операции с бюджетными средствами через лицевые счета, открытые ему в Финансовом комитете Администрации Нерчинско-Заводского м</w:t>
      </w:r>
      <w:r w:rsidRPr="00296DB6">
        <w:rPr>
          <w:rFonts w:ascii="Arial" w:eastAsia="Times New Roman" w:hAnsi="Arial" w:cs="Arial"/>
          <w:color w:val="000000" w:themeColor="text1"/>
        </w:rPr>
        <w:t>у</w:t>
      </w:r>
      <w:r w:rsidRPr="00296DB6">
        <w:rPr>
          <w:rFonts w:ascii="Arial" w:eastAsia="Times New Roman" w:hAnsi="Arial" w:cs="Arial"/>
          <w:color w:val="000000" w:themeColor="text1"/>
        </w:rPr>
        <w:t>ниципального округа в соответствии с положениями бюджетного законодательства Российской Федерации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6.10. Комитет образования обеспечивает исполнение своих обязательств в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пределах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доведенных до нее лимитов бюджетных обязательств. В случае недостаточности субсидиарную ответственность по обязательствам Комитета образования несет Администрация Нерчинско-Заводского муниципального округа в порядке, установленном законодательством Российской Федерации.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6.11. Запрещается нецелевое использование бюджетных средств.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6.12. Комитет образования не имеет право получать кредиты (займы) у кредитных организаций, других юридических и физических лиц.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6.13. В случае ликвидации Комитета образования имущество, закрепленное за Комитетом образования  на праве оперативного управления, используется в порядке, предусмотре</w:t>
      </w:r>
      <w:r w:rsidRPr="00296DB6">
        <w:rPr>
          <w:rFonts w:ascii="Arial" w:eastAsia="Times New Roman" w:hAnsi="Arial" w:cs="Arial"/>
          <w:color w:val="000000" w:themeColor="text1"/>
        </w:rPr>
        <w:t>н</w:t>
      </w:r>
      <w:r w:rsidRPr="00296DB6">
        <w:rPr>
          <w:rFonts w:ascii="Arial" w:eastAsia="Times New Roman" w:hAnsi="Arial" w:cs="Arial"/>
          <w:color w:val="000000" w:themeColor="text1"/>
        </w:rPr>
        <w:t>ном законодательством Российской Федерации.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6.14. Комитет образования не вправе: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- выступать учредителем (участником) юридических лиц;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- получать и предоставлять кредиты (займы), приобретать ценные бумаги;</w:t>
      </w:r>
    </w:p>
    <w:p w:rsidR="00982E4E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-совершать сделки, возможным последствием которых является отчуждение или обременение имущества, закрепленного за ним собственником или приобретенного Комитетом обр</w:t>
      </w:r>
      <w:r w:rsidRPr="00296DB6">
        <w:rPr>
          <w:rFonts w:ascii="Arial" w:eastAsia="Times New Roman" w:hAnsi="Arial" w:cs="Arial"/>
          <w:color w:val="000000" w:themeColor="text1"/>
        </w:rPr>
        <w:t>а</w:t>
      </w:r>
      <w:r w:rsidRPr="00296DB6">
        <w:rPr>
          <w:rFonts w:ascii="Arial" w:eastAsia="Times New Roman" w:hAnsi="Arial" w:cs="Arial"/>
          <w:color w:val="000000" w:themeColor="text1"/>
        </w:rPr>
        <w:t>зования за счет средств, выделенных ему собственником на приобретение такого имущества, если иное не установлено действующим законодательством.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</w:p>
    <w:p w:rsidR="00982E4E" w:rsidRPr="00296DB6" w:rsidRDefault="00982E4E" w:rsidP="00982E4E">
      <w:pPr>
        <w:pStyle w:val="a4"/>
        <w:numPr>
          <w:ilvl w:val="0"/>
          <w:numId w:val="5"/>
        </w:numPr>
        <w:shd w:val="clear" w:color="auto" w:fill="FFFFFF"/>
        <w:ind w:left="0" w:firstLine="70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Р</w:t>
      </w:r>
      <w:r w:rsidRPr="00296DB6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евизия и отчетность</w:t>
      </w:r>
    </w:p>
    <w:p w:rsidR="00982E4E" w:rsidRPr="00296DB6" w:rsidRDefault="00982E4E" w:rsidP="00982E4E">
      <w:pPr>
        <w:pStyle w:val="a4"/>
        <w:shd w:val="clear" w:color="auto" w:fill="FFFFFF"/>
        <w:ind w:left="0" w:firstLine="709"/>
        <w:rPr>
          <w:rFonts w:ascii="Arial" w:eastAsia="Times New Roman" w:hAnsi="Arial" w:cs="Arial"/>
          <w:b/>
          <w:color w:val="000000" w:themeColor="text1"/>
        </w:rPr>
      </w:pP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 xml:space="preserve">7.1. Ревизия и </w:t>
      </w:r>
      <w:proofErr w:type="gramStart"/>
      <w:r w:rsidRPr="00296DB6">
        <w:rPr>
          <w:rFonts w:ascii="Arial" w:eastAsia="Times New Roman" w:hAnsi="Arial" w:cs="Arial"/>
          <w:color w:val="000000" w:themeColor="text1"/>
        </w:rPr>
        <w:t>контроль за</w:t>
      </w:r>
      <w:proofErr w:type="gramEnd"/>
      <w:r w:rsidRPr="00296DB6">
        <w:rPr>
          <w:rFonts w:ascii="Arial" w:eastAsia="Times New Roman" w:hAnsi="Arial" w:cs="Arial"/>
          <w:color w:val="000000" w:themeColor="text1"/>
        </w:rPr>
        <w:t xml:space="preserve"> деятельностью Комитета образования осуществляется </w:t>
      </w:r>
      <w:r w:rsidRPr="00296DB6">
        <w:rPr>
          <w:rFonts w:ascii="Arial" w:eastAsia="Times New Roman" w:hAnsi="Arial" w:cs="Arial"/>
          <w:color w:val="000000" w:themeColor="text1"/>
        </w:rPr>
        <w:lastRenderedPageBreak/>
        <w:t>уполномоченными органами в соответствии с действующим законодательством и муниципальными правовыми актами Нерчинско-Заводского муниципального округа.</w:t>
      </w:r>
    </w:p>
    <w:p w:rsidR="00982E4E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7.2. Комитет образования в установленном порядке ведет бухгалтерскую и статистическую отчетность, в установленные сроки сдает отчеты в соответствующие органы.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</w:p>
    <w:p w:rsidR="00982E4E" w:rsidRPr="00702380" w:rsidRDefault="00982E4E" w:rsidP="00982E4E">
      <w:pPr>
        <w:pStyle w:val="a4"/>
        <w:numPr>
          <w:ilvl w:val="0"/>
          <w:numId w:val="5"/>
        </w:numPr>
        <w:shd w:val="clear" w:color="auto" w:fill="FFFFFF"/>
        <w:ind w:left="0" w:firstLine="70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Л</w:t>
      </w:r>
      <w:r w:rsidRPr="00702380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иквидация и реорганизации комитета образования</w:t>
      </w:r>
    </w:p>
    <w:p w:rsidR="00982E4E" w:rsidRPr="00702380" w:rsidRDefault="00982E4E" w:rsidP="00982E4E">
      <w:pPr>
        <w:pStyle w:val="a4"/>
        <w:shd w:val="clear" w:color="auto" w:fill="FFFFFF"/>
        <w:ind w:left="0" w:firstLine="709"/>
        <w:rPr>
          <w:rFonts w:ascii="Arial" w:eastAsia="Times New Roman" w:hAnsi="Arial" w:cs="Arial"/>
          <w:b/>
          <w:color w:val="000000" w:themeColor="text1"/>
        </w:rPr>
      </w:pP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8.1. Ликвидация либо реорганизация (слияние, присоединение, выделение, разделение, преобразование) Комитета образования осуществляются по решению Учредителя либо по решению суда в случаях и в порядке, установленных действующим законодательством.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8.2. При прекращении деятельности Комитета образования все документы (управленческие, финансово-хозяйственные, по личному составу и другие) передаются в установленном порядке правопреемнику. При отсутствии правопреемника документы постоянного хранения, документы по личному составу (приказы, личные дела и другие) передаются в муниципальный архив.</w:t>
      </w:r>
    </w:p>
    <w:p w:rsidR="00982E4E" w:rsidRPr="00702380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982E4E" w:rsidRPr="00702380" w:rsidRDefault="00982E4E" w:rsidP="00982E4E">
      <w:pPr>
        <w:pStyle w:val="a4"/>
        <w:numPr>
          <w:ilvl w:val="0"/>
          <w:numId w:val="5"/>
        </w:numPr>
        <w:shd w:val="clear" w:color="auto" w:fill="FFFFFF"/>
        <w:ind w:left="0" w:firstLine="70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З</w:t>
      </w:r>
      <w:r w:rsidRPr="00702380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аключительные положения</w:t>
      </w:r>
    </w:p>
    <w:p w:rsidR="00982E4E" w:rsidRPr="00702380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b/>
          <w:color w:val="000000" w:themeColor="text1"/>
        </w:rPr>
      </w:pP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9.1. Комитет образования обеспечивает открытость и доступность документов, предусмотренных Федеральным законом от 12.01.1996 № 7-ФЗ "О некоммерческих организациях".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9.2. Изменения и дополнения в настоящее Положение утверждаются  Учредителем и регистрируются в установленном законом порядке.</w:t>
      </w:r>
    </w:p>
    <w:p w:rsidR="00982E4E" w:rsidRPr="00296DB6" w:rsidRDefault="00982E4E" w:rsidP="00982E4E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</w:rPr>
      </w:pPr>
      <w:r w:rsidRPr="00296DB6">
        <w:rPr>
          <w:rFonts w:ascii="Arial" w:eastAsia="Times New Roman" w:hAnsi="Arial" w:cs="Arial"/>
          <w:color w:val="000000" w:themeColor="text1"/>
        </w:rPr>
        <w:t>9.3. Комитет образования не имеет филиалов (представительств).</w:t>
      </w:r>
    </w:p>
    <w:p w:rsidR="00982E4E" w:rsidRDefault="00982E4E" w:rsidP="00982E4E">
      <w:pPr>
        <w:ind w:firstLine="709"/>
        <w:rPr>
          <w:rFonts w:ascii="Arial" w:hAnsi="Arial" w:cs="Arial"/>
        </w:rPr>
      </w:pPr>
    </w:p>
    <w:p w:rsidR="00982E4E" w:rsidRDefault="00982E4E" w:rsidP="00982E4E">
      <w:pPr>
        <w:ind w:firstLine="709"/>
        <w:rPr>
          <w:rFonts w:ascii="Arial" w:hAnsi="Arial" w:cs="Arial"/>
        </w:rPr>
      </w:pPr>
    </w:p>
    <w:p w:rsidR="00982E4E" w:rsidRDefault="00982E4E" w:rsidP="00982E4E">
      <w:pPr>
        <w:ind w:firstLine="709"/>
        <w:jc w:val="center"/>
      </w:pPr>
      <w:r>
        <w:rPr>
          <w:rFonts w:ascii="Arial" w:hAnsi="Arial" w:cs="Arial"/>
        </w:rPr>
        <w:t>____________________</w:t>
      </w:r>
    </w:p>
    <w:sectPr w:rsidR="00982E4E" w:rsidSect="00982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D43"/>
    <w:multiLevelType w:val="hybridMultilevel"/>
    <w:tmpl w:val="06DC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1A53"/>
    <w:multiLevelType w:val="hybridMultilevel"/>
    <w:tmpl w:val="9762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A5281"/>
    <w:multiLevelType w:val="hybridMultilevel"/>
    <w:tmpl w:val="B4DAB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31452"/>
    <w:multiLevelType w:val="hybridMultilevel"/>
    <w:tmpl w:val="EDECFE92"/>
    <w:lvl w:ilvl="0" w:tplc="96AA896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0406901"/>
    <w:multiLevelType w:val="multilevel"/>
    <w:tmpl w:val="17628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E4F4B"/>
    <w:multiLevelType w:val="multilevel"/>
    <w:tmpl w:val="61C40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26E1FB2"/>
    <w:multiLevelType w:val="multilevel"/>
    <w:tmpl w:val="E250B3A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5"/>
      <w:numFmt w:val="decimal"/>
      <w:isLgl/>
      <w:lvlText w:val="%1.%2."/>
      <w:lvlJc w:val="left"/>
      <w:pPr>
        <w:ind w:left="1864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53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2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31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92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982E4E"/>
    <w:rsid w:val="00982E4E"/>
    <w:rsid w:val="00BA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2E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82E4E"/>
    <w:rPr>
      <w:rFonts w:ascii="Times New Roman" w:eastAsia="Times New Roman" w:hAnsi="Times New Roman" w:cs="Times New Roman"/>
      <w:sz w:val="52"/>
      <w:szCs w:val="52"/>
    </w:rPr>
  </w:style>
  <w:style w:type="character" w:customStyle="1" w:styleId="2">
    <w:name w:val="Основной текст (2)_"/>
    <w:basedOn w:val="a0"/>
    <w:link w:val="20"/>
    <w:rsid w:val="00982E4E"/>
    <w:rPr>
      <w:rFonts w:ascii="Times New Roman" w:eastAsia="Times New Roman" w:hAnsi="Times New Roman" w:cs="Times New Roman"/>
      <w:b/>
      <w:bCs/>
      <w:sz w:val="62"/>
      <w:szCs w:val="62"/>
    </w:rPr>
  </w:style>
  <w:style w:type="paragraph" w:customStyle="1" w:styleId="1">
    <w:name w:val="Основной текст1"/>
    <w:basedOn w:val="a"/>
    <w:link w:val="a3"/>
    <w:rsid w:val="00982E4E"/>
    <w:pPr>
      <w:ind w:firstLine="390"/>
    </w:pPr>
    <w:rPr>
      <w:rFonts w:ascii="Times New Roman" w:eastAsia="Times New Roman" w:hAnsi="Times New Roman" w:cs="Times New Roman"/>
      <w:color w:val="auto"/>
      <w:sz w:val="52"/>
      <w:szCs w:val="52"/>
      <w:lang w:eastAsia="en-US" w:bidi="ar-SA"/>
    </w:rPr>
  </w:style>
  <w:style w:type="paragraph" w:customStyle="1" w:styleId="20">
    <w:name w:val="Основной текст (2)"/>
    <w:basedOn w:val="a"/>
    <w:link w:val="2"/>
    <w:rsid w:val="00982E4E"/>
    <w:pPr>
      <w:spacing w:before="570" w:after="400" w:line="185" w:lineRule="auto"/>
      <w:ind w:left="3840"/>
    </w:pPr>
    <w:rPr>
      <w:rFonts w:ascii="Times New Roman" w:eastAsia="Times New Roman" w:hAnsi="Times New Roman" w:cs="Times New Roman"/>
      <w:b/>
      <w:bCs/>
      <w:color w:val="auto"/>
      <w:sz w:val="62"/>
      <w:szCs w:val="62"/>
      <w:lang w:eastAsia="en-US" w:bidi="ar-SA"/>
    </w:rPr>
  </w:style>
  <w:style w:type="paragraph" w:styleId="a4">
    <w:name w:val="List Paragraph"/>
    <w:basedOn w:val="a"/>
    <w:uiPriority w:val="34"/>
    <w:qFormat/>
    <w:rsid w:val="00982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09727-D201-420D-869E-8CF8028D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5991</Words>
  <Characters>34155</Characters>
  <Application>Microsoft Office Word</Application>
  <DocSecurity>0</DocSecurity>
  <Lines>284</Lines>
  <Paragraphs>80</Paragraphs>
  <ScaleCrop>false</ScaleCrop>
  <Company/>
  <LinksUpToDate>false</LinksUpToDate>
  <CharactersWithSpaces>40066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</dc:creator>
  <cp:lastModifiedBy>Совет МО</cp:lastModifiedBy>
  <cp:revision>1</cp:revision>
  <dcterms:created xsi:type="dcterms:W3CDTF">2022-12-26T06:16:00Z</dcterms:created>
  <dcterms:modified xsi:type="dcterms:W3CDTF">2022-12-26T06:24:00Z</dcterms:modified>
</cp:coreProperties>
</file>