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04833" w14:textId="77777777" w:rsidR="00375DE8" w:rsidRDefault="00375DE8">
      <w:pPr>
        <w:jc w:val="both"/>
        <w:rPr>
          <w:sz w:val="26"/>
          <w:szCs w:val="26"/>
        </w:rPr>
      </w:pPr>
    </w:p>
    <w:p w14:paraId="39CD5710" w14:textId="77777777" w:rsidR="00375DE8" w:rsidRDefault="009124E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НЕРЧИНСКО-ЗАВОДСКОГО </w:t>
      </w:r>
    </w:p>
    <w:p w14:paraId="503B3849" w14:textId="77777777" w:rsidR="00375DE8" w:rsidRDefault="009124E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 ОКРУГА</w:t>
      </w:r>
    </w:p>
    <w:p w14:paraId="7B97E0FF" w14:textId="77777777" w:rsidR="00375DE8" w:rsidRDefault="009124E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ЗАБАЙКАЛЬСКОГО КРАЯ</w:t>
      </w:r>
    </w:p>
    <w:p w14:paraId="3AF56ED1" w14:textId="77777777" w:rsidR="00375DE8" w:rsidRDefault="00375DE8">
      <w:pPr>
        <w:rPr>
          <w:b/>
          <w:sz w:val="26"/>
          <w:szCs w:val="26"/>
        </w:rPr>
      </w:pPr>
    </w:p>
    <w:p w14:paraId="3166F947" w14:textId="77777777" w:rsidR="00375DE8" w:rsidRDefault="009124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CC229B1" w14:textId="4CD1AC0D" w:rsidR="00375DE8" w:rsidRDefault="009124E4">
      <w:pPr>
        <w:rPr>
          <w:b/>
          <w:sz w:val="26"/>
          <w:szCs w:val="26"/>
        </w:rPr>
      </w:pPr>
      <w:r>
        <w:rPr>
          <w:sz w:val="26"/>
          <w:szCs w:val="26"/>
        </w:rPr>
        <w:t>«_23</w:t>
      </w:r>
      <w:r>
        <w:rPr>
          <w:sz w:val="26"/>
          <w:szCs w:val="26"/>
        </w:rPr>
        <w:t>__</w:t>
      </w:r>
      <w:r>
        <w:rPr>
          <w:sz w:val="26"/>
          <w:szCs w:val="26"/>
        </w:rPr>
        <w:t xml:space="preserve">» сентября </w:t>
      </w:r>
      <w:r>
        <w:rPr>
          <w:sz w:val="26"/>
          <w:szCs w:val="26"/>
        </w:rPr>
        <w:t>__</w:t>
      </w:r>
      <w:r>
        <w:rPr>
          <w:sz w:val="26"/>
          <w:szCs w:val="26"/>
        </w:rPr>
        <w:t>_____</w:t>
      </w:r>
      <w:r>
        <w:rPr>
          <w:sz w:val="26"/>
          <w:szCs w:val="26"/>
        </w:rPr>
        <w:t xml:space="preserve">2025 г.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>№ 541</w:t>
      </w:r>
    </w:p>
    <w:p w14:paraId="22C25B12" w14:textId="77777777" w:rsidR="009124E4" w:rsidRDefault="009124E4">
      <w:pPr>
        <w:jc w:val="center"/>
        <w:rPr>
          <w:sz w:val="26"/>
          <w:szCs w:val="26"/>
        </w:rPr>
      </w:pPr>
    </w:p>
    <w:p w14:paraId="1B17E332" w14:textId="77777777" w:rsidR="00375DE8" w:rsidRDefault="009124E4">
      <w:pPr>
        <w:jc w:val="center"/>
        <w:rPr>
          <w:sz w:val="26"/>
          <w:szCs w:val="26"/>
        </w:rPr>
      </w:pPr>
      <w:r>
        <w:rPr>
          <w:sz w:val="26"/>
          <w:szCs w:val="26"/>
        </w:rPr>
        <w:t>с. Нерчинский Завод</w:t>
      </w:r>
    </w:p>
    <w:p w14:paraId="152C8E0B" w14:textId="77777777" w:rsidR="009124E4" w:rsidRDefault="009124E4">
      <w:pPr>
        <w:jc w:val="center"/>
        <w:rPr>
          <w:sz w:val="26"/>
          <w:szCs w:val="26"/>
        </w:rPr>
      </w:pPr>
    </w:p>
    <w:p w14:paraId="607754FF" w14:textId="298E894C" w:rsidR="00375DE8" w:rsidRDefault="009124E4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Положения  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предельно допустимом значении просроченной кредиторской задолженности муниципального бюджетного учреждения культуры, </w:t>
      </w:r>
      <w:r>
        <w:rPr>
          <w:b/>
          <w:sz w:val="28"/>
          <w:szCs w:val="28"/>
        </w:rPr>
        <w:t>превышения которого влечёт расторжение трудового договора с руководителем муниципального бюджетного учреждения культуры по инициативе работ</w:t>
      </w:r>
      <w:r>
        <w:rPr>
          <w:b/>
          <w:sz w:val="28"/>
          <w:szCs w:val="28"/>
        </w:rPr>
        <w:t xml:space="preserve">одателя </w:t>
      </w:r>
    </w:p>
    <w:bookmarkEnd w:id="0"/>
    <w:p w14:paraId="695200EE" w14:textId="77777777" w:rsidR="009124E4" w:rsidRDefault="009124E4">
      <w:pPr>
        <w:jc w:val="center"/>
        <w:rPr>
          <w:sz w:val="26"/>
          <w:szCs w:val="26"/>
        </w:rPr>
      </w:pPr>
    </w:p>
    <w:p w14:paraId="7BA2622C" w14:textId="77777777" w:rsidR="00375DE8" w:rsidRDefault="009124E4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пунктом 5 частью 27 статьи 30 Федерального закона от 8 мая 2010 г. №83-ФЗ « 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постановля</w:t>
      </w:r>
      <w:r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>:</w:t>
      </w:r>
    </w:p>
    <w:p w14:paraId="2628414F" w14:textId="77777777" w:rsidR="00375DE8" w:rsidRDefault="009124E4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прилагаемый Порядок определения предельно допустимого значения просроченной  кредиторской задолженности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бюджетного учреждения культуры, превышение которого влечёт расторжение трудового договора с руководителем муниципального бюджетного учреждения культуры по инициативе работодателя (далее Порядок) (приложение №1);</w:t>
      </w:r>
    </w:p>
    <w:p w14:paraId="1E1B799C" w14:textId="09FA8880" w:rsidR="00375DE8" w:rsidRDefault="009124E4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силу:</w:t>
      </w:r>
      <w:r>
        <w:rPr>
          <w:sz w:val="28"/>
          <w:szCs w:val="28"/>
        </w:rPr>
        <w:t xml:space="preserve"> постановление администрации муниципального района «Нерчинско-Заводский район» от </w:t>
      </w:r>
      <w:r>
        <w:rPr>
          <w:sz w:val="28"/>
          <w:szCs w:val="28"/>
        </w:rPr>
        <w:t>16</w:t>
      </w:r>
      <w:r>
        <w:rPr>
          <w:sz w:val="28"/>
          <w:szCs w:val="28"/>
        </w:rPr>
        <w:t>.</w:t>
      </w:r>
      <w:r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1</w:t>
      </w:r>
      <w:r>
        <w:rPr>
          <w:sz w:val="28"/>
          <w:szCs w:val="28"/>
        </w:rPr>
        <w:t>г.  №</w:t>
      </w:r>
      <w:r>
        <w:rPr>
          <w:sz w:val="28"/>
          <w:szCs w:val="28"/>
        </w:rPr>
        <w:t xml:space="preserve"> 749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предельно допустимом значении просроченной кредиторской задолженности муниципального бюджетного учреждения культуры, </w:t>
      </w:r>
      <w:r>
        <w:rPr>
          <w:sz w:val="28"/>
          <w:szCs w:val="28"/>
        </w:rPr>
        <w:t>превыше</w:t>
      </w:r>
      <w:r>
        <w:rPr>
          <w:sz w:val="28"/>
          <w:szCs w:val="28"/>
        </w:rPr>
        <w:t xml:space="preserve">ния которого влечёт расторжение трудового договора с руководителем муниципального бюджетного учреждения культуры по инициативе работодателя» </w:t>
      </w:r>
    </w:p>
    <w:p w14:paraId="06753AA7" w14:textId="77777777" w:rsidR="00375DE8" w:rsidRDefault="009124E4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Действия настоящего постановления распространить  на правоотношения, возникшие с </w:t>
      </w:r>
      <w:r w:rsidRPr="009124E4">
        <w:rPr>
          <w:sz w:val="28"/>
          <w:szCs w:val="28"/>
        </w:rPr>
        <w:t>1 октября  202</w:t>
      </w:r>
      <w:r w:rsidRPr="009124E4">
        <w:rPr>
          <w:sz w:val="28"/>
          <w:szCs w:val="28"/>
        </w:rPr>
        <w:t>5</w:t>
      </w:r>
      <w:r w:rsidRPr="009124E4">
        <w:rPr>
          <w:sz w:val="28"/>
          <w:szCs w:val="28"/>
        </w:rPr>
        <w:t xml:space="preserve"> года.</w:t>
      </w:r>
    </w:p>
    <w:p w14:paraId="3EAE4455" w14:textId="77777777" w:rsidR="00375DE8" w:rsidRDefault="009124E4">
      <w:pPr>
        <w:jc w:val="both"/>
        <w:rPr>
          <w:sz w:val="28"/>
          <w:szCs w:val="28"/>
        </w:rPr>
      </w:pPr>
      <w:r>
        <w:rPr>
          <w:sz w:val="28"/>
          <w:szCs w:val="28"/>
        </w:rPr>
        <w:t>4. Насто</w:t>
      </w:r>
      <w:r>
        <w:rPr>
          <w:sz w:val="28"/>
          <w:szCs w:val="28"/>
        </w:rPr>
        <w:t>ящее постановление официально опубликовать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(обнародовать) в уполномоченном органе печати.</w:t>
      </w:r>
    </w:p>
    <w:p w14:paraId="1DC2D16A" w14:textId="77777777" w:rsidR="00375DE8" w:rsidRDefault="00375DE8">
      <w:pPr>
        <w:ind w:firstLine="709"/>
        <w:jc w:val="both"/>
        <w:rPr>
          <w:sz w:val="28"/>
          <w:szCs w:val="28"/>
        </w:rPr>
      </w:pPr>
    </w:p>
    <w:p w14:paraId="1DE68273" w14:textId="1F968489" w:rsidR="00375DE8" w:rsidRDefault="009124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14:paraId="5CA6C8BE" w14:textId="77777777" w:rsidR="00375DE8" w:rsidRDefault="009124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Нерчинско-Заводского </w:t>
      </w:r>
    </w:p>
    <w:p w14:paraId="11FE443A" w14:textId="77777777" w:rsidR="00375DE8" w:rsidRDefault="009124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Л.В.Михалев</w:t>
      </w:r>
      <w:proofErr w:type="spellEnd"/>
    </w:p>
    <w:p w14:paraId="28B30270" w14:textId="77777777" w:rsidR="00375DE8" w:rsidRDefault="00375DE8">
      <w:pPr>
        <w:ind w:firstLine="709"/>
        <w:jc w:val="both"/>
        <w:rPr>
          <w:sz w:val="28"/>
          <w:szCs w:val="28"/>
        </w:rPr>
      </w:pPr>
    </w:p>
    <w:p w14:paraId="1E4FA0B3" w14:textId="77777777" w:rsidR="00375DE8" w:rsidRDefault="009124E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УТВЕРЖДЁН</w:t>
      </w:r>
    </w:p>
    <w:p w14:paraId="2099CC63" w14:textId="77777777" w:rsidR="00375DE8" w:rsidRDefault="00375DE8">
      <w:pPr>
        <w:ind w:firstLine="709"/>
        <w:jc w:val="both"/>
        <w:rPr>
          <w:sz w:val="28"/>
          <w:szCs w:val="28"/>
        </w:rPr>
      </w:pPr>
    </w:p>
    <w:p w14:paraId="4E3BB094" w14:textId="77777777" w:rsidR="00375DE8" w:rsidRDefault="009124E4">
      <w:pPr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</w:p>
    <w:p w14:paraId="46FF97E0" w14:textId="77777777" w:rsidR="00375DE8" w:rsidRDefault="009124E4">
      <w:pPr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</w:t>
      </w:r>
      <w:r>
        <w:rPr>
          <w:sz w:val="28"/>
          <w:szCs w:val="28"/>
        </w:rPr>
        <w:t xml:space="preserve"> муниципального округа </w:t>
      </w:r>
    </w:p>
    <w:p w14:paraId="2E9DBB4C" w14:textId="77777777" w:rsidR="00375DE8" w:rsidRDefault="009124E4">
      <w:pPr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14:paraId="7459FC5F" w14:textId="2DF19FDC" w:rsidR="00375DE8" w:rsidRDefault="009124E4">
      <w:pPr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>от _23.09.2025</w:t>
      </w:r>
      <w:r>
        <w:rPr>
          <w:sz w:val="28"/>
          <w:szCs w:val="28"/>
        </w:rPr>
        <w:t xml:space="preserve"> г. № _541</w:t>
      </w:r>
      <w:r>
        <w:rPr>
          <w:sz w:val="28"/>
          <w:szCs w:val="28"/>
        </w:rPr>
        <w:t>____</w:t>
      </w:r>
    </w:p>
    <w:p w14:paraId="2388C347" w14:textId="77777777" w:rsidR="00375DE8" w:rsidRDefault="00375DE8">
      <w:pPr>
        <w:rPr>
          <w:sz w:val="28"/>
          <w:szCs w:val="28"/>
        </w:rPr>
      </w:pPr>
    </w:p>
    <w:p w14:paraId="14C60439" w14:textId="77777777" w:rsidR="00375DE8" w:rsidRDefault="009124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определения предельно допустимого значения просроченной кредиторской задолженности муниципальных бюджетных учреждений работодателем муниципального бюджет</w:t>
      </w:r>
      <w:r>
        <w:rPr>
          <w:sz w:val="28"/>
          <w:szCs w:val="28"/>
        </w:rPr>
        <w:t>ного учреждения культуры по инициативе работодателя.</w:t>
      </w:r>
    </w:p>
    <w:p w14:paraId="5157A5FB" w14:textId="77777777" w:rsidR="00375DE8" w:rsidRDefault="009124E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порядок устанавливает процедуру контроля за состоянием просроченной задолженности муниципального бюджетных учреждений культуры (далее -  бюджетное учреждение), правила определения отдельно допу</w:t>
      </w:r>
      <w:r>
        <w:rPr>
          <w:sz w:val="28"/>
          <w:szCs w:val="28"/>
        </w:rPr>
        <w:t>стимого значения просроченной  кредиторской задолженности бюджетного учреждения за счёт средств местного бюджета и за счёт доходов, полученных от оказания платных услуги иной приносящей доход деятельности определяет действия органа местного самоуправления,</w:t>
      </w:r>
      <w:r>
        <w:rPr>
          <w:sz w:val="28"/>
          <w:szCs w:val="28"/>
        </w:rPr>
        <w:t xml:space="preserve"> осуществляющего функции и полномочия учредителя бюджетного учреждения, в случае превышения предельно</w:t>
      </w:r>
      <w:proofErr w:type="gramEnd"/>
      <w:r>
        <w:rPr>
          <w:sz w:val="28"/>
          <w:szCs w:val="28"/>
        </w:rPr>
        <w:t xml:space="preserve"> допустимого значения просроченной кредиторской задолженности.</w:t>
      </w:r>
    </w:p>
    <w:p w14:paraId="4827BFD6" w14:textId="77777777" w:rsidR="00375DE8" w:rsidRDefault="009124E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настоящего Порядка просроченная кредиторская задолженность разделяется на следующие </w:t>
      </w:r>
      <w:r>
        <w:rPr>
          <w:sz w:val="28"/>
          <w:szCs w:val="28"/>
        </w:rPr>
        <w:t>группы:</w:t>
      </w:r>
    </w:p>
    <w:p w14:paraId="07051439" w14:textId="77777777" w:rsidR="00375DE8" w:rsidRDefault="009124E4">
      <w:pPr>
        <w:jc w:val="both"/>
        <w:rPr>
          <w:sz w:val="28"/>
          <w:szCs w:val="28"/>
        </w:rPr>
      </w:pPr>
      <w:r>
        <w:rPr>
          <w:sz w:val="28"/>
          <w:szCs w:val="28"/>
        </w:rPr>
        <w:t>-   кредиторская задолженность  по оплате труда и иным выплатам персоналу, срок погашения которой установленный локальными актами бюджетного учреждения, регулирующими трудовые отношения, и законодательством Российской Федерации, истёк;</w:t>
      </w:r>
    </w:p>
    <w:p w14:paraId="67AFC8D5" w14:textId="77777777" w:rsidR="00375DE8" w:rsidRDefault="009124E4">
      <w:pPr>
        <w:jc w:val="both"/>
        <w:rPr>
          <w:sz w:val="28"/>
          <w:szCs w:val="28"/>
        </w:rPr>
      </w:pPr>
      <w:r>
        <w:rPr>
          <w:sz w:val="28"/>
          <w:szCs w:val="28"/>
        </w:rPr>
        <w:t>- кредиторск</w:t>
      </w:r>
      <w:r>
        <w:rPr>
          <w:sz w:val="28"/>
          <w:szCs w:val="28"/>
        </w:rPr>
        <w:t xml:space="preserve">ая задолженность по налоговым и иным обязательствам платежам в бюджет и внебюджетные фонды, срок погашения которой предусмотренный законодательством Российской </w:t>
      </w:r>
      <w:proofErr w:type="spellStart"/>
      <w:r>
        <w:rPr>
          <w:sz w:val="28"/>
          <w:szCs w:val="28"/>
        </w:rPr>
        <w:t>Федерации</w:t>
      </w:r>
      <w:proofErr w:type="gramStart"/>
      <w:r>
        <w:rPr>
          <w:sz w:val="28"/>
          <w:szCs w:val="28"/>
        </w:rPr>
        <w:t>,и</w:t>
      </w:r>
      <w:proofErr w:type="gramEnd"/>
      <w:r>
        <w:rPr>
          <w:sz w:val="28"/>
          <w:szCs w:val="28"/>
        </w:rPr>
        <w:t>стёк</w:t>
      </w:r>
      <w:proofErr w:type="spellEnd"/>
      <w:r>
        <w:rPr>
          <w:sz w:val="28"/>
          <w:szCs w:val="28"/>
        </w:rPr>
        <w:t>;</w:t>
      </w:r>
    </w:p>
    <w:p w14:paraId="260B3F2A" w14:textId="77777777" w:rsidR="00375DE8" w:rsidRDefault="009124E4">
      <w:pPr>
        <w:jc w:val="both"/>
        <w:rPr>
          <w:sz w:val="28"/>
          <w:szCs w:val="28"/>
        </w:rPr>
      </w:pPr>
      <w:r>
        <w:rPr>
          <w:sz w:val="28"/>
          <w:szCs w:val="28"/>
        </w:rPr>
        <w:t>- кредиторская задолженность по расчётам с поставщиками и подрядчиками, срок по</w:t>
      </w:r>
      <w:r>
        <w:rPr>
          <w:sz w:val="28"/>
          <w:szCs w:val="28"/>
        </w:rPr>
        <w:t>гашения которой, предусмотренными договорами, и законодательством Российской Федерации, истёк;</w:t>
      </w:r>
    </w:p>
    <w:p w14:paraId="092C4F59" w14:textId="77777777" w:rsidR="00375DE8" w:rsidRDefault="009124E4">
      <w:pPr>
        <w:jc w:val="both"/>
        <w:rPr>
          <w:sz w:val="28"/>
          <w:szCs w:val="28"/>
        </w:rPr>
      </w:pPr>
      <w:r>
        <w:rPr>
          <w:sz w:val="28"/>
          <w:szCs w:val="28"/>
        </w:rPr>
        <w:t>- кредиторская задолженность по иным обязательствам, срок погашения которой, установленный локальными актами бюджетного учреждения и законодательством Российской</w:t>
      </w:r>
      <w:r>
        <w:rPr>
          <w:sz w:val="28"/>
          <w:szCs w:val="28"/>
        </w:rPr>
        <w:t xml:space="preserve"> Федерации, истёк;</w:t>
      </w:r>
    </w:p>
    <w:p w14:paraId="414608B0" w14:textId="77777777" w:rsidR="00375DE8" w:rsidRDefault="009124E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Предельно  допустимое значение просроченной  кредиторской задолженности по каждой из групп определяется как</w:t>
      </w:r>
      <w:proofErr w:type="gramStart"/>
      <w:r>
        <w:rPr>
          <w:sz w:val="28"/>
          <w:szCs w:val="28"/>
        </w:rPr>
        <w:t xml:space="preserve"> :</w:t>
      </w:r>
      <w:proofErr w:type="gramEnd"/>
    </w:p>
    <w:p w14:paraId="6F6EFA4D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наличие кредиторской задолженности по заработной плате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за исключением депонированных сумм), срок невыплаты которой превышае</w:t>
      </w:r>
      <w:r>
        <w:rPr>
          <w:sz w:val="28"/>
          <w:szCs w:val="28"/>
        </w:rPr>
        <w:t>т 3 месяца подряд со дня, установленного локальными нормативными актами бюджетного учреждения как день выплаты заработной платы</w:t>
      </w:r>
    </w:p>
    <w:p w14:paraId="044D6578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кредиторской задолженности по налоговым и иным обязательствам  платежам в бюджет и внебюджетные фонды, срок неуплаты к</w:t>
      </w:r>
      <w:r>
        <w:rPr>
          <w:sz w:val="28"/>
          <w:szCs w:val="28"/>
        </w:rPr>
        <w:t>оторых превышает 3 месяцев подряд со дня, когда платежи должны были быть осуществлены;</w:t>
      </w:r>
    </w:p>
    <w:p w14:paraId="13C87B66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кредиторской задолженности по расчётам с поставщиками и подрядчиками, срок неуплаты которой превышает 3 месяца подряд со дня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когда платежи должны были быть о</w:t>
      </w:r>
      <w:r>
        <w:rPr>
          <w:sz w:val="28"/>
          <w:szCs w:val="28"/>
        </w:rPr>
        <w:t>существлены;</w:t>
      </w:r>
    </w:p>
    <w:p w14:paraId="1032C1EF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кредиторской задолженности по иным обязательствам срок  уплаты которой превышает 3 месяца подряд со дня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когда платежи  должны были быть осуществлены;</w:t>
      </w:r>
    </w:p>
    <w:p w14:paraId="57398A80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превышение величины просроченной общей кредиторской  задолженности стоимостью а</w:t>
      </w:r>
      <w:r>
        <w:rPr>
          <w:sz w:val="28"/>
          <w:szCs w:val="28"/>
        </w:rPr>
        <w:t xml:space="preserve">ктивов бюджетного </w:t>
      </w:r>
      <w:proofErr w:type="spellStart"/>
      <w:r>
        <w:rPr>
          <w:sz w:val="28"/>
          <w:szCs w:val="28"/>
        </w:rPr>
        <w:t>учреждения</w:t>
      </w:r>
      <w:proofErr w:type="gramStart"/>
      <w:r>
        <w:rPr>
          <w:sz w:val="28"/>
          <w:szCs w:val="28"/>
        </w:rPr>
        <w:t>,з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исключением  стоимостью активов бюджетного учреждения, за исключением стоимости особо ценного движимого имущества и недвижимого имущества, на отчётную дату.</w:t>
      </w:r>
    </w:p>
    <w:p w14:paraId="1A6C6EC3" w14:textId="77777777" w:rsidR="00375DE8" w:rsidRDefault="009124E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наличии просроченной  кредиторской задолженности бюджетное учре</w:t>
      </w:r>
      <w:r>
        <w:rPr>
          <w:sz w:val="28"/>
          <w:szCs w:val="28"/>
        </w:rPr>
        <w:t>ждение ежеквартально не позднее 10 числа месяца следующего за отчётным кварталам, представляет органу местного самоуправления, осуществляющего функции и полномочия учредителя бюджетного учреждения, отчёт о просроченной  кредиторской задолженности в составе</w:t>
      </w:r>
      <w:r>
        <w:rPr>
          <w:sz w:val="28"/>
          <w:szCs w:val="28"/>
        </w:rPr>
        <w:t>;</w:t>
      </w:r>
      <w:proofErr w:type="gramEnd"/>
    </w:p>
    <w:p w14:paraId="3DA59634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просроченной кредиторской задолженности;</w:t>
      </w:r>
    </w:p>
    <w:p w14:paraId="31B78451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расчёт превышения предельно допустимого значения просроченной кредиторской задолженности</w:t>
      </w:r>
    </w:p>
    <w:p w14:paraId="7FB69701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план </w:t>
      </w:r>
      <w:proofErr w:type="gramStart"/>
      <w:r>
        <w:rPr>
          <w:sz w:val="28"/>
          <w:szCs w:val="28"/>
        </w:rPr>
        <w:t>-г</w:t>
      </w:r>
      <w:proofErr w:type="gramEnd"/>
      <w:r>
        <w:rPr>
          <w:sz w:val="28"/>
          <w:szCs w:val="28"/>
        </w:rPr>
        <w:t>рафик урегулирования просроченной кредиторской задолженности;</w:t>
      </w:r>
    </w:p>
    <w:p w14:paraId="1FED3BEE" w14:textId="77777777" w:rsidR="00375DE8" w:rsidRDefault="009124E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Пояснительная записка, в которой ука</w:t>
      </w:r>
      <w:r>
        <w:rPr>
          <w:sz w:val="28"/>
          <w:szCs w:val="28"/>
        </w:rPr>
        <w:t>зываются причины возникновения просроченной кредиторской задолженности.</w:t>
      </w:r>
    </w:p>
    <w:p w14:paraId="2DD814AF" w14:textId="77777777" w:rsidR="00375DE8" w:rsidRDefault="009124E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осуществления контроля полноты и достоверности предоставленного отчёта орган местного </w:t>
      </w:r>
      <w:proofErr w:type="spellStart"/>
      <w:r>
        <w:rPr>
          <w:sz w:val="28"/>
          <w:szCs w:val="28"/>
        </w:rPr>
        <w:t>самоуправления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существляющий</w:t>
      </w:r>
      <w:proofErr w:type="spellEnd"/>
      <w:r>
        <w:rPr>
          <w:sz w:val="28"/>
          <w:szCs w:val="28"/>
        </w:rPr>
        <w:t xml:space="preserve"> функции и полномочия учредителя бюджетного учреждения, вправ</w:t>
      </w:r>
      <w:r>
        <w:rPr>
          <w:sz w:val="28"/>
          <w:szCs w:val="28"/>
        </w:rPr>
        <w:t>е запрашивать дополнительную информацию.</w:t>
      </w:r>
    </w:p>
    <w:p w14:paraId="2D0CC350" w14:textId="77777777" w:rsidR="00375DE8" w:rsidRDefault="009124E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рассмотрения отчёта не позднее 22 числа месяца следующего за отчётным кварталам орган местного </w:t>
      </w:r>
      <w:r>
        <w:rPr>
          <w:sz w:val="28"/>
          <w:szCs w:val="28"/>
        </w:rPr>
        <w:lastRenderedPageBreak/>
        <w:t>самоуправления, осуществляющий функции и полномочия учредителя бюджетного учреждения, принимает решение о расторжении трудового договора с руковод</w:t>
      </w:r>
      <w:r>
        <w:rPr>
          <w:sz w:val="28"/>
          <w:szCs w:val="28"/>
        </w:rPr>
        <w:t>ителем бюджетного учреждения в соответствии с пунктом 3 статьи 278 Трудового кодекса Российской Федерации и (или) об урегулировании просроченной кредиторской задолженности.</w:t>
      </w:r>
      <w:proofErr w:type="gramEnd"/>
      <w:r>
        <w:rPr>
          <w:sz w:val="28"/>
          <w:szCs w:val="28"/>
        </w:rPr>
        <w:t xml:space="preserve"> В случае принятия решения об урегулировании  просроченной кредиторской задолженност</w:t>
      </w:r>
      <w:r>
        <w:rPr>
          <w:sz w:val="28"/>
          <w:szCs w:val="28"/>
        </w:rPr>
        <w:t xml:space="preserve">и утверждается план - график регулирования просроченной  кредиторской задолженности бюджетного учреждения </w:t>
      </w:r>
    </w:p>
    <w:sectPr w:rsidR="00375DE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507331"/>
    <w:multiLevelType w:val="singleLevel"/>
    <w:tmpl w:val="D8507331"/>
    <w:lvl w:ilvl="0">
      <w:start w:val="1"/>
      <w:numFmt w:val="decimal"/>
      <w:suff w:val="space"/>
      <w:lvlText w:val="%1."/>
      <w:lvlJc w:val="left"/>
    </w:lvl>
  </w:abstractNum>
  <w:abstractNum w:abstractNumId="1">
    <w:nsid w:val="DF032260"/>
    <w:multiLevelType w:val="singleLevel"/>
    <w:tmpl w:val="DF03226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70A04"/>
    <w:rsid w:val="00375DE8"/>
    <w:rsid w:val="009124E4"/>
    <w:rsid w:val="0F970A04"/>
    <w:rsid w:val="51B7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AdminNerzav</cp:lastModifiedBy>
  <cp:revision>3</cp:revision>
  <cp:lastPrinted>2025-09-19T01:19:00Z</cp:lastPrinted>
  <dcterms:created xsi:type="dcterms:W3CDTF">2025-09-18T23:43:00Z</dcterms:created>
  <dcterms:modified xsi:type="dcterms:W3CDTF">2025-09-24T03:04:00Z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35492DFDE6FA4894B1F48C665674B099_11</vt:lpwstr>
  </property>
</Properties>
</file>