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03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 w:rsidRPr="00D56F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НЕРЧИНСКО-ЗАВОДСКОГО </w:t>
      </w:r>
    </w:p>
    <w:p w:rsidR="00E50003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</w:p>
    <w:p w:rsidR="00E50003" w:rsidRPr="00D56FFB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E50003" w:rsidRPr="007A54C0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0003" w:rsidRPr="001339CF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E50003" w:rsidRPr="007A54C0" w:rsidRDefault="00947771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E50003">
        <w:rPr>
          <w:rFonts w:ascii="Times New Roman" w:hAnsi="Times New Roman" w:cs="Times New Roman"/>
          <w:bCs/>
          <w:sz w:val="28"/>
          <w:szCs w:val="28"/>
        </w:rPr>
        <w:t xml:space="preserve"> сентября </w:t>
      </w:r>
      <w:r w:rsidR="00E50003" w:rsidRPr="007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003">
        <w:rPr>
          <w:rFonts w:ascii="Times New Roman" w:hAnsi="Times New Roman" w:cs="Times New Roman"/>
          <w:bCs/>
          <w:sz w:val="28"/>
          <w:szCs w:val="28"/>
        </w:rPr>
        <w:t>2026 года</w:t>
      </w:r>
      <w:r w:rsidR="00E50003" w:rsidRPr="007A54C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E50003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50003" w:rsidRPr="007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003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E10EF6">
        <w:rPr>
          <w:rFonts w:ascii="Times New Roman" w:hAnsi="Times New Roman" w:cs="Times New Roman"/>
          <w:bCs/>
          <w:sz w:val="28"/>
          <w:szCs w:val="28"/>
        </w:rPr>
        <w:t>18</w:t>
      </w:r>
      <w:bookmarkStart w:id="0" w:name="_GoBack"/>
      <w:bookmarkEnd w:id="0"/>
    </w:p>
    <w:p w:rsidR="00E50003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Нерчинский-Завод</w:t>
      </w:r>
    </w:p>
    <w:p w:rsidR="00E50003" w:rsidRPr="00E50003" w:rsidRDefault="00E50003" w:rsidP="00E500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0003">
        <w:rPr>
          <w:rFonts w:ascii="Times New Roman" w:hAnsi="Times New Roman" w:cs="Times New Roman"/>
          <w:b/>
          <w:bCs/>
          <w:sz w:val="28"/>
          <w:szCs w:val="28"/>
        </w:rPr>
        <w:t>Порядок поощрения для увеличения размера денежного содержания Главы Нерчинско-Заводского муниципального округа</w:t>
      </w: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целях реализации постановления Правительства Забайкальского края</w:t>
      </w: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9 июня 2020 года №195 «Об утверждении Методики расчёта нормативов формирования расходов на содержание органов местного самоуправления муниципальных образований Забайкальского края» (в ред. от 22.02.2023 года)(далее – постановление Правительства № 195).</w:t>
      </w:r>
    </w:p>
    <w:p w:rsidR="00E50003" w:rsidRPr="007A54C0" w:rsidRDefault="00E50003" w:rsidP="00E50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0415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>
        <w:rPr>
          <w:rFonts w:ascii="Times New Roman" w:hAnsi="Times New Roman" w:cs="Times New Roman"/>
          <w:sz w:val="28"/>
          <w:szCs w:val="28"/>
        </w:rPr>
        <w:t xml:space="preserve">поощрения для увеличения размера денежного вознаграждения главы Нерчинско-Заводского муниципального, установленном пунктом 8 Методики расчёта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 Правительства № 195. </w:t>
      </w:r>
    </w:p>
    <w:p w:rsidR="00E50003" w:rsidRPr="00E50003" w:rsidRDefault="00E50003" w:rsidP="00E50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A54C0">
        <w:rPr>
          <w:rFonts w:ascii="Times New Roman" w:hAnsi="Times New Roman" w:cs="Times New Roman"/>
          <w:sz w:val="28"/>
          <w:szCs w:val="28"/>
        </w:rPr>
        <w:t xml:space="preserve">. </w:t>
      </w:r>
      <w:r w:rsidRPr="00E5000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на следующий день после его официального обнародования в информационно-телекоммуникационной сети «Интернет»- на сайте администрации Нерчинско-Заводского муниципального округа по адресу https://нерзавод75.рф/. </w:t>
      </w:r>
    </w:p>
    <w:p w:rsidR="00E50003" w:rsidRPr="007A54C0" w:rsidRDefault="00E50003" w:rsidP="00E5000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003" w:rsidRPr="007A54C0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Нерчинско-Заводского</w:t>
      </w: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</w:t>
      </w:r>
      <w:r w:rsidR="0066074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Л.В.Михалев</w:t>
      </w:r>
    </w:p>
    <w:p w:rsidR="00E50003" w:rsidRPr="007A54C0" w:rsidRDefault="00E50003" w:rsidP="00E50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003" w:rsidRDefault="00E50003" w:rsidP="00E500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E50003" w:rsidRDefault="00E50003" w:rsidP="00E50003">
      <w:pPr>
        <w:tabs>
          <w:tab w:val="left" w:pos="69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Нерчинско-Заводского</w:t>
      </w:r>
      <w:r>
        <w:rPr>
          <w:rFonts w:ascii="Times New Roman" w:hAnsi="Times New Roman" w:cs="Times New Roman"/>
          <w:sz w:val="28"/>
          <w:szCs w:val="28"/>
        </w:rPr>
        <w:tab/>
      </w:r>
      <w:r w:rsidR="0066074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Л.В. Беспоясова</w:t>
      </w:r>
    </w:p>
    <w:p w:rsidR="00E50003" w:rsidRDefault="00E50003" w:rsidP="00E500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50003" w:rsidRPr="007A54C0" w:rsidRDefault="00E50003" w:rsidP="00947771">
      <w:pPr>
        <w:autoSpaceDE w:val="0"/>
        <w:autoSpaceDN w:val="0"/>
        <w:adjustRightInd w:val="0"/>
        <w:spacing w:after="0" w:line="240" w:lineRule="auto"/>
        <w:ind w:left="538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50003" w:rsidRPr="005329C9" w:rsidRDefault="00E50003" w:rsidP="00947771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</w:p>
    <w:p w:rsidR="00E50003" w:rsidRPr="005329C9" w:rsidRDefault="00E50003" w:rsidP="00947771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</w:p>
    <w:p w:rsidR="00E50003" w:rsidRPr="007A54C0" w:rsidRDefault="00E50003" w:rsidP="00947771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7A54C0">
        <w:rPr>
          <w:rFonts w:ascii="Times New Roman" w:hAnsi="Times New Roman" w:cs="Times New Roman"/>
          <w:sz w:val="28"/>
          <w:szCs w:val="28"/>
        </w:rPr>
        <w:t xml:space="preserve">от </w:t>
      </w:r>
      <w:r w:rsidR="00947771">
        <w:rPr>
          <w:rFonts w:ascii="Times New Roman" w:hAnsi="Times New Roman" w:cs="Times New Roman"/>
          <w:sz w:val="28"/>
          <w:szCs w:val="28"/>
        </w:rPr>
        <w:t xml:space="preserve">25 сентября </w:t>
      </w:r>
      <w:r w:rsidRPr="007A54C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="00947771">
        <w:rPr>
          <w:rFonts w:ascii="Times New Roman" w:hAnsi="Times New Roman" w:cs="Times New Roman"/>
          <w:sz w:val="28"/>
          <w:szCs w:val="28"/>
        </w:rPr>
        <w:t>408</w:t>
      </w:r>
    </w:p>
    <w:p w:rsidR="00E50003" w:rsidRPr="007A54C0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003" w:rsidRDefault="00E50003" w:rsidP="00E500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1"/>
      <w:bookmarkEnd w:id="1"/>
      <w:r w:rsidRPr="007A54C0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E50003" w:rsidRPr="00E50003" w:rsidRDefault="00E50003" w:rsidP="00E500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00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0003">
        <w:rPr>
          <w:rFonts w:ascii="Times New Roman" w:hAnsi="Times New Roman" w:cs="Times New Roman"/>
          <w:b/>
          <w:sz w:val="28"/>
          <w:szCs w:val="28"/>
        </w:rPr>
        <w:t xml:space="preserve">поощрения для увеличения размера денежного вознаграждения главы Нерчинско-Заводского муниципального округа </w:t>
      </w:r>
    </w:p>
    <w:p w:rsidR="00E50003" w:rsidRPr="009D17CF" w:rsidRDefault="00E50003" w:rsidP="00E500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0003" w:rsidRDefault="00E50003" w:rsidP="00B65BE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 w:rsidRPr="007A54C0">
        <w:rPr>
          <w:rFonts w:ascii="Times New Roman" w:hAnsi="Times New Roman" w:cs="Times New Roman"/>
          <w:sz w:val="28"/>
          <w:szCs w:val="28"/>
        </w:rPr>
        <w:t>1</w:t>
      </w:r>
      <w:r w:rsidRPr="009D17CF">
        <w:rPr>
          <w:rFonts w:ascii="Arial" w:hAnsi="Arial" w:cs="Arial"/>
          <w:color w:val="000000"/>
          <w:shd w:val="clear" w:color="auto" w:fill="F1F1F1"/>
        </w:rPr>
        <w:t xml:space="preserve"> </w:t>
      </w:r>
      <w:r w:rsidR="00B65B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Настоящий порядок определяет порядок поощрения по итогам рейтинга Нерчинско-Заводского муниципального округа, определенного  в соответствии с распоряжением Губернатора Забайкальского края от 17 апреля  2020года №164-р «О рейтинге муниципальных районов, муниципальных и городских округов Забайкальского края» (далее- рейтинг), за достигнутые органами местного самоуправления  за отчетный период значения (уровни) показателей эффективности деятельности главы Нерчинско-Заводского муниципального округа Забайкальского края увеличивается размер денежного вознаграждения (содержания) главы муниципального округа, возглавляющего администрацию, либо лица, временно  исполняющего  его полномочия (далее-размер увеличения оплаты  труда за отчетный период)  при условии соблюдения норматива формирования расходов.</w:t>
      </w:r>
    </w:p>
    <w:p w:rsidR="00B65BE2" w:rsidRDefault="00B65BE2" w:rsidP="00B65BE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 xml:space="preserve">  Размер увеличения оплаты труда за отчетный период (Рувел) рассчитывается в процентах  по формуле</w:t>
      </w:r>
    </w:p>
    <w:p w:rsidR="00B65BE2" w:rsidRDefault="00B65BE2" w:rsidP="00B65BE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РУВЕЛ=Брейтинг*Псоотн, где:</w:t>
      </w:r>
    </w:p>
    <w:p w:rsidR="00B65BE2" w:rsidRDefault="00B65BE2" w:rsidP="00B65BE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Брейтинг</w:t>
      </w:r>
      <w:r w:rsidR="00C11C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-проценты , равные количеству баллов, набранных по результатам  рейтинга;</w:t>
      </w:r>
    </w:p>
    <w:p w:rsidR="00C11CDB" w:rsidRDefault="00C11CDB" w:rsidP="00B65BE2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Псоотн- размер увеличения.</w:t>
      </w:r>
    </w:p>
    <w:p w:rsidR="00C11CDB" w:rsidRPr="00C11CDB" w:rsidRDefault="00C11CDB" w:rsidP="00C11CDB">
      <w:pPr>
        <w:pStyle w:val="a5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Денежного вознаграждения (содержания) главы  муниципального района, муниципального городского округа  Забайкальского края, возглавляющего администрацию, либо лица, временно исполняющего его полномочия равный 70 %</w:t>
      </w:r>
      <w:r w:rsidR="00EC33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1F1F1"/>
          <w:lang w:eastAsia="ru-RU"/>
        </w:rPr>
        <w:t>.</w:t>
      </w:r>
    </w:p>
    <w:p w:rsidR="00E50003" w:rsidRPr="00EC33A2" w:rsidRDefault="00E50003" w:rsidP="00EC33A2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33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Увеличение размера оплаты труда за отчетный период осуществляется один раз в квартал по итогам рейтинга до 20-го числа месяца, следующего за отчетным кварталом, устанавливается лицам, указанным в </w:t>
      </w:r>
      <w:r w:rsidR="00EC33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пунктах 1.1 и 1.2 настоящего  положения</w:t>
      </w:r>
      <w:r w:rsidRPr="00EC33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на текущий квартал и выплачивается ежемесячно в течение квартала в качестве иной выплаты стимулирующего характера исключительно из возможностей бюджета соответствующего муниципального района, муниципального, городского округа.</w:t>
      </w:r>
    </w:p>
    <w:p w:rsidR="00E50003" w:rsidRPr="007A54C0" w:rsidRDefault="00E50003" w:rsidP="00E500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003" w:rsidRDefault="00E50003" w:rsidP="00F85E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Выпла</w:t>
      </w:r>
      <w:r w:rsidRPr="007A54C0">
        <w:rPr>
          <w:rFonts w:ascii="Times New Roman" w:hAnsi="Times New Roman" w:cs="Times New Roman"/>
          <w:sz w:val="28"/>
          <w:szCs w:val="28"/>
        </w:rPr>
        <w:t xml:space="preserve">ты поощрений производятся </w:t>
      </w:r>
      <w:r w:rsidR="00EC33A2">
        <w:rPr>
          <w:rFonts w:ascii="Times New Roman" w:hAnsi="Times New Roman" w:cs="Times New Roman"/>
          <w:sz w:val="28"/>
          <w:szCs w:val="28"/>
        </w:rPr>
        <w:t>на основании письма Министерства развития гражданского общества, муниципальных образований  и молодёжной политики Забайкальского края.</w:t>
      </w:r>
    </w:p>
    <w:p w:rsidR="00EC33A2" w:rsidRDefault="00E50003" w:rsidP="00F85E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6489E">
        <w:rPr>
          <w:rFonts w:ascii="Times New Roman" w:hAnsi="Times New Roman" w:cs="Times New Roman"/>
          <w:sz w:val="28"/>
          <w:szCs w:val="28"/>
        </w:rPr>
        <w:t xml:space="preserve">. </w:t>
      </w:r>
      <w:r w:rsidR="00EC33A2">
        <w:rPr>
          <w:rFonts w:ascii="Times New Roman" w:hAnsi="Times New Roman" w:cs="Times New Roman"/>
          <w:sz w:val="28"/>
          <w:szCs w:val="28"/>
        </w:rPr>
        <w:t>На основании письма МИНРГО издается распоряжение, о выплате поощрения по тогам рейтинга.</w:t>
      </w:r>
    </w:p>
    <w:p w:rsidR="00EC33A2" w:rsidRDefault="00EC33A2" w:rsidP="00F85E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Выплаты осуществляются лицам</w:t>
      </w:r>
      <w:r w:rsidR="00F85EF6">
        <w:rPr>
          <w:rFonts w:ascii="Times New Roman" w:hAnsi="Times New Roman" w:cs="Times New Roman"/>
          <w:sz w:val="28"/>
          <w:szCs w:val="28"/>
        </w:rPr>
        <w:t xml:space="preserve"> проработавшим не менее 3 месяцев и замещающим соответствующие должности на момент выплаты.</w:t>
      </w:r>
    </w:p>
    <w:p w:rsidR="00F85EF6" w:rsidRDefault="00F85EF6" w:rsidP="00F85E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Выплаты производятся за фактически отработанное время.</w:t>
      </w:r>
    </w:p>
    <w:p w:rsidR="00CC6DCA" w:rsidRDefault="00CC6DCA" w:rsidP="00F85EF6">
      <w:pPr>
        <w:spacing w:after="0"/>
      </w:pPr>
    </w:p>
    <w:sectPr w:rsidR="00CC6DCA" w:rsidSect="005C600F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AC8" w:rsidRDefault="002B1AC8">
      <w:pPr>
        <w:spacing w:after="0" w:line="240" w:lineRule="auto"/>
      </w:pPr>
      <w:r>
        <w:separator/>
      </w:r>
    </w:p>
  </w:endnote>
  <w:endnote w:type="continuationSeparator" w:id="0">
    <w:p w:rsidR="002B1AC8" w:rsidRDefault="002B1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78305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7D97" w:rsidRPr="00C57E18" w:rsidRDefault="00F85EF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57E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E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E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EF6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C57E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E7D97" w:rsidRDefault="002B1AC8">
    <w:pPr>
      <w:pStyle w:val="a3"/>
    </w:pPr>
  </w:p>
  <w:p w:rsidR="008E7D97" w:rsidRDefault="002B1AC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AC8" w:rsidRDefault="002B1AC8">
      <w:pPr>
        <w:spacing w:after="0" w:line="240" w:lineRule="auto"/>
      </w:pPr>
      <w:r>
        <w:separator/>
      </w:r>
    </w:p>
  </w:footnote>
  <w:footnote w:type="continuationSeparator" w:id="0">
    <w:p w:rsidR="002B1AC8" w:rsidRDefault="002B1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D97" w:rsidRDefault="002B1AC8" w:rsidP="00C57E18">
    <w:pPr>
      <w:autoSpaceDE w:val="0"/>
      <w:autoSpaceDN w:val="0"/>
      <w:adjustRightInd w:val="0"/>
      <w:spacing w:line="240" w:lineRule="auto"/>
      <w:jc w:val="right"/>
      <w:rPr>
        <w:rFonts w:ascii="Times New Roman" w:hAnsi="Times New Roman" w:cs="Times New Roman"/>
        <w:bCs/>
        <w:sz w:val="24"/>
        <w:szCs w:val="24"/>
      </w:rPr>
    </w:pPr>
  </w:p>
  <w:p w:rsidR="008E7D97" w:rsidRPr="00C57E18" w:rsidRDefault="002B1AC8" w:rsidP="00C57E18">
    <w:pPr>
      <w:autoSpaceDE w:val="0"/>
      <w:autoSpaceDN w:val="0"/>
      <w:adjustRightInd w:val="0"/>
      <w:spacing w:line="240" w:lineRule="auto"/>
      <w:jc w:val="right"/>
      <w:rPr>
        <w:rFonts w:ascii="Times New Roman" w:hAnsi="Times New Roman" w:cs="Times New Roman"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A4B3D"/>
    <w:multiLevelType w:val="multilevel"/>
    <w:tmpl w:val="68BA03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E6"/>
    <w:rsid w:val="002930DC"/>
    <w:rsid w:val="002B1AC8"/>
    <w:rsid w:val="004B2FE6"/>
    <w:rsid w:val="00660748"/>
    <w:rsid w:val="00947771"/>
    <w:rsid w:val="00B1085F"/>
    <w:rsid w:val="00B65BE2"/>
    <w:rsid w:val="00C11CDB"/>
    <w:rsid w:val="00CC6DCA"/>
    <w:rsid w:val="00E10EF6"/>
    <w:rsid w:val="00E50003"/>
    <w:rsid w:val="00EC33A2"/>
    <w:rsid w:val="00F8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0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50003"/>
  </w:style>
  <w:style w:type="paragraph" w:styleId="a5">
    <w:name w:val="List Paragraph"/>
    <w:basedOn w:val="a"/>
    <w:uiPriority w:val="34"/>
    <w:qFormat/>
    <w:rsid w:val="00C11CD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0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0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50003"/>
  </w:style>
  <w:style w:type="paragraph" w:styleId="a5">
    <w:name w:val="List Paragraph"/>
    <w:basedOn w:val="a"/>
    <w:uiPriority w:val="34"/>
    <w:qFormat/>
    <w:rsid w:val="00C11CD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администрация</cp:lastModifiedBy>
  <cp:revision>6</cp:revision>
  <cp:lastPrinted>2026-09-25T05:19:00Z</cp:lastPrinted>
  <dcterms:created xsi:type="dcterms:W3CDTF">2026-09-18T00:21:00Z</dcterms:created>
  <dcterms:modified xsi:type="dcterms:W3CDTF">2026-09-28T03:53:00Z</dcterms:modified>
</cp:coreProperties>
</file>