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09" w:rsidRDefault="00C54209" w:rsidP="00C54209">
      <w:pPr>
        <w:pStyle w:val="a3"/>
        <w:spacing w:before="0" w:beforeAutospacing="0"/>
        <w:rPr>
          <w:rFonts w:ascii="roboto" w:hAnsi="roboto"/>
          <w:caps/>
          <w:color w:val="8B8D8F"/>
          <w:sz w:val="20"/>
          <w:szCs w:val="20"/>
        </w:rPr>
      </w:pPr>
      <w:r>
        <w:rPr>
          <w:rFonts w:ascii="roboto" w:hAnsi="roboto"/>
          <w:caps/>
          <w:color w:val="8B8D8F"/>
          <w:sz w:val="20"/>
          <w:szCs w:val="20"/>
        </w:rPr>
        <w:t>ПОРЯДОК ОБЖАЛОВАНИЯ МУНИЦИПАЛЬНЫХ ПРАВОВЫХ АКТОВ</w:t>
      </w:r>
    </w:p>
    <w:p w:rsidR="00C54209" w:rsidRDefault="00C54209" w:rsidP="00C54209">
      <w:pPr>
        <w:pStyle w:val="a3"/>
        <w:shd w:val="clear" w:color="auto" w:fill="FFFFFF"/>
        <w:spacing w:before="0" w:before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В соответствии с ч.1 ст.48 ФЗ №131-ФЗ муниципальные правовые акты могут быть отменены или их действие может быть приостановлено: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1.органами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2.судом;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3.уполномоченным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Style w:val="a5"/>
          <w:rFonts w:ascii="roboto" w:hAnsi="roboto"/>
          <w:b/>
          <w:bCs/>
          <w:color w:val="000000"/>
          <w:sz w:val="20"/>
          <w:szCs w:val="20"/>
          <w:u w:val="single"/>
        </w:rPr>
        <w:t>Первый способ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Ст.33 Конституции РФ закреплено право граждан Российской Федерации </w:t>
      </w:r>
      <w:proofErr w:type="gramStart"/>
      <w:r>
        <w:rPr>
          <w:rFonts w:ascii="roboto" w:hAnsi="roboto"/>
          <w:color w:val="000000"/>
          <w:sz w:val="20"/>
          <w:szCs w:val="20"/>
        </w:rPr>
        <w:t>обращаться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местного самоуправления или должностному лицу, в том числе по вопросам связанным с принятием муниципального правового акта, при этом не имеет значения, о нормативном правовом акте идет речь или </w:t>
      </w:r>
      <w:proofErr w:type="gramStart"/>
      <w:r>
        <w:rPr>
          <w:rFonts w:ascii="roboto" w:hAnsi="roboto"/>
          <w:color w:val="000000"/>
          <w:sz w:val="20"/>
          <w:szCs w:val="20"/>
        </w:rPr>
        <w:t>об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индивидуальном правовом.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В соответствии со ст.12 Федерального закона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Style w:val="a5"/>
          <w:rFonts w:ascii="roboto" w:hAnsi="roboto"/>
          <w:b/>
          <w:bCs/>
          <w:color w:val="000000"/>
          <w:sz w:val="20"/>
          <w:szCs w:val="20"/>
          <w:u w:val="single"/>
        </w:rPr>
        <w:t>Второй способ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В зависимости от вида муниципального правового акта определяется порядок обжалования -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  <w:u w:val="single"/>
        </w:rPr>
        <w:t>Порядок обжалования нормативных правовых актов</w:t>
      </w:r>
      <w:r>
        <w:rPr>
          <w:rFonts w:ascii="roboto" w:hAnsi="roboto"/>
          <w:color w:val="000000"/>
          <w:sz w:val="20"/>
          <w:szCs w:val="20"/>
        </w:rPr>
        <w:t> регламентирован Гражданским процессуальным кодексом Российской Федерации (далее - ГПК РФ) и Арбитражным процессуальным кодексом Российской Федерации (далее - АПК РФ).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В соответствии с требованиями ГПК РФ гражданин, организация, считающие, что принятым и опубликованным в установленном порядке </w:t>
      </w:r>
      <w:r>
        <w:rPr>
          <w:rStyle w:val="a4"/>
          <w:rFonts w:ascii="roboto" w:hAnsi="roboto"/>
          <w:color w:val="000000"/>
          <w:sz w:val="20"/>
          <w:szCs w:val="20"/>
        </w:rPr>
        <w:t>нормативным правовым актом органа местного самоуправления или должностного лица</w:t>
      </w:r>
      <w:r>
        <w:rPr>
          <w:rFonts w:ascii="roboto" w:hAnsi="roboto"/>
          <w:color w:val="000000"/>
          <w:sz w:val="20"/>
          <w:szCs w:val="20"/>
        </w:rPr>
        <w:t xml:space="preserve"> нарушаются их права и свободы, гарантированные Конституцией РФ, законами и другими нормативными правовыми актами, вправе обратиться в суд с заявлением о признании этого </w:t>
      </w:r>
      <w:proofErr w:type="gramStart"/>
      <w:r>
        <w:rPr>
          <w:rFonts w:ascii="roboto" w:hAnsi="roboto"/>
          <w:color w:val="000000"/>
          <w:sz w:val="20"/>
          <w:szCs w:val="20"/>
        </w:rPr>
        <w:t>акта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противоречащим закону полностью или в части (ст.251 ГПК РФ).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Заявления об оспаривании нормативных правовых актов подаются по подсудности установленной ст.24 ГПК РФ в городской суд, по месту нахождения органа местного самоуправления или должностного лица, принявших нормативный правовой акт.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Заявление об оспаривании нормативного правового акта должно соответствовать требованиям, предусмотренным ст.131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lastRenderedPageBreak/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Заявление об оспаривании нормативного правового акта рассматривается судом в течение одного месяца (ст.252 ГПК РФ). По результатам рассмотрения заявления суд выносит решение: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·признав,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·установив,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proofErr w:type="gramStart"/>
      <w:r>
        <w:rPr>
          <w:rFonts w:ascii="roboto" w:hAnsi="roboto"/>
          <w:color w:val="000000"/>
          <w:sz w:val="20"/>
          <w:szCs w:val="20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>
        <w:rPr>
          <w:rFonts w:ascii="roboto" w:hAnsi="roboto"/>
          <w:color w:val="000000"/>
          <w:sz w:val="20"/>
          <w:szCs w:val="20"/>
        </w:rPr>
        <w:t>,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органа местного самоуправления или должностного лица.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</w:t>
      </w:r>
      <w:r>
        <w:rPr>
          <w:rFonts w:ascii="roboto" w:hAnsi="roboto"/>
          <w:color w:val="000000"/>
          <w:sz w:val="20"/>
          <w:szCs w:val="20"/>
        </w:rPr>
        <w:t> по общим правилам искового производства и в порядке, предусмотренном АПК РФ.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· о признании оспариваемого акта или отдельных его положений </w:t>
      </w:r>
      <w:proofErr w:type="gramStart"/>
      <w:r>
        <w:rPr>
          <w:rFonts w:ascii="roboto" w:hAnsi="roboto"/>
          <w:color w:val="000000"/>
          <w:sz w:val="20"/>
          <w:szCs w:val="20"/>
        </w:rPr>
        <w:t>соответствующими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иному нормативному правовому акту, имеющему большую юридическую силу;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· признании оспариваемого нормативного правового акта или отдельных его положений не </w:t>
      </w:r>
      <w:proofErr w:type="gramStart"/>
      <w:r>
        <w:rPr>
          <w:rFonts w:ascii="roboto" w:hAnsi="roboto"/>
          <w:color w:val="000000"/>
          <w:sz w:val="20"/>
          <w:szCs w:val="20"/>
        </w:rPr>
        <w:t>соответствующими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proofErr w:type="gramStart"/>
      <w:r>
        <w:rPr>
          <w:rFonts w:ascii="roboto" w:hAnsi="roboto"/>
          <w:color w:val="000000"/>
          <w:sz w:val="20"/>
          <w:szCs w:val="20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lastRenderedPageBreak/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  <w:u w:val="single"/>
        </w:rPr>
        <w:t>Порядок обжалования ненормативных правовых актов </w:t>
      </w:r>
      <w:r>
        <w:rPr>
          <w:rFonts w:ascii="roboto" w:hAnsi="roboto"/>
          <w:color w:val="000000"/>
          <w:sz w:val="20"/>
          <w:szCs w:val="20"/>
        </w:rPr>
        <w:t>закреплен в Законе РФ «Об обжаловании в суд действий и решений, нарушающих права и свободы граждан», ГПК РФ и АПК РФ.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Муниципальные правовые акты индивидуального (ненормативного) характера быть обжалованы в суд, в том числе, если в результате их принятия: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· нарушены права и свободы гражданина;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· созданы препятствия осуществлению гражданином его прав и свобод;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·на гражданина незаконно возложена какая-либо обязанность или он незаконно привлечен к какой-либо ответственности.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proofErr w:type="gramStart"/>
      <w:r>
        <w:rPr>
          <w:rFonts w:ascii="roboto" w:hAnsi="roboto"/>
          <w:color w:val="000000"/>
          <w:sz w:val="20"/>
          <w:szCs w:val="20"/>
        </w:rPr>
        <w:t>Гражданин, организация вправе обратиться с жалобой на принятый муниципальный правовой акт индивидуального (ненормативного) правового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Для обращения в суд с заявлением устанавливаются следующие сроки: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· 3 месяца со дня, когда гражданину стало известно о нарушении его прав (в соответствии со ст.256 ГПК РФ);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proofErr w:type="gramStart"/>
      <w:r>
        <w:rPr>
          <w:rFonts w:ascii="roboto" w:hAnsi="roboto"/>
          <w:color w:val="000000"/>
          <w:sz w:val="20"/>
          <w:szCs w:val="20"/>
        </w:rPr>
        <w:t>·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 (в соответствии с Законом РФ от 27.04.1993 №4866-1 «Об обжаловании в суд действий и решений, нарушающих права и свободы граждан»).</w:t>
      </w:r>
      <w:proofErr w:type="gramEnd"/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proofErr w:type="gramStart"/>
      <w:r>
        <w:rPr>
          <w:rFonts w:ascii="roboto" w:hAnsi="roboto"/>
          <w:color w:val="000000"/>
          <w:sz w:val="20"/>
          <w:szCs w:val="20"/>
        </w:rPr>
        <w:t>Заявление подается в суд по правилам подсудности, установленной ст.24-27 ГПК РФ,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(ненормативного) правового характера, который оспаривается.</w:t>
      </w:r>
      <w:proofErr w:type="gramEnd"/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По результатам рассмотрения жалобы суд выносит решение: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·установив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свободы;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·установив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lastRenderedPageBreak/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В соответствии со ст.29 АПК РФ арбитражные суды рассматривают в порядке административного </w:t>
      </w:r>
      <w:proofErr w:type="gramStart"/>
      <w:r>
        <w:rPr>
          <w:rFonts w:ascii="roboto" w:hAnsi="roboto"/>
          <w:color w:val="000000"/>
          <w:sz w:val="20"/>
          <w:szCs w:val="20"/>
        </w:rPr>
        <w:t>судопроизводства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Дела об оспаривании муниципальных правовых актов ненормативного характера,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Производство по данным делам возбуждается на основании заявлений, поданных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 Арбитражный суд, установив, что оспариваемый ненормативный правовой акт,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В случае если арбитражный суд установит, что оспариваемый ненормативный правовой акт,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Со дня принятия решения арбитражного суда о признании </w:t>
      </w:r>
      <w:proofErr w:type="gramStart"/>
      <w:r>
        <w:rPr>
          <w:rFonts w:ascii="roboto" w:hAnsi="roboto"/>
          <w:color w:val="000000"/>
          <w:sz w:val="20"/>
          <w:szCs w:val="20"/>
        </w:rPr>
        <w:t>недействительным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Style w:val="a5"/>
          <w:rFonts w:ascii="roboto" w:hAnsi="roboto"/>
          <w:b/>
          <w:bCs/>
          <w:color w:val="000000"/>
          <w:sz w:val="20"/>
          <w:szCs w:val="20"/>
          <w:u w:val="single"/>
        </w:rPr>
        <w:t>Третий способ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Ст.48 ФЗ №131-ФЗ предусматривает возможность отмены и приостановления муниципальных правовых актов органов местного </w:t>
      </w:r>
      <w:proofErr w:type="gramStart"/>
      <w:r>
        <w:rPr>
          <w:rFonts w:ascii="roboto" w:hAnsi="roboto"/>
          <w:color w:val="000000"/>
          <w:sz w:val="20"/>
          <w:szCs w:val="20"/>
        </w:rPr>
        <w:t>самоуправления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 действий.</w:t>
      </w:r>
    </w:p>
    <w:p w:rsidR="00C54209" w:rsidRDefault="00C54209" w:rsidP="00C54209">
      <w:pPr>
        <w:pStyle w:val="a3"/>
        <w:shd w:val="clear" w:color="auto" w:fill="FFFFFF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Согласно ч.1 ст.21 ФЗ №131-ФЗ органы государственной власти осуществляют </w:t>
      </w:r>
      <w:proofErr w:type="gramStart"/>
      <w:r>
        <w:rPr>
          <w:rFonts w:ascii="roboto" w:hAnsi="roboto"/>
          <w:color w:val="000000"/>
          <w:sz w:val="20"/>
          <w:szCs w:val="20"/>
        </w:rPr>
        <w:t>контроль за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осуществлением органами местного самоуправления отдельных государственных полномочий.</w:t>
      </w:r>
    </w:p>
    <w:p w:rsidR="005F78FB" w:rsidRDefault="005F78FB">
      <w:bookmarkStart w:id="0" w:name="_GoBack"/>
      <w:bookmarkEnd w:id="0"/>
    </w:p>
    <w:sectPr w:rsidR="005F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DC"/>
    <w:rsid w:val="004F2BDC"/>
    <w:rsid w:val="005F78FB"/>
    <w:rsid w:val="00C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209"/>
    <w:rPr>
      <w:b/>
      <w:bCs/>
    </w:rPr>
  </w:style>
  <w:style w:type="character" w:styleId="a5">
    <w:name w:val="Emphasis"/>
    <w:basedOn w:val="a0"/>
    <w:uiPriority w:val="20"/>
    <w:qFormat/>
    <w:rsid w:val="00C542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209"/>
    <w:rPr>
      <w:b/>
      <w:bCs/>
    </w:rPr>
  </w:style>
  <w:style w:type="character" w:styleId="a5">
    <w:name w:val="Emphasis"/>
    <w:basedOn w:val="a0"/>
    <w:uiPriority w:val="20"/>
    <w:qFormat/>
    <w:rsid w:val="00C54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1987</Words>
  <Characters>11327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2021-01-14T01:45:00Z</dcterms:created>
  <dcterms:modified xsi:type="dcterms:W3CDTF">2021-01-14T01:46:00Z</dcterms:modified>
</cp:coreProperties>
</file>