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291" w:rsidRPr="00066755" w:rsidRDefault="00B03291" w:rsidP="000A109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066755">
        <w:rPr>
          <w:rFonts w:ascii="Arial" w:hAnsi="Arial" w:cs="Arial"/>
          <w:b/>
          <w:sz w:val="32"/>
          <w:szCs w:val="32"/>
        </w:rPr>
        <w:t>АДМИНИСТРАЦИЯ</w:t>
      </w:r>
    </w:p>
    <w:p w:rsidR="00B03291" w:rsidRPr="00066755" w:rsidRDefault="005576FF" w:rsidP="000A109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НЕРЧИНСКО–</w:t>
      </w:r>
      <w:r w:rsidR="00B03291" w:rsidRPr="00066755">
        <w:rPr>
          <w:rFonts w:ascii="Arial" w:hAnsi="Arial" w:cs="Arial"/>
          <w:b/>
          <w:sz w:val="32"/>
          <w:szCs w:val="32"/>
        </w:rPr>
        <w:t>ЗАВОДСКОГО</w:t>
      </w:r>
    </w:p>
    <w:p w:rsidR="00B03291" w:rsidRPr="00066755" w:rsidRDefault="00B03291" w:rsidP="000A1095">
      <w:pPr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66755">
        <w:rPr>
          <w:rFonts w:ascii="Arial" w:hAnsi="Arial" w:cs="Arial"/>
          <w:b/>
          <w:sz w:val="32"/>
          <w:szCs w:val="32"/>
        </w:rPr>
        <w:t>МУНИЦИПАЛЬНОГО ОКРУГА</w:t>
      </w:r>
    </w:p>
    <w:p w:rsidR="00B03291" w:rsidRPr="00066755" w:rsidRDefault="00B03291" w:rsidP="000A1095">
      <w:pPr>
        <w:spacing w:after="0" w:line="240" w:lineRule="auto"/>
        <w:ind w:firstLine="709"/>
        <w:jc w:val="center"/>
        <w:rPr>
          <w:rFonts w:ascii="Arial" w:hAnsi="Arial" w:cs="Arial"/>
          <w:sz w:val="32"/>
          <w:szCs w:val="32"/>
        </w:rPr>
      </w:pPr>
      <w:r w:rsidRPr="00066755">
        <w:rPr>
          <w:rFonts w:ascii="Arial" w:hAnsi="Arial" w:cs="Arial"/>
          <w:b/>
          <w:sz w:val="32"/>
          <w:szCs w:val="32"/>
        </w:rPr>
        <w:t>ЗАБАЙКАЛЬСКОГО КРАЯ</w:t>
      </w:r>
    </w:p>
    <w:p w:rsidR="00B03291" w:rsidRDefault="00B03291" w:rsidP="000A1095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066755" w:rsidRPr="00066755" w:rsidRDefault="00066755" w:rsidP="000A1095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</w:p>
    <w:p w:rsidR="00B03291" w:rsidRPr="00066755" w:rsidRDefault="00B03291" w:rsidP="000A1095">
      <w:pPr>
        <w:spacing w:after="0" w:line="240" w:lineRule="auto"/>
        <w:ind w:firstLine="709"/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 w:rsidRPr="00066755">
        <w:rPr>
          <w:rFonts w:ascii="Arial" w:hAnsi="Arial" w:cs="Arial"/>
          <w:b/>
          <w:color w:val="000000" w:themeColor="text1"/>
          <w:sz w:val="32"/>
          <w:szCs w:val="32"/>
        </w:rPr>
        <w:t>ПОСТАНОВЛЕНИЕ</w:t>
      </w:r>
    </w:p>
    <w:p w:rsidR="00B03291" w:rsidRPr="00066755" w:rsidRDefault="00B03291" w:rsidP="000A1095">
      <w:pPr>
        <w:spacing w:after="0" w:line="240" w:lineRule="auto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B03291" w:rsidRPr="00066755" w:rsidRDefault="00C560BF" w:rsidP="000A1095">
      <w:pPr>
        <w:spacing w:after="0" w:line="240" w:lineRule="auto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66755">
        <w:rPr>
          <w:rFonts w:ascii="Arial" w:hAnsi="Arial" w:cs="Arial"/>
          <w:color w:val="000000" w:themeColor="text1"/>
          <w:sz w:val="24"/>
          <w:szCs w:val="24"/>
        </w:rPr>
        <w:t xml:space="preserve">25 декабря </w:t>
      </w:r>
      <w:r w:rsidR="00B03291" w:rsidRPr="00066755">
        <w:rPr>
          <w:rFonts w:ascii="Arial" w:hAnsi="Arial" w:cs="Arial"/>
          <w:color w:val="000000" w:themeColor="text1"/>
          <w:sz w:val="24"/>
          <w:szCs w:val="24"/>
        </w:rPr>
        <w:t>2024 год</w:t>
      </w:r>
      <w:r w:rsidR="00B03291" w:rsidRPr="00066755">
        <w:rPr>
          <w:rFonts w:ascii="Arial" w:hAnsi="Arial" w:cs="Arial"/>
          <w:color w:val="000000" w:themeColor="text1"/>
          <w:sz w:val="24"/>
          <w:szCs w:val="24"/>
        </w:rPr>
        <w:tab/>
      </w:r>
      <w:r w:rsidR="00B03291" w:rsidRPr="00066755">
        <w:rPr>
          <w:rFonts w:ascii="Arial" w:hAnsi="Arial" w:cs="Arial"/>
          <w:color w:val="000000" w:themeColor="text1"/>
          <w:sz w:val="24"/>
          <w:szCs w:val="24"/>
        </w:rPr>
        <w:tab/>
      </w:r>
      <w:r w:rsidR="00066755" w:rsidRPr="00066755">
        <w:rPr>
          <w:rFonts w:ascii="Arial" w:hAnsi="Arial" w:cs="Arial"/>
          <w:color w:val="000000" w:themeColor="text1"/>
          <w:sz w:val="24"/>
          <w:szCs w:val="24"/>
        </w:rPr>
        <w:tab/>
      </w:r>
      <w:r w:rsidR="00066755" w:rsidRPr="00066755">
        <w:rPr>
          <w:rFonts w:ascii="Arial" w:hAnsi="Arial" w:cs="Arial"/>
          <w:color w:val="000000" w:themeColor="text1"/>
          <w:sz w:val="24"/>
          <w:szCs w:val="24"/>
        </w:rPr>
        <w:tab/>
      </w:r>
      <w:r w:rsidR="00066755" w:rsidRPr="00066755">
        <w:rPr>
          <w:rFonts w:ascii="Arial" w:hAnsi="Arial" w:cs="Arial"/>
          <w:color w:val="000000" w:themeColor="text1"/>
          <w:sz w:val="24"/>
          <w:szCs w:val="24"/>
        </w:rPr>
        <w:tab/>
      </w:r>
      <w:r w:rsidR="005576FF">
        <w:rPr>
          <w:rFonts w:ascii="Arial" w:hAnsi="Arial" w:cs="Arial"/>
          <w:color w:val="000000" w:themeColor="text1"/>
          <w:sz w:val="24"/>
          <w:szCs w:val="24"/>
        </w:rPr>
        <w:tab/>
      </w:r>
      <w:r w:rsidR="005576FF">
        <w:rPr>
          <w:rFonts w:ascii="Arial" w:hAnsi="Arial" w:cs="Arial"/>
          <w:color w:val="000000" w:themeColor="text1"/>
          <w:sz w:val="24"/>
          <w:szCs w:val="24"/>
        </w:rPr>
        <w:tab/>
      </w:r>
      <w:r w:rsidR="00B03291" w:rsidRPr="00066755">
        <w:rPr>
          <w:rFonts w:ascii="Arial" w:hAnsi="Arial" w:cs="Arial"/>
          <w:color w:val="000000" w:themeColor="text1"/>
          <w:sz w:val="24"/>
          <w:szCs w:val="24"/>
        </w:rPr>
        <w:tab/>
      </w:r>
      <w:r w:rsidR="00B03291" w:rsidRPr="00066755">
        <w:rPr>
          <w:rFonts w:ascii="Arial" w:hAnsi="Arial" w:cs="Arial"/>
          <w:color w:val="000000" w:themeColor="text1"/>
          <w:sz w:val="24"/>
          <w:szCs w:val="24"/>
        </w:rPr>
        <w:tab/>
        <w:t>№</w:t>
      </w:r>
      <w:r w:rsidRPr="00066755">
        <w:rPr>
          <w:rFonts w:ascii="Arial" w:hAnsi="Arial" w:cs="Arial"/>
          <w:color w:val="000000" w:themeColor="text1"/>
          <w:sz w:val="24"/>
          <w:szCs w:val="24"/>
        </w:rPr>
        <w:t>688</w:t>
      </w:r>
    </w:p>
    <w:p w:rsidR="00B03291" w:rsidRPr="00066755" w:rsidRDefault="00B03291" w:rsidP="000A1095">
      <w:pPr>
        <w:spacing w:after="0" w:line="240" w:lineRule="auto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B03291" w:rsidRPr="00066755" w:rsidRDefault="00B03291" w:rsidP="000A1095">
      <w:pPr>
        <w:spacing w:after="0" w:line="240" w:lineRule="auto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B03291" w:rsidRPr="00066755" w:rsidRDefault="00B03291" w:rsidP="000A1095">
      <w:pPr>
        <w:spacing w:after="0" w:line="240" w:lineRule="auto"/>
        <w:ind w:firstLine="709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66755">
        <w:rPr>
          <w:rFonts w:ascii="Arial" w:hAnsi="Arial" w:cs="Arial"/>
          <w:color w:val="000000" w:themeColor="text1"/>
          <w:sz w:val="24"/>
          <w:szCs w:val="24"/>
        </w:rPr>
        <w:t>с. Нерчинский Завод</w:t>
      </w:r>
    </w:p>
    <w:p w:rsidR="00B03291" w:rsidRPr="00066755" w:rsidRDefault="00B03291" w:rsidP="000A1095">
      <w:pPr>
        <w:pStyle w:val="10"/>
        <w:spacing w:before="0" w:beforeAutospacing="0" w:after="0" w:afterAutospacing="0"/>
        <w:ind w:firstLine="709"/>
        <w:jc w:val="center"/>
        <w:rPr>
          <w:rFonts w:ascii="Arial" w:hAnsi="Arial" w:cs="Arial"/>
          <w:color w:val="000000" w:themeColor="text1"/>
        </w:rPr>
      </w:pPr>
    </w:p>
    <w:p w:rsidR="00B03291" w:rsidRPr="00066755" w:rsidRDefault="00B03291" w:rsidP="000A1095">
      <w:pPr>
        <w:pStyle w:val="10"/>
        <w:spacing w:before="0" w:beforeAutospacing="0" w:after="0" w:afterAutospacing="0"/>
        <w:ind w:firstLine="709"/>
        <w:jc w:val="center"/>
        <w:rPr>
          <w:rFonts w:ascii="Arial" w:hAnsi="Arial" w:cs="Arial"/>
          <w:color w:val="000000" w:themeColor="text1"/>
          <w:sz w:val="32"/>
          <w:szCs w:val="32"/>
        </w:rPr>
      </w:pPr>
    </w:p>
    <w:p w:rsidR="00B03291" w:rsidRPr="00066755" w:rsidRDefault="00B03291" w:rsidP="000A1095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066755">
        <w:rPr>
          <w:rFonts w:ascii="Arial" w:hAnsi="Arial" w:cs="Arial"/>
          <w:b/>
          <w:color w:val="000000"/>
          <w:sz w:val="32"/>
          <w:szCs w:val="32"/>
        </w:rPr>
        <w:t xml:space="preserve">Об утверждении </w:t>
      </w:r>
      <w:r w:rsidRPr="00066755">
        <w:rPr>
          <w:rFonts w:ascii="Arial" w:hAnsi="Arial" w:cs="Arial"/>
          <w:b/>
          <w:bCs/>
          <w:color w:val="000000"/>
          <w:sz w:val="32"/>
          <w:szCs w:val="32"/>
        </w:rPr>
        <w:t>положения «Об управлении муниципальным имуществом и земельных отношений администрации Нерчинско-Заводского муниципального округа Забайкальского края»</w:t>
      </w:r>
    </w:p>
    <w:p w:rsidR="00B03291" w:rsidRPr="00066755" w:rsidRDefault="00B03291" w:rsidP="000A1095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B03291" w:rsidRPr="00066755" w:rsidRDefault="00B03291" w:rsidP="000A1095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B03291" w:rsidRPr="00066755" w:rsidRDefault="00B03291" w:rsidP="000A109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066755">
        <w:rPr>
          <w:rFonts w:ascii="Arial" w:hAnsi="Arial" w:cs="Arial"/>
          <w:sz w:val="24"/>
          <w:szCs w:val="24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федеральными законами, Уставом Нерчинско-Заводского муниципального округа Забайкальского края, </w:t>
      </w:r>
      <w:r w:rsidRPr="0006675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администрация </w:t>
      </w:r>
      <w:r w:rsidRPr="000667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Нерчинско-Заводского муниципального округа</w:t>
      </w:r>
      <w:r w:rsidRPr="0006675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066755"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eastAsia="ru-RU"/>
        </w:rPr>
        <w:t>постановляет</w:t>
      </w:r>
      <w:r w:rsidRPr="00066755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B03291" w:rsidRPr="00066755" w:rsidRDefault="00B03291" w:rsidP="000A109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</w:p>
    <w:p w:rsidR="00B03291" w:rsidRPr="00066755" w:rsidRDefault="00B03291" w:rsidP="000A109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67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положени</w:t>
      </w:r>
      <w:r w:rsidR="00C018F7" w:rsidRPr="000667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</w:t>
      </w:r>
      <w:r w:rsidRPr="000667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«Об управлении муниципальным имуществом и земельных отношений администрации Нерчинско-Заводского муниципального округа Забайкальского края» </w:t>
      </w:r>
      <w:proofErr w:type="gramStart"/>
      <w:r w:rsidR="00C018F7" w:rsidRPr="000667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согласно приложения</w:t>
      </w:r>
      <w:proofErr w:type="gramEnd"/>
      <w:r w:rsidRPr="000667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B03291" w:rsidRPr="00066755" w:rsidRDefault="00B0329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bCs/>
          <w:color w:val="000000"/>
        </w:rPr>
      </w:pPr>
      <w:r w:rsidRPr="00066755">
        <w:rPr>
          <w:rFonts w:ascii="Arial" w:hAnsi="Arial" w:cs="Arial"/>
          <w:color w:val="000000"/>
        </w:rPr>
        <w:t xml:space="preserve">2. </w:t>
      </w:r>
      <w:proofErr w:type="gramStart"/>
      <w:r w:rsidRPr="00066755">
        <w:rPr>
          <w:rFonts w:ascii="Arial" w:hAnsi="Arial" w:cs="Arial"/>
          <w:color w:val="000000"/>
        </w:rPr>
        <w:t>Контроль за</w:t>
      </w:r>
      <w:proofErr w:type="gramEnd"/>
      <w:r w:rsidRPr="00066755">
        <w:rPr>
          <w:rFonts w:ascii="Arial" w:hAnsi="Arial" w:cs="Arial"/>
          <w:color w:val="000000"/>
        </w:rPr>
        <w:t xml:space="preserve"> исполнением настоящего постановления возложить на </w:t>
      </w:r>
      <w:r w:rsidRPr="00066755">
        <w:rPr>
          <w:rFonts w:ascii="Arial" w:hAnsi="Arial" w:cs="Arial"/>
          <w:bCs/>
          <w:color w:val="000000"/>
        </w:rPr>
        <w:t>управление муниципальным имуществом и земельных отношений администрации Нерчинско-Заводского муниципального округа Забайкальского края</w:t>
      </w:r>
      <w:r w:rsidRPr="00066755">
        <w:rPr>
          <w:rFonts w:ascii="Arial" w:hAnsi="Arial" w:cs="Arial"/>
          <w:color w:val="000000"/>
        </w:rPr>
        <w:t>.</w:t>
      </w:r>
    </w:p>
    <w:p w:rsidR="00B03291" w:rsidRPr="00066755" w:rsidRDefault="00B03291" w:rsidP="000A1095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675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</w:t>
      </w:r>
      <w:r w:rsidRPr="00066755">
        <w:rPr>
          <w:rFonts w:ascii="Arial" w:hAnsi="Arial" w:cs="Arial"/>
          <w:sz w:val="24"/>
          <w:szCs w:val="24"/>
        </w:rPr>
        <w:t xml:space="preserve"> </w:t>
      </w:r>
      <w:r w:rsidRPr="00066755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Настоящее постановление вступает в силу на следующий день после его официального обнародования в информационно-телекоммуникационной сети «Интернет» на сайте администрации Нерчинско-Заводского муниципального округа по адресу https://нерзавод75.рф/.</w:t>
      </w:r>
    </w:p>
    <w:p w:rsidR="00B03291" w:rsidRPr="00066755" w:rsidRDefault="00B0329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B03291" w:rsidRPr="00066755" w:rsidRDefault="00B0329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B03291" w:rsidRPr="00066755" w:rsidRDefault="00B0329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B03291" w:rsidRPr="00066755" w:rsidRDefault="00B03291" w:rsidP="000A1095">
      <w:pPr>
        <w:spacing w:after="0" w:line="240" w:lineRule="auto"/>
        <w:ind w:left="360" w:firstLine="709"/>
        <w:jc w:val="both"/>
        <w:rPr>
          <w:rFonts w:ascii="Arial" w:hAnsi="Arial" w:cs="Arial"/>
          <w:b/>
          <w:sz w:val="24"/>
          <w:szCs w:val="24"/>
        </w:rPr>
      </w:pPr>
      <w:r w:rsidRPr="00066755">
        <w:rPr>
          <w:rFonts w:ascii="Arial" w:hAnsi="Arial" w:cs="Arial"/>
          <w:b/>
          <w:sz w:val="24"/>
          <w:szCs w:val="24"/>
        </w:rPr>
        <w:t xml:space="preserve">Глава Нерчинско – </w:t>
      </w:r>
      <w:proofErr w:type="gramStart"/>
      <w:r w:rsidRPr="00066755">
        <w:rPr>
          <w:rFonts w:ascii="Arial" w:hAnsi="Arial" w:cs="Arial"/>
          <w:b/>
          <w:sz w:val="24"/>
          <w:szCs w:val="24"/>
        </w:rPr>
        <w:t>Заводского</w:t>
      </w:r>
      <w:proofErr w:type="gramEnd"/>
      <w:r w:rsidRPr="00066755">
        <w:rPr>
          <w:rFonts w:ascii="Arial" w:hAnsi="Arial" w:cs="Arial"/>
          <w:b/>
          <w:sz w:val="24"/>
          <w:szCs w:val="24"/>
        </w:rPr>
        <w:t xml:space="preserve"> </w:t>
      </w:r>
    </w:p>
    <w:p w:rsidR="00B03291" w:rsidRPr="00066755" w:rsidRDefault="000A1095" w:rsidP="000A1095">
      <w:pPr>
        <w:spacing w:after="0" w:line="240" w:lineRule="auto"/>
        <w:ind w:left="360" w:firstLine="709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муниципального округа</w:t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B03291" w:rsidRPr="00066755">
        <w:rPr>
          <w:rFonts w:ascii="Arial" w:hAnsi="Arial" w:cs="Arial"/>
          <w:b/>
          <w:sz w:val="24"/>
          <w:szCs w:val="24"/>
        </w:rPr>
        <w:tab/>
        <w:t>Л.В.Михалёв</w:t>
      </w:r>
    </w:p>
    <w:p w:rsidR="00B03291" w:rsidRPr="00066755" w:rsidRDefault="00B03291" w:rsidP="000A1095">
      <w:pPr>
        <w:spacing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66755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 w:type="page"/>
      </w:r>
    </w:p>
    <w:p w:rsidR="00E64521" w:rsidRPr="00066755" w:rsidRDefault="00E64521" w:rsidP="000A1095">
      <w:pPr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  <w:r w:rsidRPr="00066755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</w:p>
    <w:p w:rsidR="00B03291" w:rsidRPr="00066755" w:rsidRDefault="00E64521" w:rsidP="000A1095">
      <w:pPr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  <w:r w:rsidRPr="00066755">
        <w:rPr>
          <w:rFonts w:ascii="Courier New" w:eastAsia="Times New Roman" w:hAnsi="Courier New" w:cs="Courier New"/>
          <w:color w:val="000000"/>
          <w:lang w:eastAsia="ru-RU"/>
        </w:rPr>
        <w:t xml:space="preserve">к </w:t>
      </w:r>
      <w:r w:rsidR="00B03291" w:rsidRPr="00066755">
        <w:rPr>
          <w:rFonts w:ascii="Courier New" w:eastAsia="Times New Roman" w:hAnsi="Courier New" w:cs="Courier New"/>
          <w:color w:val="000000"/>
          <w:lang w:eastAsia="ru-RU"/>
        </w:rPr>
        <w:t xml:space="preserve">постановлению администрации </w:t>
      </w:r>
    </w:p>
    <w:p w:rsidR="00E64521" w:rsidRPr="00066755" w:rsidRDefault="00E64521" w:rsidP="000A1095">
      <w:pPr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  <w:r w:rsidRPr="00066755">
        <w:rPr>
          <w:rFonts w:ascii="Courier New" w:eastAsia="Times New Roman" w:hAnsi="Courier New" w:cs="Courier New"/>
          <w:color w:val="000000"/>
          <w:lang w:eastAsia="ru-RU"/>
        </w:rPr>
        <w:t>Нерчинско-Заводского</w:t>
      </w:r>
    </w:p>
    <w:p w:rsidR="00E64521" w:rsidRPr="00066755" w:rsidRDefault="00E64521" w:rsidP="000A1095">
      <w:pPr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  <w:r w:rsidRPr="00066755">
        <w:rPr>
          <w:rFonts w:ascii="Courier New" w:eastAsia="Times New Roman" w:hAnsi="Courier New" w:cs="Courier New"/>
          <w:color w:val="000000"/>
          <w:lang w:eastAsia="ru-RU"/>
        </w:rPr>
        <w:t>муниципального округа</w:t>
      </w:r>
    </w:p>
    <w:p w:rsidR="00E64521" w:rsidRPr="00066755" w:rsidRDefault="00E64521" w:rsidP="000A1095">
      <w:pPr>
        <w:spacing w:after="0" w:line="240" w:lineRule="auto"/>
        <w:rPr>
          <w:rFonts w:ascii="Courier New" w:eastAsia="Times New Roman" w:hAnsi="Courier New" w:cs="Courier New"/>
          <w:color w:val="000000"/>
          <w:lang w:eastAsia="ru-RU"/>
        </w:rPr>
      </w:pPr>
      <w:r w:rsidRPr="00066755">
        <w:rPr>
          <w:rFonts w:ascii="Courier New" w:eastAsia="Times New Roman" w:hAnsi="Courier New" w:cs="Courier New"/>
          <w:color w:val="000000"/>
          <w:lang w:eastAsia="ru-RU"/>
        </w:rPr>
        <w:t xml:space="preserve">от  </w:t>
      </w:r>
      <w:r w:rsidR="00C560BF" w:rsidRPr="00066755">
        <w:rPr>
          <w:rFonts w:ascii="Courier New" w:eastAsia="Times New Roman" w:hAnsi="Courier New" w:cs="Courier New"/>
          <w:color w:val="000000"/>
          <w:lang w:eastAsia="ru-RU"/>
        </w:rPr>
        <w:t>25.12.</w:t>
      </w:r>
      <w:r w:rsidRPr="00066755">
        <w:rPr>
          <w:rFonts w:ascii="Courier New" w:eastAsia="Times New Roman" w:hAnsi="Courier New" w:cs="Courier New"/>
          <w:color w:val="000000"/>
          <w:lang w:eastAsia="ru-RU"/>
        </w:rPr>
        <w:t xml:space="preserve">  2024 года №</w:t>
      </w:r>
      <w:r w:rsidR="00C560BF" w:rsidRPr="00066755">
        <w:rPr>
          <w:rFonts w:ascii="Courier New" w:eastAsia="Times New Roman" w:hAnsi="Courier New" w:cs="Courier New"/>
          <w:color w:val="000000"/>
          <w:lang w:eastAsia="ru-RU"/>
        </w:rPr>
        <w:t>688</w:t>
      </w:r>
      <w:r w:rsidRPr="00066755">
        <w:rPr>
          <w:rFonts w:ascii="Courier New" w:eastAsia="Times New Roman" w:hAnsi="Courier New" w:cs="Courier New"/>
          <w:color w:val="000000"/>
          <w:lang w:eastAsia="ru-RU"/>
        </w:rPr>
        <w:t xml:space="preserve"> </w:t>
      </w:r>
    </w:p>
    <w:p w:rsidR="00E64521" w:rsidRPr="00066755" w:rsidRDefault="00E64521" w:rsidP="000A1095">
      <w:pPr>
        <w:pStyle w:val="a5"/>
        <w:spacing w:before="0" w:beforeAutospacing="0" w:after="0" w:afterAutospacing="0"/>
        <w:rPr>
          <w:rFonts w:ascii="Arial" w:hAnsi="Arial" w:cs="Arial"/>
          <w:color w:val="000000"/>
        </w:rPr>
      </w:pPr>
    </w:p>
    <w:p w:rsidR="00066755" w:rsidRPr="00066755" w:rsidRDefault="00066755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  <w:sz w:val="30"/>
          <w:szCs w:val="30"/>
        </w:rPr>
      </w:pP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066755">
        <w:rPr>
          <w:rFonts w:ascii="Arial" w:hAnsi="Arial" w:cs="Arial"/>
          <w:b/>
          <w:bCs/>
          <w:color w:val="000000"/>
          <w:sz w:val="30"/>
          <w:szCs w:val="30"/>
        </w:rPr>
        <w:t>ПОЛОЖЕНИЕ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066755">
        <w:rPr>
          <w:rFonts w:ascii="Arial" w:hAnsi="Arial" w:cs="Arial"/>
          <w:b/>
          <w:bCs/>
          <w:color w:val="000000"/>
          <w:sz w:val="30"/>
          <w:szCs w:val="30"/>
        </w:rPr>
        <w:t>Об управлении муниципальным имуществом и земельных отношений администрации Нерчинско-Заводского муниципального округа Забайкальского края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</w:p>
    <w:p w:rsidR="00E64521" w:rsidRPr="00066755" w:rsidRDefault="00E64521" w:rsidP="000A109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066755">
        <w:rPr>
          <w:rFonts w:ascii="Arial" w:hAnsi="Arial" w:cs="Arial"/>
          <w:sz w:val="24"/>
          <w:szCs w:val="24"/>
        </w:rPr>
        <w:t>Настоящее Положение разработано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федеральными законами, Уставом Нерчинско-Заводского муниципального округа Забайкальского края, другими нормативными правовыми актами и определяет основные задачи, полномочия и организацию работы управления муниципальным имуществом и земельных отношений администрации Нерчинско-Заводского муниципального округа.</w:t>
      </w:r>
      <w:proofErr w:type="gramEnd"/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spacing w:val="-20"/>
        </w:rPr>
      </w:pP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066755">
        <w:rPr>
          <w:rFonts w:ascii="Arial" w:hAnsi="Arial" w:cs="Arial"/>
          <w:b/>
          <w:bCs/>
          <w:color w:val="000000"/>
          <w:sz w:val="28"/>
          <w:szCs w:val="28"/>
        </w:rPr>
        <w:t>1.Общие положения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E64521" w:rsidRPr="00066755" w:rsidRDefault="00E64521" w:rsidP="000A1095">
      <w:pPr>
        <w:pStyle w:val="a5"/>
        <w:suppressAutoHyphens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pacing w:val="-6"/>
        </w:rPr>
      </w:pPr>
      <w:r w:rsidRPr="00066755">
        <w:rPr>
          <w:rFonts w:ascii="Arial" w:hAnsi="Arial" w:cs="Arial"/>
          <w:color w:val="000000"/>
          <w:spacing w:val="-6"/>
        </w:rPr>
        <w:t xml:space="preserve">1.1. </w:t>
      </w:r>
      <w:proofErr w:type="gramStart"/>
      <w:r w:rsidRPr="00066755">
        <w:rPr>
          <w:rFonts w:ascii="Arial" w:hAnsi="Arial" w:cs="Arial"/>
        </w:rPr>
        <w:t xml:space="preserve">Управление муниципальным имуществом и земельных отношений </w:t>
      </w:r>
      <w:r w:rsidRPr="00066755">
        <w:rPr>
          <w:rFonts w:ascii="Arial" w:hAnsi="Arial" w:cs="Arial"/>
          <w:color w:val="000000"/>
          <w:spacing w:val="-6"/>
        </w:rPr>
        <w:t>администрации Нерчинско-Заводского муниципального округа (далее – управление) является отраслевым органом Администрации Нерчинско-Заводского муниципального округа Забайкальского края (далее – Администрация округа), действующий на основании настоящего Положения и реализующий полномочия (муниципальные функции) в вопросах комплексного социально-экономического развития округа, в сфере управления и распоряжения имуществом, находящимся в собственности Нерчинско-Заводского муниципального округа Забайкальского края, в том числе распоряжения земельными участками</w:t>
      </w:r>
      <w:proofErr w:type="gramEnd"/>
      <w:r w:rsidRPr="00066755">
        <w:rPr>
          <w:rFonts w:ascii="Arial" w:hAnsi="Arial" w:cs="Arial"/>
          <w:color w:val="000000"/>
          <w:spacing w:val="-6"/>
        </w:rPr>
        <w:t xml:space="preserve">, </w:t>
      </w:r>
      <w:proofErr w:type="gramStart"/>
      <w:r w:rsidRPr="00066755">
        <w:rPr>
          <w:rFonts w:ascii="Arial" w:hAnsi="Arial" w:cs="Arial"/>
          <w:color w:val="000000"/>
          <w:spacing w:val="-6"/>
        </w:rPr>
        <w:t>находящимися</w:t>
      </w:r>
      <w:proofErr w:type="gramEnd"/>
      <w:r w:rsidRPr="00066755">
        <w:rPr>
          <w:rFonts w:ascii="Arial" w:hAnsi="Arial" w:cs="Arial"/>
          <w:color w:val="000000"/>
          <w:spacing w:val="-6"/>
        </w:rPr>
        <w:t xml:space="preserve"> в собственности округа.</w:t>
      </w:r>
    </w:p>
    <w:p w:rsidR="00E64521" w:rsidRPr="00066755" w:rsidRDefault="00E64521" w:rsidP="000A1095">
      <w:pPr>
        <w:pStyle w:val="a5"/>
        <w:suppressAutoHyphens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pacing w:val="-6"/>
        </w:rPr>
      </w:pPr>
      <w:r w:rsidRPr="00066755">
        <w:rPr>
          <w:rFonts w:ascii="Arial" w:hAnsi="Arial" w:cs="Arial"/>
          <w:color w:val="000000"/>
          <w:spacing w:val="-6"/>
        </w:rPr>
        <w:t xml:space="preserve">1.2. </w:t>
      </w:r>
      <w:r w:rsidRPr="00066755">
        <w:rPr>
          <w:rFonts w:ascii="Arial" w:hAnsi="Arial" w:cs="Arial"/>
        </w:rPr>
        <w:t>Управление</w:t>
      </w:r>
      <w:r w:rsidRPr="00066755">
        <w:rPr>
          <w:rFonts w:ascii="Arial" w:hAnsi="Arial" w:cs="Arial"/>
          <w:color w:val="000000"/>
          <w:spacing w:val="-6"/>
        </w:rPr>
        <w:t xml:space="preserve"> в своей деятельности руководствуется </w:t>
      </w:r>
      <w:r w:rsidRPr="00066755">
        <w:rPr>
          <w:rStyle w:val="1"/>
          <w:rFonts w:ascii="Arial" w:hAnsi="Arial" w:cs="Arial"/>
          <w:color w:val="0000FF"/>
          <w:spacing w:val="-6"/>
        </w:rPr>
        <w:t>Конституцией</w:t>
      </w:r>
      <w:r w:rsidRPr="00066755">
        <w:rPr>
          <w:rFonts w:ascii="Arial" w:hAnsi="Arial" w:cs="Arial"/>
          <w:color w:val="000000"/>
          <w:spacing w:val="-6"/>
        </w:rPr>
        <w:t xml:space="preserve">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краевыми законами, решениями Совета Нерчинско-Заводского муниципального округа, другими нормативно-правовыми актами органов государственной власти и органов местного самоуправления, а также настоящим Положением.</w:t>
      </w:r>
    </w:p>
    <w:p w:rsidR="00E64521" w:rsidRPr="00066755" w:rsidRDefault="00E64521" w:rsidP="000A1095">
      <w:pPr>
        <w:pStyle w:val="a5"/>
        <w:suppressAutoHyphens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  <w:spacing w:val="-6"/>
        </w:rPr>
      </w:pPr>
      <w:proofErr w:type="gramStart"/>
      <w:r w:rsidRPr="00066755">
        <w:rPr>
          <w:rFonts w:ascii="Arial" w:hAnsi="Arial" w:cs="Arial"/>
          <w:color w:val="000000"/>
          <w:spacing w:val="-6"/>
        </w:rPr>
        <w:t xml:space="preserve">1.3 </w:t>
      </w:r>
      <w:r w:rsidRPr="00066755">
        <w:rPr>
          <w:rFonts w:ascii="Arial" w:hAnsi="Arial" w:cs="Arial"/>
        </w:rPr>
        <w:t>Управление</w:t>
      </w:r>
      <w:r w:rsidRPr="00066755">
        <w:rPr>
          <w:rFonts w:ascii="Arial" w:hAnsi="Arial" w:cs="Arial"/>
          <w:color w:val="000000"/>
          <w:spacing w:val="-6"/>
        </w:rPr>
        <w:t xml:space="preserve"> в своей деятельности подотчетен Главе Нерчинско-Заводского муниципального округа, заместителю Главы Администрации Нерчинско-Заводского муниципального округа, курирующему деятельность </w:t>
      </w:r>
      <w:r w:rsidRPr="00066755">
        <w:rPr>
          <w:rFonts w:ascii="Arial" w:hAnsi="Arial" w:cs="Arial"/>
        </w:rPr>
        <w:t>управлени</w:t>
      </w:r>
      <w:r w:rsidR="00C018F7" w:rsidRPr="00066755">
        <w:rPr>
          <w:rFonts w:ascii="Arial" w:hAnsi="Arial" w:cs="Arial"/>
        </w:rPr>
        <w:t>я</w:t>
      </w:r>
      <w:r w:rsidRPr="00066755">
        <w:rPr>
          <w:rFonts w:ascii="Arial" w:hAnsi="Arial" w:cs="Arial"/>
          <w:color w:val="000000"/>
          <w:spacing w:val="-6"/>
        </w:rPr>
        <w:t xml:space="preserve"> в соответствии с распределением должностных обязанностей по исполнению полномочий Администрации Нерчинско-Заводского муниципального округа и несет ответственность за выполнение возложенных на него задач.</w:t>
      </w:r>
      <w:proofErr w:type="gramEnd"/>
    </w:p>
    <w:p w:rsidR="00E64521" w:rsidRPr="00066755" w:rsidRDefault="00E64521" w:rsidP="000A1095">
      <w:pPr>
        <w:pStyle w:val="a5"/>
        <w:suppressAutoHyphens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1.4. </w:t>
      </w:r>
      <w:r w:rsidRPr="00066755">
        <w:rPr>
          <w:rFonts w:ascii="Arial" w:hAnsi="Arial" w:cs="Arial"/>
        </w:rPr>
        <w:t>Управление</w:t>
      </w:r>
      <w:r w:rsidRPr="00066755">
        <w:rPr>
          <w:rFonts w:ascii="Arial" w:hAnsi="Arial" w:cs="Arial"/>
          <w:color w:val="000000"/>
        </w:rPr>
        <w:t xml:space="preserve"> представляет Администрацию округа в органах государственной власти и местного самоуправления, правоохранительных органах и органах суда, а также в организациях и иных структурах в пределах своей компетенции.</w:t>
      </w:r>
    </w:p>
    <w:p w:rsidR="00E64521" w:rsidRPr="00066755" w:rsidRDefault="00E64521" w:rsidP="000A1095">
      <w:pPr>
        <w:pStyle w:val="a5"/>
        <w:suppressAutoHyphens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1.5. </w:t>
      </w:r>
      <w:r w:rsidRPr="00066755">
        <w:rPr>
          <w:rFonts w:ascii="Arial" w:hAnsi="Arial" w:cs="Arial"/>
        </w:rPr>
        <w:t>Управление</w:t>
      </w:r>
      <w:r w:rsidRPr="00066755">
        <w:rPr>
          <w:rFonts w:ascii="Arial" w:hAnsi="Arial" w:cs="Arial"/>
          <w:color w:val="000000"/>
        </w:rPr>
        <w:t xml:space="preserve"> осуществляет свою деятельность во взаимодействии с федеральными органами исполнительной власти, органами государственной власти, иными государственными органами, органами местного самоуправления и организациями, с другими структурными подразделениями Администрации  округа, Советом Нерчинско-Заводского муниципального округа.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066755">
        <w:rPr>
          <w:rFonts w:ascii="Arial" w:hAnsi="Arial" w:cs="Arial"/>
          <w:b/>
          <w:bCs/>
          <w:color w:val="000000"/>
          <w:sz w:val="28"/>
          <w:szCs w:val="28"/>
        </w:rPr>
        <w:t xml:space="preserve">2.Цели и задачи </w:t>
      </w:r>
      <w:r w:rsidRPr="00066755">
        <w:rPr>
          <w:rFonts w:ascii="Arial" w:hAnsi="Arial" w:cs="Arial"/>
          <w:b/>
          <w:sz w:val="28"/>
          <w:szCs w:val="28"/>
        </w:rPr>
        <w:t>Управления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pacing w:val="-6"/>
        </w:rPr>
      </w:pP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pacing w:val="-6"/>
        </w:rPr>
      </w:pPr>
      <w:r w:rsidRPr="00066755">
        <w:rPr>
          <w:rFonts w:ascii="Arial" w:hAnsi="Arial" w:cs="Arial"/>
          <w:color w:val="000000"/>
          <w:spacing w:val="-6"/>
        </w:rPr>
        <w:lastRenderedPageBreak/>
        <w:t xml:space="preserve">2.1. Деятельность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  <w:spacing w:val="-6"/>
        </w:rPr>
        <w:t xml:space="preserve"> направлена на достижение следующих целей: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pacing w:val="-6"/>
        </w:rPr>
      </w:pPr>
      <w:r w:rsidRPr="00066755">
        <w:rPr>
          <w:rFonts w:ascii="Arial" w:hAnsi="Arial" w:cs="Arial"/>
          <w:color w:val="000000"/>
          <w:spacing w:val="-6"/>
        </w:rPr>
        <w:t xml:space="preserve">2.1.1Комплексное социально-экономическое развитие округа на основе программ и планов развития экономики и социальной сферы; 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pacing w:val="-6"/>
        </w:rPr>
      </w:pPr>
      <w:r w:rsidRPr="00066755">
        <w:rPr>
          <w:rFonts w:ascii="Arial" w:hAnsi="Arial" w:cs="Arial"/>
          <w:color w:val="000000"/>
          <w:spacing w:val="-6"/>
        </w:rPr>
        <w:t>2.1.2 Реализация государственной политики в области управления и распоряжения муниципальным имуществом, распоряжения земельными участками, находящимися в собственности округа.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pacing w:val="-6"/>
        </w:rPr>
      </w:pPr>
      <w:r w:rsidRPr="00066755">
        <w:rPr>
          <w:rFonts w:ascii="Arial" w:hAnsi="Arial" w:cs="Arial"/>
          <w:color w:val="000000"/>
          <w:spacing w:val="-6"/>
        </w:rPr>
        <w:t xml:space="preserve">2.2. Основными задачами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  <w:spacing w:val="-6"/>
        </w:rPr>
        <w:t xml:space="preserve"> являются: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pacing w:val="-6"/>
        </w:rPr>
      </w:pPr>
      <w:r w:rsidRPr="00066755">
        <w:rPr>
          <w:rFonts w:ascii="Arial" w:hAnsi="Arial" w:cs="Arial"/>
          <w:color w:val="000000"/>
          <w:spacing w:val="-6"/>
        </w:rPr>
        <w:t>2.2.1. Создание благоприятных экономических условий для развития всех форм предпринимательства в отраслях, имеющих социально-экономическую значимость для муниципального округа;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pacing w:val="-6"/>
        </w:rPr>
      </w:pPr>
      <w:r w:rsidRPr="00066755">
        <w:rPr>
          <w:rFonts w:ascii="Arial" w:hAnsi="Arial" w:cs="Arial"/>
          <w:color w:val="000000"/>
          <w:spacing w:val="-6"/>
        </w:rPr>
        <w:t>2.2.2. Содействие развитию инвестиционной деятельности на территории муниципального округа, рациональному и эффективному использованию природно-ресурсного потенциала округа;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pacing w:val="-6"/>
        </w:rPr>
      </w:pPr>
      <w:r w:rsidRPr="00066755">
        <w:rPr>
          <w:rFonts w:ascii="Arial" w:hAnsi="Arial" w:cs="Arial"/>
          <w:color w:val="000000"/>
          <w:spacing w:val="-6"/>
        </w:rPr>
        <w:t>2.2.3. Осуществление на территории округа государственной политики в сфере торговли, общественного питания и бытового обслуживания населения, направленной на удовлетворение населения в товарах и услугах;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pacing w:val="-6"/>
        </w:rPr>
      </w:pPr>
      <w:r w:rsidRPr="00066755">
        <w:rPr>
          <w:rFonts w:ascii="Arial" w:hAnsi="Arial" w:cs="Arial"/>
          <w:color w:val="000000"/>
          <w:spacing w:val="-6"/>
        </w:rPr>
        <w:t>2.2.4. Обеспечение эффективного управления и распоряжения муниципальным имуществом, распоряжения земельными участками, находящимися в собственности округа;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pacing w:val="-6"/>
        </w:rPr>
      </w:pPr>
      <w:r w:rsidRPr="00066755">
        <w:rPr>
          <w:rFonts w:ascii="Arial" w:hAnsi="Arial" w:cs="Arial"/>
          <w:color w:val="000000"/>
          <w:spacing w:val="-6"/>
        </w:rPr>
        <w:t xml:space="preserve">2.2.5. Организация учета муниципального имущества и осуществление, в рамках своих полномочий, </w:t>
      </w:r>
      <w:proofErr w:type="gramStart"/>
      <w:r w:rsidRPr="00066755">
        <w:rPr>
          <w:rFonts w:ascii="Arial" w:hAnsi="Arial" w:cs="Arial"/>
          <w:color w:val="000000"/>
          <w:spacing w:val="-6"/>
        </w:rPr>
        <w:t>контроля за</w:t>
      </w:r>
      <w:proofErr w:type="gramEnd"/>
      <w:r w:rsidRPr="00066755">
        <w:rPr>
          <w:rFonts w:ascii="Arial" w:hAnsi="Arial" w:cs="Arial"/>
          <w:color w:val="000000"/>
          <w:spacing w:val="-6"/>
        </w:rPr>
        <w:t xml:space="preserve"> его использованием;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pacing w:val="-6"/>
        </w:rPr>
      </w:pPr>
      <w:r w:rsidRPr="00066755">
        <w:rPr>
          <w:rFonts w:ascii="Arial" w:hAnsi="Arial" w:cs="Arial"/>
          <w:color w:val="000000"/>
          <w:spacing w:val="-6"/>
        </w:rPr>
        <w:t>2.2.6. Обеспечение поступления доходов от использования муниципального имущества в бюджет Нерчинско-Заводского муниципального округа;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pacing w:val="-6"/>
        </w:rPr>
      </w:pPr>
      <w:r w:rsidRPr="00066755">
        <w:rPr>
          <w:rFonts w:ascii="Arial" w:hAnsi="Arial" w:cs="Arial"/>
          <w:color w:val="000000"/>
          <w:spacing w:val="-6"/>
        </w:rPr>
        <w:t>2.2.7. Организация работы по информационно-консультационным услугам населению округа в сфере защиты прав потребителей.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066755">
        <w:rPr>
          <w:rFonts w:ascii="Arial" w:hAnsi="Arial" w:cs="Arial"/>
          <w:b/>
          <w:bCs/>
          <w:color w:val="000000"/>
          <w:sz w:val="28"/>
          <w:szCs w:val="28"/>
        </w:rPr>
        <w:t>3.Полномочия управления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</w:rPr>
        <w:t>Управление</w:t>
      </w:r>
      <w:r w:rsidRPr="00066755">
        <w:rPr>
          <w:rFonts w:ascii="Arial" w:hAnsi="Arial" w:cs="Arial"/>
          <w:color w:val="000000"/>
        </w:rPr>
        <w:t xml:space="preserve"> в соответствии с возложенными на него задачами осуществляет следующие полномочия: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3.1. Разрабатывает проекты документов стратегического планирования по вопросам, отнесенным к полномочиям органов местного самоуправления, совместно со структурными подразделениями Администрации округа;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3.2. Осуществляет мониторинг реализации документов стратегического планирования, утвержденных (одобренных) органами местного самоуправления;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3.3. Осуществляет координацию работы структурных подразделений Администрации  округа, ответственных за достижение </w:t>
      </w:r>
      <w:proofErr w:type="gramStart"/>
      <w:r w:rsidRPr="00066755">
        <w:rPr>
          <w:rFonts w:ascii="Arial" w:hAnsi="Arial" w:cs="Arial"/>
          <w:color w:val="000000"/>
        </w:rPr>
        <w:t>значений показателей эффективности деятельности органов местного</w:t>
      </w:r>
      <w:proofErr w:type="gramEnd"/>
      <w:r w:rsidRPr="00066755">
        <w:rPr>
          <w:rFonts w:ascii="Arial" w:hAnsi="Arial" w:cs="Arial"/>
          <w:color w:val="000000"/>
        </w:rPr>
        <w:t xml:space="preserve"> самоуправления, и обеспечивает подготовку доклада Главы муниципального округа о достигнутых значениях показателей для оценки эффективности органов местного самоуправления за отчетный год и планируемых значениях на 3-х летний период;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3.4. Осуществляет мониторинг  муниципальных программ, подготовку сводного годового доклада о ходе реализации и об оценке эффективности муниципальных программ;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3.5. Систематизирует представленную структурными подразделениями и иными органами информацию об объектах инфраструктуры муниципального образования по форме федерального государственного статистического наблюдения 1- МО.</w:t>
      </w:r>
    </w:p>
    <w:p w:rsidR="00E64521" w:rsidRPr="00066755" w:rsidRDefault="00E64521" w:rsidP="000A10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755">
        <w:rPr>
          <w:rFonts w:ascii="Arial" w:hAnsi="Arial" w:cs="Arial"/>
          <w:color w:val="000000"/>
          <w:sz w:val="24"/>
          <w:szCs w:val="24"/>
        </w:rPr>
        <w:t>3.6.</w:t>
      </w:r>
      <w:r w:rsidRPr="00066755">
        <w:rPr>
          <w:rFonts w:ascii="Arial" w:hAnsi="Arial" w:cs="Arial"/>
          <w:sz w:val="24"/>
          <w:szCs w:val="24"/>
        </w:rPr>
        <w:t xml:space="preserve"> Обеспечение присвоения адресов объектам адресации, изменения, аннулирования адресов, присвоения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планировочной структуры в границах межселенной территории муниципального </w:t>
      </w:r>
      <w:r w:rsidR="0086416F" w:rsidRPr="00066755">
        <w:rPr>
          <w:rFonts w:ascii="Arial" w:hAnsi="Arial" w:cs="Arial"/>
          <w:sz w:val="24"/>
          <w:szCs w:val="24"/>
        </w:rPr>
        <w:t>округа</w:t>
      </w:r>
      <w:r w:rsidRPr="00066755">
        <w:rPr>
          <w:rFonts w:ascii="Arial" w:hAnsi="Arial" w:cs="Arial"/>
          <w:sz w:val="24"/>
          <w:szCs w:val="24"/>
        </w:rPr>
        <w:t>, изменения, аннулирования таких наименований, размещения информации в государственном адресном реестре;</w:t>
      </w:r>
    </w:p>
    <w:p w:rsidR="00E64521" w:rsidRPr="00066755" w:rsidRDefault="00E64521" w:rsidP="000A10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755">
        <w:rPr>
          <w:rFonts w:ascii="Arial" w:hAnsi="Arial" w:cs="Arial"/>
          <w:sz w:val="24"/>
          <w:szCs w:val="24"/>
        </w:rPr>
        <w:t>3.7.Организация торгов по продаже муниципального имущества, находящегося в собственности Нерчинско-Заводского муниципального округа.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3.8. В области развития малого и среднего предпринимательства: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lastRenderedPageBreak/>
        <w:t>3.8.1. Участвует в осуществлении государственной политики в области развития малого и среднего предпринимательства;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3.8.2. Разрабатывает и реализует муниципальные программы и подпрограмм развития субъектов малого и среднего предпринимательства с учетом социально-экономических, экологических, культурных и других особенностей муниципального округа;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3.8.3. Осуществляет анализ финансовых, экономических, социальных и иных показателей развития малого и среднего предпринимательства;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3.8.4. Оказывает содействие деятельности некоммерческих организаций, выражающих интересы субъектов малого и среднего предпринимательства, и структурных подразделений указанных организаций;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3.8.5. В сфере создания условий для обеспечения территорий, входящих в состав муниципального округа, услугами общественного питания, торговли и бытового обслуживания: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3.8.6. Осуществляет взаимодействие с предприятиями торговли, общественного питания и бытового обслуживания населения, содействует развитию конкуренции;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3.8.7. Осуществляет мониторинг цен на основные продукты питания в торговых предприятиях;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3.8.8. Определяет границы прилегающих к организациям и объектам территорий, на которых не допускается розничная продажа алкогольной продукции в порядке, установленном Правительством Российской Федерации;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3.8.9. Осуществляет консультирование потребителей по вопросам защиты их прав, при выявлении по обращению потребителя товаров, работ, услуг ненадлежащего качества, а также опасных для жизни, здоровья, имущества потребителей и окружающей среды, незамедлительно извещает об этом федеральные органы исполнительной власти, осуществляющие </w:t>
      </w:r>
      <w:proofErr w:type="gramStart"/>
      <w:r w:rsidRPr="00066755">
        <w:rPr>
          <w:rFonts w:ascii="Arial" w:hAnsi="Arial" w:cs="Arial"/>
          <w:color w:val="000000"/>
        </w:rPr>
        <w:t>контроль за</w:t>
      </w:r>
      <w:proofErr w:type="gramEnd"/>
      <w:r w:rsidRPr="00066755">
        <w:rPr>
          <w:rFonts w:ascii="Arial" w:hAnsi="Arial" w:cs="Arial"/>
          <w:color w:val="000000"/>
        </w:rPr>
        <w:t xml:space="preserve"> качеством и безопасностью товаров, работ, услуг;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3.8.10. Разрабатывает схемы нестационарных торговых объектов, расположенных на земельных участках, в зданиях, строениях, сооружениях, находящихся в государственной или муниципальной собственности, на территории Нерчинско-Заводского муниципального округа;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3.8.11. Осуществляет предоставление муниципальных услуг в соответствии с утвержденными административными регламентами по выдаче разрешения на право организации розничного рынка.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066755">
        <w:rPr>
          <w:rFonts w:ascii="Arial" w:hAnsi="Arial" w:cs="Arial"/>
        </w:rPr>
        <w:t>3.9. Организует проведение сельскохозяйственных и иных  видов ярмарок;</w:t>
      </w:r>
    </w:p>
    <w:p w:rsidR="00E64521" w:rsidRPr="00066755" w:rsidRDefault="00E64521" w:rsidP="000A10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66755">
        <w:rPr>
          <w:rFonts w:ascii="Arial" w:hAnsi="Arial" w:cs="Arial"/>
          <w:sz w:val="24"/>
          <w:szCs w:val="24"/>
        </w:rPr>
        <w:t>3.10.Разработка проектов муниципальных правовых актов об установлении, изменении и отмене местных н</w:t>
      </w:r>
      <w:r w:rsidR="0086416F" w:rsidRPr="00066755">
        <w:rPr>
          <w:rFonts w:ascii="Arial" w:hAnsi="Arial" w:cs="Arial"/>
          <w:sz w:val="24"/>
          <w:szCs w:val="24"/>
        </w:rPr>
        <w:t>алогов и сборов муниципального округа</w:t>
      </w:r>
      <w:r w:rsidRPr="00066755">
        <w:rPr>
          <w:rFonts w:ascii="Arial" w:hAnsi="Arial" w:cs="Arial"/>
          <w:sz w:val="24"/>
          <w:szCs w:val="24"/>
        </w:rPr>
        <w:t>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3.11. В сфере содействия развитию инвестиционной деятельности: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3.11.1. Формирует реестр свободных индустриальных площадок на территории муниципального округа;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3.11.2. Осуществляет мониторинг инвестиционных проектов, реализуемых организациями, анализ инвестиционных предложений предприятий и предложений потенциальных инвесторов;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3.11.3. Осуществляет в процессе своей деятельности совершенствование форм и методов экономического анализа и прогнозирования.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3.12. В сфере управления муниципальным имуществом: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3.12.1. Разрабатывает с учетом требований действующего законодательства Российской Федерации и представляет на утверждение Совета Нерчинско-Заводского муниципального округа, проект плана (программы) приватизации муниципального имущества, изменений и дополнений к ней, осуществляет реализацию плана (программы) приватизации муниципального имущества;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3.12.2. Управляет собственностью Нерчинско-Заводского муниципального округа. Организует приобретение и прием в установленном порядке имущества в муниципальную собственность, передает имущество, находящееся в муниципальной собственности в федеральную собственность Российской Федерации, государственную собственность субъектов Российской Федерации, в муниципальную собственность других муниципальных образований;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lastRenderedPageBreak/>
        <w:t>3.12.3. Осуществляет ведение реестра и учет муниципального имущества муниципального Администрации округа.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3.12.4. Осуществляет муниципальный </w:t>
      </w:r>
      <w:proofErr w:type="gramStart"/>
      <w:r w:rsidRPr="00066755">
        <w:rPr>
          <w:rFonts w:ascii="Arial" w:hAnsi="Arial" w:cs="Arial"/>
          <w:color w:val="000000"/>
        </w:rPr>
        <w:t>контроль за</w:t>
      </w:r>
      <w:proofErr w:type="gramEnd"/>
      <w:r w:rsidRPr="00066755">
        <w:rPr>
          <w:rFonts w:ascii="Arial" w:hAnsi="Arial" w:cs="Arial"/>
          <w:color w:val="000000"/>
        </w:rPr>
        <w:t xml:space="preserve"> эффективностью управления и распоряжения имуществом муниципального округа в форме проведения проверок фактического наличия, использования по назначению и сохранности имущества  муниципального округа, закрепленного за муниципальными унитарными предприятиями на праве хозяйственного ведения, за муниципальными учреждениями – на праве оперативного управления, а также переданного в установленном порядке иным лицам;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3.12.5. Организует заключение с юридическими и физическими лицами договора аренды, безвозмездного пользования, доверительного управления, иные договоры, предусматривающие переход права владения и (или) пользования в отношении имущества муниципального образования Нерчинско-Заводского муниципального округа в порядке, установленном действующим законодательством;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3.12.6. В соответствии с действующим законодательством выступает в качестве продавца муниципального имущества, в том числе принимает решения об утверждении условий приватизации муниципального имущества, организует оценку имущества при отчуждении (передачи прав владения (пользования)) объектов казны из муниципальной собственности, организует и проводит торги по продаже (передачи прав владения (пользования)) муниципального имущества;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3.12.7. Осуществляет от имени Администрации  округа необходимые действия для государственной регистрации права собственности муниципального округа в случаях, установленных действующим законодательством;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3.12.8. Организует закрепление имущества, находящегося в муниципальной собственности Нерчинско-Заводского муниципального округа, на праве оперативного управления за муниципальными учреждениями, на праве хозяйственного ведения – за муниципальными унитарными предприятиями;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3.12.9. Подготавливает в соответствии с действующим законодательством проекты решений о прекращении права оперативного управления муниципальных учреждений, или в установленном порядке правомерное изъятие излишнего, неиспользуемого или используемого не по назначению имущества, закрепленного на праве хозяйственного ведения за муниципальными предприятиями;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3.12.10. Осуществляет в установленном порядке в отношении муниципальных предприятий, учреждений согласование на распоряжение принадлежащим им на праве хозяйственного ведения, на праве оперативного управления движимым и недвижимым имуществом Нерчинско-Заводского муниципального округа в случаях, предусмотренных действующим законодательством;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3.12.11. Осуществляет в установленном порядке согласование заключения учреждениями договоров аренды, закрепленного за ними на праве оперативного управления имущества Нерчинско-Заводского муниципального округа в случаях, установленных действующим законодательством;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3.12.12. Осуществляет списание муниципального имущества   муниципального округа и согласование предприятиям и учреждениям списания имущества в порядке, установленном действующим законодательством;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3.12.13. Организует работу в установленном законодательством порядке, по постановке на учет бесхозяйного имущества, по приему в муниципальную собственность округа бесхозяйного и выморочного имущества;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3.13. В области землепользования: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3.13.1. Осуществляет в соответствии с действующим законодательством муниципальные функции управления и распоряжения земельными участками, находящимися в собственности округа.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3.13.2. Рассматривает представленные материалы и готовит проекты постановлений Администрации округа по управлению и распоряжению земельными участками, находящимися в муниципальной собственности;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3.13.3. </w:t>
      </w:r>
      <w:proofErr w:type="gramStart"/>
      <w:r w:rsidRPr="00066755">
        <w:rPr>
          <w:rFonts w:ascii="Arial" w:hAnsi="Arial" w:cs="Arial"/>
          <w:color w:val="000000"/>
        </w:rPr>
        <w:t xml:space="preserve">Осуществляет подготовку проектов  договоров и соглашении, объектом которых являются земельные участки или доли в праве общей собственности на земельные </w:t>
      </w:r>
      <w:r w:rsidRPr="00066755">
        <w:rPr>
          <w:rFonts w:ascii="Arial" w:hAnsi="Arial" w:cs="Arial"/>
          <w:color w:val="000000"/>
        </w:rPr>
        <w:lastRenderedPageBreak/>
        <w:t>участки, находящиеся в муниципальной собственности, в том числе договоры аренды, купли-продажи, безвозмездного пользования, дарения, мены;</w:t>
      </w:r>
      <w:proofErr w:type="gramEnd"/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3.13.4.Приобретает земельные участки в установленном порядке в муниципальную собственность Нерчинско-Заводского муниципального округа;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3.13.5.Изымает земельные участки для муниципальных нужд Нерчинско-Заводского муниципального округа;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3.13.6.Организует и проводит торги (конкурсы, аукционы) по продаже земельных участков или права на заключение договоров аренды земельных участков;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3.13.7. Обеспечивает проведение и осуществление необходимых действий для государственной регистрации имущественных прав, перехода имущественных прав на земельные участки, обеспечивает государственную регистрацию заключаемых договоров, требующих такой регистрации, а также ограничений (обременений) прав и сервитутов на земельные участки;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3.13.8. Осуществляет учет земельных участков, находящихся в муниципальной собственности, ведение реестра земельных участков, переданных в аренду;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3.13.9. Представляет интересы округа при проведении работ по кадастровому учету, оценке земельных участков, в том числе для целей налогообложения и установления арендной платы за землю;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3.13.10. Осуществляет в установленном порядке учет поступлений в бюджет Нерчинско-заводского муниципального округа средств от продажи и аренды земельных участков, находящихся в муниципальной собственности;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3.13.11. Обеспечивает рассмотрение ходатайств и подготовку проектов постановлений Администрации округа о переводе земель и земельных участков из одной категории в другую в случаях, предусмотренных действующим законодательством;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3.13.12. Осуществляет в судебном порядке взыскание просроченной арендной платы по заключенным договорам аренды земельных участков;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3.13.13. Осуществляет муниципальный земельный контроль в границах Нерчинско-Заводского муниципального округа;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3.14. Осуществляет в соответствии с действующим законодательством работу по комплектованию, хранению, учету и использованию архивных документов, образовавшихся в процессе деятельности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 xml:space="preserve">; 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3.15. Рассматривает в рамках своих полномочий обращения граждан, осуществляет подготовку при необходимости заключений и предложений по их разрешению;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3.16. Готовит проекты постановлений (распоряжений) Администрации округа и решений Совета Нерчинско-Заводского муниципального округа по вопросам, относящимся к сфере деятельности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>.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3.17. Разрабатывает и реализует муниципальные программы в части вопросов, относящихся к сфере деятельности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>.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066755">
        <w:rPr>
          <w:rFonts w:ascii="Arial" w:hAnsi="Arial" w:cs="Arial"/>
          <w:b/>
          <w:bCs/>
          <w:color w:val="000000"/>
          <w:sz w:val="28"/>
          <w:szCs w:val="28"/>
        </w:rPr>
        <w:t>4. Права управления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Для реализации своих полномочий </w:t>
      </w:r>
      <w:r w:rsidRPr="00066755">
        <w:rPr>
          <w:rFonts w:ascii="Arial" w:hAnsi="Arial" w:cs="Arial"/>
        </w:rPr>
        <w:t>управление</w:t>
      </w:r>
      <w:r w:rsidRPr="00066755">
        <w:rPr>
          <w:rFonts w:ascii="Arial" w:hAnsi="Arial" w:cs="Arial"/>
          <w:color w:val="000000"/>
        </w:rPr>
        <w:t xml:space="preserve"> имеет право: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4.1. Запрашивать и получать в установленном порядке от федеральных органов исполнительной власти и их территориальных органов, органов государственной власти области, иных государственных органов, структурных подразделений Администрации муниципального округа, организаций и предприятий документы и информацию, необходимые для решения вопросов, отнесенных к полномочиям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>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4.2. Привлекать к своей деятельности для выполнения поставленных перед ним задач должностных лиц и специалистов Администрации округа по согласованию с их руководителями;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4.3. Координировать взаимодействие комитетов и отделов Администрации муниципального округа по вопросам разработки документов стратегического планирования округа;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4.4. Создавать координационные, совещательные и экспертные органы (совет, комиссия, группы) при </w:t>
      </w:r>
      <w:r w:rsidRPr="00066755">
        <w:rPr>
          <w:rFonts w:ascii="Arial" w:hAnsi="Arial" w:cs="Arial"/>
        </w:rPr>
        <w:t>управлении</w:t>
      </w:r>
      <w:r w:rsidRPr="00066755">
        <w:rPr>
          <w:rFonts w:ascii="Arial" w:hAnsi="Arial" w:cs="Arial"/>
          <w:color w:val="000000"/>
        </w:rPr>
        <w:t>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lastRenderedPageBreak/>
        <w:t xml:space="preserve">4.5. Проводить и принимать участие в совещаниях, семинарах, конференциях и прочих мероприятиях по вопросам, отнесенным к полномочиям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>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4.6. Взаимодействовать в установленном порядке с организациями независимо от форм собственности, знакомиться с отчетами, статистическими и другими документами и материалами по вопросам, касающимся деятельности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>. Запрашивать от организаций в установленном порядке необходимые данные и материалы.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066755">
        <w:rPr>
          <w:rFonts w:ascii="Arial" w:hAnsi="Arial" w:cs="Arial"/>
          <w:b/>
          <w:bCs/>
          <w:color w:val="000000"/>
          <w:sz w:val="28"/>
          <w:szCs w:val="28"/>
        </w:rPr>
        <w:t>5.Организация деятельности управления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5.1. </w:t>
      </w:r>
      <w:r w:rsidRPr="00066755">
        <w:rPr>
          <w:rFonts w:ascii="Arial" w:hAnsi="Arial" w:cs="Arial"/>
        </w:rPr>
        <w:t>Управление</w:t>
      </w:r>
      <w:r w:rsidRPr="00066755">
        <w:rPr>
          <w:rFonts w:ascii="Arial" w:hAnsi="Arial" w:cs="Arial"/>
          <w:color w:val="000000"/>
        </w:rPr>
        <w:t xml:space="preserve"> возглавляет начальник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>, который назначается на должность и освобождается от должности Главой Нерчинско-Заводского муниципального округа.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5.2. Начальник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>: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5.2.1. Подписывает проекты муниципальных правовых актов по вопросам, отнесенным к полномочиям</w:t>
      </w:r>
      <w:r w:rsidRPr="00066755">
        <w:rPr>
          <w:rFonts w:ascii="Arial" w:hAnsi="Arial" w:cs="Arial"/>
        </w:rPr>
        <w:t xml:space="preserve"> управления</w:t>
      </w:r>
      <w:r w:rsidRPr="00066755">
        <w:rPr>
          <w:rFonts w:ascii="Arial" w:hAnsi="Arial" w:cs="Arial"/>
          <w:color w:val="000000"/>
        </w:rPr>
        <w:t xml:space="preserve">, а также приказы по вопросам организации внутренней работы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>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5.2.2. Издает приказы по вопросам, отнесенным к полномочиям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 xml:space="preserve"> и служебную документацию в рамках компетенции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>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5.2.3.Начальник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 xml:space="preserve"> согласовывает должностные инструкции работников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>, при разработке вносит предложения по внесению изменений и дополнений в них;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5.2.4. Действует без доверенности от имени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 xml:space="preserve">, представляет его во всех органах и организациях; несет персональную ответственность за результаты деятельности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 xml:space="preserve"> в соответствии с законодательством Российской Федерации;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5.2.5. Согласовывает назначение на должность и освобождение от должности работников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>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5.2.6. Применяет к работникам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 xml:space="preserve"> меры поощрения и налагает на них взыскания в соответствии с действующим законодательством;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5.2.7. Обеспечивает проведение работы по стабилизации и улучшению </w:t>
      </w:r>
      <w:proofErr w:type="gramStart"/>
      <w:r w:rsidRPr="00066755">
        <w:rPr>
          <w:rFonts w:ascii="Arial" w:hAnsi="Arial" w:cs="Arial"/>
          <w:color w:val="000000"/>
        </w:rPr>
        <w:t xml:space="preserve">значений показателей эффективности деятельности </w:t>
      </w:r>
      <w:r w:rsidRPr="00066755">
        <w:rPr>
          <w:rFonts w:ascii="Arial" w:hAnsi="Arial" w:cs="Arial"/>
        </w:rPr>
        <w:t>управления</w:t>
      </w:r>
      <w:proofErr w:type="gramEnd"/>
      <w:r w:rsidRPr="00066755">
        <w:rPr>
          <w:rFonts w:ascii="Arial" w:hAnsi="Arial" w:cs="Arial"/>
          <w:color w:val="000000"/>
        </w:rPr>
        <w:t>.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>5.2.8. Осуществляет другие полномочия в соответствии с законодательством, поручениями Главы округа и заместителя Главы Администрации округа.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5.2.9. Должностные инструкции начальника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 xml:space="preserve">, работников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 xml:space="preserve"> утверждаются Главой округа.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b/>
          <w:bCs/>
          <w:color w:val="000000"/>
        </w:rPr>
      </w:pP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 w:rsidRPr="00066755">
        <w:rPr>
          <w:rFonts w:ascii="Arial" w:hAnsi="Arial" w:cs="Arial"/>
          <w:b/>
          <w:bCs/>
          <w:color w:val="000000"/>
          <w:sz w:val="28"/>
          <w:szCs w:val="28"/>
        </w:rPr>
        <w:t>6. Заключительные положения</w:t>
      </w: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E64521" w:rsidRPr="00066755" w:rsidRDefault="00E64521" w:rsidP="000A1095">
      <w:pPr>
        <w:pStyle w:val="a5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066755">
        <w:rPr>
          <w:rFonts w:ascii="Arial" w:hAnsi="Arial" w:cs="Arial"/>
          <w:color w:val="000000"/>
        </w:rPr>
        <w:t xml:space="preserve">6.1. Изменения и дополнения в настоящее Положение вносятся </w:t>
      </w:r>
      <w:r w:rsidR="0086416F" w:rsidRPr="00066755">
        <w:rPr>
          <w:rFonts w:ascii="Arial" w:hAnsi="Arial" w:cs="Arial"/>
          <w:color w:val="000000"/>
        </w:rPr>
        <w:t>Постановлением Администрации</w:t>
      </w:r>
      <w:r w:rsidRPr="00066755">
        <w:rPr>
          <w:rFonts w:ascii="Arial" w:hAnsi="Arial" w:cs="Arial"/>
          <w:color w:val="000000"/>
        </w:rPr>
        <w:t xml:space="preserve"> Нерчинско-Заводского муниципального округа по представлению </w:t>
      </w:r>
      <w:r w:rsidRPr="00066755">
        <w:rPr>
          <w:rFonts w:ascii="Arial" w:hAnsi="Arial" w:cs="Arial"/>
        </w:rPr>
        <w:t>управления</w:t>
      </w:r>
      <w:r w:rsidRPr="00066755">
        <w:rPr>
          <w:rFonts w:ascii="Arial" w:hAnsi="Arial" w:cs="Arial"/>
          <w:color w:val="000000"/>
        </w:rPr>
        <w:t>.</w:t>
      </w:r>
    </w:p>
    <w:p w:rsidR="00E64521" w:rsidRPr="00066755" w:rsidRDefault="00E64521" w:rsidP="000A1095">
      <w:pPr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bookmarkEnd w:id="0"/>
    <w:p w:rsidR="00E7079E" w:rsidRPr="00066755" w:rsidRDefault="00E7079E" w:rsidP="000A1095">
      <w:pPr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sectPr w:rsidR="00E7079E" w:rsidRPr="00066755" w:rsidSect="005576FF"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4521"/>
    <w:rsid w:val="00066755"/>
    <w:rsid w:val="000A1095"/>
    <w:rsid w:val="00422F50"/>
    <w:rsid w:val="00503913"/>
    <w:rsid w:val="00550002"/>
    <w:rsid w:val="005576FF"/>
    <w:rsid w:val="006C67FC"/>
    <w:rsid w:val="0086416F"/>
    <w:rsid w:val="00944085"/>
    <w:rsid w:val="00B03291"/>
    <w:rsid w:val="00C018F7"/>
    <w:rsid w:val="00C560BF"/>
    <w:rsid w:val="00E64521"/>
    <w:rsid w:val="00E70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5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E64521"/>
    <w:pPr>
      <w:spacing w:after="0" w:line="240" w:lineRule="auto"/>
      <w:ind w:firstLine="709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E64521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Title">
    <w:name w:val="ConsTitle"/>
    <w:rsid w:val="00E6452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Normal">
    <w:name w:val="ConsNormal"/>
    <w:rsid w:val="00E6452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E6452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5">
    <w:name w:val="Normal (Web)"/>
    <w:basedOn w:val="a"/>
    <w:uiPriority w:val="99"/>
    <w:rsid w:val="00E645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E6452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E6452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E6452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64521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E6452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64521"/>
    <w:rPr>
      <w:rFonts w:ascii="Calibri" w:eastAsia="Calibri" w:hAnsi="Calibri" w:cs="Times New Roman"/>
    </w:rPr>
  </w:style>
  <w:style w:type="paragraph" w:styleId="ab">
    <w:name w:val="Balloon Text"/>
    <w:basedOn w:val="a"/>
    <w:link w:val="ac"/>
    <w:uiPriority w:val="99"/>
    <w:semiHidden/>
    <w:unhideWhenUsed/>
    <w:rsid w:val="00E64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64521"/>
    <w:rPr>
      <w:rFonts w:ascii="Tahoma" w:eastAsia="Calibri" w:hAnsi="Tahoma" w:cs="Tahoma"/>
      <w:sz w:val="16"/>
      <w:szCs w:val="16"/>
    </w:rPr>
  </w:style>
  <w:style w:type="character" w:customStyle="1" w:styleId="1">
    <w:name w:val="Гиперссылка1"/>
    <w:basedOn w:val="a0"/>
    <w:rsid w:val="00E64521"/>
  </w:style>
  <w:style w:type="character" w:styleId="ad">
    <w:name w:val="Hyperlink"/>
    <w:basedOn w:val="a0"/>
    <w:uiPriority w:val="99"/>
    <w:unhideWhenUsed/>
    <w:rsid w:val="00E64521"/>
    <w:rPr>
      <w:color w:val="0000FF" w:themeColor="hyperlink"/>
      <w:u w:val="single"/>
    </w:rPr>
  </w:style>
  <w:style w:type="character" w:styleId="ae">
    <w:name w:val="FollowedHyperlink"/>
    <w:basedOn w:val="a0"/>
    <w:uiPriority w:val="99"/>
    <w:semiHidden/>
    <w:unhideWhenUsed/>
    <w:rsid w:val="00E64521"/>
    <w:rPr>
      <w:color w:val="800080" w:themeColor="followedHyperlink"/>
      <w:u w:val="single"/>
    </w:rPr>
  </w:style>
  <w:style w:type="paragraph" w:customStyle="1" w:styleId="10">
    <w:name w:val="Верхний колонтитул1"/>
    <w:basedOn w:val="a"/>
    <w:uiPriority w:val="99"/>
    <w:rsid w:val="00B0329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8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3075</Words>
  <Characters>17531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АМР</dc:creator>
  <cp:lastModifiedBy>AdminNerzav</cp:lastModifiedBy>
  <cp:revision>7</cp:revision>
  <cp:lastPrinted>2024-12-24T06:10:00Z</cp:lastPrinted>
  <dcterms:created xsi:type="dcterms:W3CDTF">2024-12-24T06:10:00Z</dcterms:created>
  <dcterms:modified xsi:type="dcterms:W3CDTF">2024-12-25T07:29:00Z</dcterms:modified>
</cp:coreProperties>
</file>