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FD3" w:rsidRDefault="003D3FD3" w:rsidP="003D3FD3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 xml:space="preserve">АДМИНИСТРАЦИЯ </w:t>
      </w:r>
      <w:r>
        <w:rPr>
          <w:b/>
          <w:bCs/>
          <w:color w:val="000000"/>
          <w:sz w:val="28"/>
          <w:szCs w:val="28"/>
        </w:rPr>
        <w:t>НЕРЧИНСКО-ЗАВОДСКОГО</w:t>
      </w:r>
    </w:p>
    <w:p w:rsidR="003D3FD3" w:rsidRPr="003D3FD3" w:rsidRDefault="003D3FD3" w:rsidP="003D3FD3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МУНИЦИПАЛЬНОГО ОКРУГА</w:t>
      </w:r>
    </w:p>
    <w:p w:rsidR="003D3FD3" w:rsidRPr="003D3FD3" w:rsidRDefault="003D3FD3" w:rsidP="003D3FD3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>ЗАБАЙКАЛЬСКОГО КРАЯ</w:t>
      </w:r>
    </w:p>
    <w:p w:rsidR="003D3FD3" w:rsidRPr="003D3FD3" w:rsidRDefault="003D3FD3" w:rsidP="003D3FD3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>ПОСТАНОВЛЕНИЕ</w:t>
      </w:r>
    </w:p>
    <w:p w:rsidR="003D3FD3" w:rsidRPr="003D3FD3" w:rsidRDefault="003D3FD3" w:rsidP="003D3FD3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1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E90ADA" w:rsidP="003D3FD3">
      <w:pPr>
        <w:pStyle w:val="a3"/>
        <w:tabs>
          <w:tab w:val="left" w:pos="708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 июня </w:t>
      </w:r>
      <w:bookmarkStart w:id="0" w:name="_GoBack"/>
      <w:bookmarkEnd w:id="0"/>
      <w:r w:rsidR="003D3FD3">
        <w:rPr>
          <w:color w:val="000000"/>
          <w:sz w:val="28"/>
          <w:szCs w:val="28"/>
        </w:rPr>
        <w:t>2025 года</w:t>
      </w:r>
      <w:r w:rsidR="003D3FD3" w:rsidRPr="003D3FD3">
        <w:rPr>
          <w:color w:val="000000"/>
          <w:sz w:val="28"/>
          <w:szCs w:val="28"/>
        </w:rPr>
        <w:t> </w:t>
      </w:r>
      <w:r w:rsidR="003D3FD3">
        <w:rPr>
          <w:color w:val="000000"/>
          <w:sz w:val="28"/>
          <w:szCs w:val="28"/>
        </w:rPr>
        <w:tab/>
      </w:r>
      <w:r w:rsidR="00FD4347">
        <w:rPr>
          <w:color w:val="000000"/>
          <w:sz w:val="28"/>
          <w:szCs w:val="28"/>
        </w:rPr>
        <w:t xml:space="preserve">              </w:t>
      </w:r>
      <w:r w:rsidR="003D3FD3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341</w:t>
      </w:r>
    </w:p>
    <w:p w:rsidR="003D3FD3" w:rsidRPr="003D3FD3" w:rsidRDefault="003D3FD3" w:rsidP="003D3FD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с.Нерчинский Завод</w:t>
      </w:r>
    </w:p>
    <w:p w:rsidR="003D3FD3" w:rsidRPr="003D3FD3" w:rsidRDefault="003D3FD3" w:rsidP="003D3FD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 xml:space="preserve">О комиссии по назначению пенсии за выслугу лет, лицам, замещавшим должности муниципальной службы в органах местного самоуправления </w:t>
      </w:r>
      <w:r>
        <w:rPr>
          <w:b/>
          <w:bCs/>
          <w:color w:val="000000"/>
          <w:sz w:val="28"/>
          <w:szCs w:val="28"/>
        </w:rPr>
        <w:t>Нерчинско-Заводского муниципального округа.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0B7B79" w:rsidRDefault="003D3FD3" w:rsidP="000B7B79">
      <w:pPr>
        <w:suppressAutoHyphens/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3FD3">
        <w:rPr>
          <w:rFonts w:ascii="Times New Roman" w:hAnsi="Times New Roman" w:cs="Times New Roman"/>
          <w:color w:val="000000"/>
          <w:sz w:val="28"/>
          <w:szCs w:val="28"/>
        </w:rPr>
        <w:t>В соответствии с Положением о пенсионном обеспечении</w:t>
      </w:r>
      <w:r w:rsidR="000B7B79">
        <w:rPr>
          <w:color w:val="000000"/>
          <w:sz w:val="28"/>
          <w:szCs w:val="28"/>
        </w:rPr>
        <w:t xml:space="preserve"> «</w:t>
      </w:r>
      <w:r w:rsidR="000B7B79" w:rsidRPr="000B7B79">
        <w:rPr>
          <w:rFonts w:ascii="Times New Roman" w:eastAsia="Calibri" w:hAnsi="Times New Roman" w:cs="Times New Roman"/>
          <w:sz w:val="28"/>
          <w:szCs w:val="28"/>
        </w:rPr>
        <w:t>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Нерчинско-Заводском муниципальном округе</w:t>
      </w:r>
      <w:r w:rsidR="000B7B79">
        <w:rPr>
          <w:rFonts w:ascii="Times New Roman" w:eastAsia="Calibri" w:hAnsi="Times New Roman" w:cs="Times New Roman"/>
          <w:sz w:val="28"/>
          <w:szCs w:val="28"/>
        </w:rPr>
        <w:t>» от 15 марта 2023 года № 78, в соответствии с Положением 2О пенсионном обеспечении за выслугу лет муниципальным служащим в органах местного самоуправления Нерсинско-Заводского муниципального округа Забайкальского края» от 21 февраля 2025 года № 299, Администрация Нерчинско-Заводского муниципального округа</w:t>
      </w:r>
      <w:r w:rsidR="000B7B79">
        <w:rPr>
          <w:rFonts w:ascii="Times New Roman" w:hAnsi="Times New Roman" w:cs="Times New Roman"/>
          <w:color w:val="000000"/>
          <w:sz w:val="28"/>
          <w:szCs w:val="28"/>
        </w:rPr>
        <w:t> постановляет</w:t>
      </w:r>
      <w:r w:rsidRPr="000B7B7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B7B79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Default="003D3FD3" w:rsidP="00535C3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 xml:space="preserve">1.Утвердить Положение о Комиссии по назначению пенсии за выслугу лет лицам, замещавшим должности муниципальной службы в органах местного самоуправления </w:t>
      </w:r>
      <w:r w:rsidR="000B7B79">
        <w:rPr>
          <w:color w:val="000000"/>
          <w:sz w:val="28"/>
          <w:szCs w:val="28"/>
        </w:rPr>
        <w:t>Нерчинско-Заводского муниципального округа</w:t>
      </w:r>
      <w:r w:rsidRPr="003D3FD3">
        <w:rPr>
          <w:color w:val="000000"/>
          <w:sz w:val="28"/>
          <w:szCs w:val="28"/>
        </w:rPr>
        <w:t xml:space="preserve"> (Приложение 1).</w:t>
      </w:r>
    </w:p>
    <w:p w:rsidR="000B7B79" w:rsidRDefault="000B7B79" w:rsidP="00535C3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Признать утратившим силу </w:t>
      </w:r>
      <w:r w:rsidR="00535C3E">
        <w:rPr>
          <w:color w:val="000000"/>
          <w:sz w:val="28"/>
          <w:szCs w:val="28"/>
        </w:rPr>
        <w:t>Постановление Администрации муниципального района «Нерчинско-Заводский район» от 24.08.2012 года № 477 «О комиссии по назначении пенсии за выслугу лет, лицам, замещавшим должности муниципальной службы в органах местного самоуправления муниципального района Нерчинско-Заводский район».</w:t>
      </w:r>
    </w:p>
    <w:p w:rsidR="00535C3E" w:rsidRDefault="00535C3E" w:rsidP="00535C3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3.Признать утратившим силу Постановление Администрации муниципального района «Нерчинско-Заводский район» от 04.03.2013 года №156 «О внесении изменений в состав комиссии по назначению пенсии за выслугу лет  лицам, замещавшим должности муниципальной службы в органах местного самоуправления  муниципального района «Нерчинско-Заводский район».</w:t>
      </w:r>
    </w:p>
    <w:p w:rsidR="003D3FD3" w:rsidRPr="003D3FD3" w:rsidRDefault="00F44E74" w:rsidP="00A6565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3D3FD3" w:rsidRPr="003D3FD3">
        <w:rPr>
          <w:color w:val="000000"/>
          <w:sz w:val="28"/>
          <w:szCs w:val="28"/>
        </w:rPr>
        <w:t xml:space="preserve">.Создать Комиссию по назначению пенсии за выслугу лет лицам, замещавшим должности муниципальной службы в органах местного самоуправления </w:t>
      </w:r>
      <w:r w:rsidR="00535C3E">
        <w:rPr>
          <w:color w:val="000000"/>
          <w:sz w:val="28"/>
          <w:szCs w:val="28"/>
        </w:rPr>
        <w:t>Нерчинско-Заводского муниципального округа.</w:t>
      </w:r>
      <w:r w:rsidR="003D3FD3" w:rsidRPr="003D3FD3">
        <w:rPr>
          <w:color w:val="000000"/>
          <w:sz w:val="28"/>
          <w:szCs w:val="28"/>
        </w:rPr>
        <w:t> (Приложение 2).</w:t>
      </w:r>
    </w:p>
    <w:p w:rsidR="00F44E74" w:rsidRPr="00F44E74" w:rsidRDefault="00F44E74" w:rsidP="00F44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</w:t>
      </w:r>
      <w:r w:rsidR="003D3FD3" w:rsidRPr="003D3FD3">
        <w:rPr>
          <w:rFonts w:ascii="Times New Roman" w:hAnsi="Times New Roman" w:cs="Times New Roman"/>
          <w:color w:val="000000"/>
          <w:sz w:val="28"/>
          <w:szCs w:val="28"/>
        </w:rPr>
        <w:t>. </w:t>
      </w:r>
      <w:r w:rsidRPr="00F44E74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 обнародовать  в информационно-телекоммуникационной сети «Интернет»- на сайте администрации Нерчинско-Заводского муниципального округа по адресу </w:t>
      </w:r>
      <w:r w:rsidRPr="00F44E74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https</w:t>
      </w:r>
      <w:r w:rsidRPr="00F44E74">
        <w:rPr>
          <w:rFonts w:ascii="Times New Roman" w:hAnsi="Times New Roman" w:cs="Times New Roman"/>
          <w:color w:val="000000"/>
          <w:sz w:val="28"/>
          <w:szCs w:val="28"/>
        </w:rPr>
        <w:t>://нерзавод75.рф/.</w:t>
      </w:r>
    </w:p>
    <w:p w:rsidR="00F44E74" w:rsidRPr="00F44E74" w:rsidRDefault="00F44E74" w:rsidP="00F44E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F44E74" w:rsidRDefault="00F44E74" w:rsidP="00F44E74">
      <w:pPr>
        <w:pStyle w:val="a3"/>
        <w:tabs>
          <w:tab w:val="left" w:pos="6915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Нерчинско-Заводского </w:t>
      </w:r>
      <w:r>
        <w:rPr>
          <w:color w:val="000000"/>
          <w:sz w:val="28"/>
          <w:szCs w:val="28"/>
        </w:rPr>
        <w:tab/>
        <w:t>Л.В. Михалёв</w:t>
      </w:r>
    </w:p>
    <w:p w:rsidR="003D3FD3" w:rsidRPr="003D3FD3" w:rsidRDefault="00F44E74" w:rsidP="00F44E7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округа</w:t>
      </w: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44E74" w:rsidRDefault="00F44E74" w:rsidP="00F44E74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1</w:t>
      </w:r>
    </w:p>
    <w:p w:rsidR="00F44E74" w:rsidRPr="0021306F" w:rsidRDefault="00F44E74" w:rsidP="00F44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УТВЕРЖДЕНО</w:t>
      </w:r>
    </w:p>
    <w:p w:rsidR="00F44E74" w:rsidRPr="0021306F" w:rsidRDefault="00F44E74" w:rsidP="00F44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F44E74" w:rsidRDefault="00F44E74" w:rsidP="00F44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Нерчинско-Заводского муниципального округа</w:t>
      </w:r>
    </w:p>
    <w:p w:rsidR="00F44E74" w:rsidRPr="0021306F" w:rsidRDefault="00FD4347" w:rsidP="00FD43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F44E74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44E74">
        <w:rPr>
          <w:rFonts w:ascii="Times New Roman" w:hAnsi="Times New Roman" w:cs="Times New Roman"/>
          <w:sz w:val="24"/>
          <w:szCs w:val="24"/>
        </w:rPr>
        <w:t xml:space="preserve">  июня 2025 года №</w:t>
      </w:r>
    </w:p>
    <w:p w:rsidR="003D3FD3" w:rsidRPr="003D3FD3" w:rsidRDefault="003D3FD3" w:rsidP="00F44E7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>ПОЛОЖЕНИЕ О КОМИССИИ ПО НАЗНАЧЕНИЮ ПЕНСИИ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>ЗА ВЫСЛУГУ ЛЕТ ЛИЦАМ, ЗАМЕЩАВШИМ ДОЛЖНОСТИ МУНИЦИПАЛЬНОЙ СЛУЖБЫ В ОРГАНАХ МЕСТНОГО САМОУПРАВЛЕНИЯ </w:t>
      </w:r>
      <w:r w:rsidR="00F44E74"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F44E7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Настоящее положение определяет порядок организации и деятельности комиссии по назначению пенсии за выслугу лет лицам, занимавшим муниципальные должности или замещавшим должности муниципальной службы в органах местного самоуправления </w:t>
      </w:r>
      <w:r w:rsidR="00F44E74">
        <w:rPr>
          <w:color w:val="000000"/>
          <w:sz w:val="28"/>
          <w:szCs w:val="28"/>
        </w:rPr>
        <w:t>Нерчинско-Заводского муниципального округа.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1. ОБЩИЕ ПОЛОЖЕНИЯ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 xml:space="preserve">1.1. Комиссия по назначению пенсии за выслугу лет лицам, замещавшим должности муниципальной службы в органах местного самоуправления </w:t>
      </w:r>
      <w:r w:rsidR="00F44E74">
        <w:rPr>
          <w:color w:val="000000"/>
          <w:sz w:val="28"/>
          <w:szCs w:val="28"/>
        </w:rPr>
        <w:t>Нерчинско-Заводского муниципального округа</w:t>
      </w:r>
      <w:r w:rsidRPr="003D3FD3">
        <w:rPr>
          <w:color w:val="000000"/>
          <w:sz w:val="28"/>
          <w:szCs w:val="28"/>
        </w:rPr>
        <w:t xml:space="preserve"> утверждается руководителем администрации </w:t>
      </w:r>
      <w:r w:rsidR="00F44E74">
        <w:rPr>
          <w:color w:val="000000"/>
          <w:sz w:val="28"/>
          <w:szCs w:val="28"/>
        </w:rPr>
        <w:t>Нерчинско-Заводского муниципального округа</w:t>
      </w:r>
      <w:r w:rsidRPr="003D3FD3">
        <w:rPr>
          <w:color w:val="000000"/>
          <w:sz w:val="28"/>
          <w:szCs w:val="28"/>
        </w:rPr>
        <w:t>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1.2.Комиссия создается с целью принятия решений по назначению, перерасчету, приостановлению, возобновлению и прекращению пенсии за выслугу лет лицам, замещавшим должности муниципальной службы в органах местного самоуправления </w:t>
      </w:r>
      <w:r w:rsidR="00F44E74">
        <w:rPr>
          <w:color w:val="000000"/>
          <w:sz w:val="28"/>
          <w:szCs w:val="28"/>
        </w:rPr>
        <w:t>Нерчинско-Заводского муниципального округа</w:t>
      </w:r>
      <w:r w:rsidRPr="003D3FD3">
        <w:rPr>
          <w:color w:val="000000"/>
          <w:sz w:val="28"/>
          <w:szCs w:val="28"/>
        </w:rPr>
        <w:t>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1.3.Комиссия в своей деятельности руководствуется Федеральным законом </w:t>
      </w:r>
      <w:hyperlink r:id="rId5" w:tgtFrame="_blank" w:history="1">
        <w:r w:rsidRPr="003D3FD3">
          <w:rPr>
            <w:rStyle w:val="10"/>
            <w:color w:val="0000FF"/>
            <w:sz w:val="28"/>
            <w:szCs w:val="28"/>
          </w:rPr>
          <w:t>от 02.03.2007 № 25-ФЗ</w:t>
        </w:r>
      </w:hyperlink>
      <w:r w:rsidRPr="003D3FD3">
        <w:rPr>
          <w:color w:val="000000"/>
          <w:sz w:val="28"/>
          <w:szCs w:val="28"/>
        </w:rPr>
        <w:t> «О муниципальной службе в Российской Федерации», Законом Забайкальского края от 16.10.2008 № 48-ЗЗК «О стаже муниципальной службы в Забайкальском крае», Законом Забайкальского края </w:t>
      </w:r>
      <w:hyperlink r:id="rId6" w:tgtFrame="_blank" w:history="1">
        <w:r w:rsidRPr="003D3FD3">
          <w:rPr>
            <w:rStyle w:val="10"/>
            <w:color w:val="0000FF"/>
            <w:sz w:val="28"/>
            <w:szCs w:val="28"/>
          </w:rPr>
          <w:t>от 29.12.2008 № 108-ЗЗК</w:t>
        </w:r>
      </w:hyperlink>
      <w:r w:rsidRPr="003D3FD3">
        <w:rPr>
          <w:color w:val="000000"/>
          <w:sz w:val="28"/>
          <w:szCs w:val="28"/>
        </w:rPr>
        <w:t> «О муниципальной службе в Забайкальском крае», Законом Забайкальского края </w:t>
      </w:r>
      <w:hyperlink r:id="rId7" w:tgtFrame="_blank" w:history="1">
        <w:r w:rsidRPr="003D3FD3">
          <w:rPr>
            <w:rStyle w:val="10"/>
            <w:color w:val="0000FF"/>
            <w:sz w:val="28"/>
            <w:szCs w:val="28"/>
          </w:rPr>
          <w:t>от 27.02.2009 № 145-ЗЗК</w:t>
        </w:r>
      </w:hyperlink>
      <w:r w:rsidRPr="003D3FD3">
        <w:rPr>
          <w:color w:val="000000"/>
          <w:sz w:val="28"/>
          <w:szCs w:val="28"/>
        </w:rPr>
        <w:t> «О пенсионном обеспечении за выслугу лет государственных граждански</w:t>
      </w:r>
      <w:r w:rsidR="00C4585F">
        <w:rPr>
          <w:color w:val="000000"/>
          <w:sz w:val="28"/>
          <w:szCs w:val="28"/>
        </w:rPr>
        <w:t>х служащих Забайкальского края»</w:t>
      </w:r>
      <w:r w:rsidRPr="003D3FD3">
        <w:rPr>
          <w:color w:val="000000"/>
          <w:sz w:val="28"/>
          <w:szCs w:val="28"/>
        </w:rPr>
        <w:t>, </w:t>
      </w:r>
      <w:r w:rsidR="00FD4347">
        <w:rPr>
          <w:color w:val="000000"/>
          <w:sz w:val="28"/>
          <w:szCs w:val="28"/>
        </w:rPr>
        <w:t xml:space="preserve"> </w:t>
      </w:r>
      <w:r w:rsidRPr="003D3FD3">
        <w:rPr>
          <w:color w:val="000000"/>
          <w:sz w:val="28"/>
          <w:szCs w:val="28"/>
        </w:rPr>
        <w:t>настоящим Положением, а также иными нормативными правовыми актами Российской Федерации, Забайкальского края и органов местного самоуправления</w:t>
      </w:r>
      <w:r w:rsidR="00C4585F">
        <w:rPr>
          <w:color w:val="000000"/>
          <w:sz w:val="28"/>
          <w:szCs w:val="28"/>
        </w:rPr>
        <w:t xml:space="preserve"> Нерчинско-Заводского муниципального округа.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2. ОСНОВНЫЕ ФУНКЦИИ КОМИССИИ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2.1.Основными функциями Комиссии являются: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lastRenderedPageBreak/>
        <w:t xml:space="preserve">2.2.1. Рассмотрение заявлений об установлении пенсий за выслугу лет лицам, замещавшим должности муниципальной службы в </w:t>
      </w:r>
      <w:r w:rsidR="00C4585F">
        <w:rPr>
          <w:color w:val="000000"/>
          <w:sz w:val="28"/>
          <w:szCs w:val="28"/>
        </w:rPr>
        <w:t>Нерчинско-Заводском муниципальном округе.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2.2.2. Принятие решения о назначении и установлении размера пенсии за выслугу лет</w:t>
      </w:r>
      <w:r w:rsidR="00C4585F">
        <w:rPr>
          <w:color w:val="000000"/>
          <w:sz w:val="28"/>
          <w:szCs w:val="28"/>
        </w:rPr>
        <w:t>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2.2.3.Перерасчет размера пенсии за выслугу лет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2.2.4. Принятие решения о приостановлении, возобновлении или прекращении выплаты пенсии за выслугу лет.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3.ОРГАНИЗАЦИЯ ДЕЯТЕЛЬНОСТИ КОМИССИИ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3.1.Комиссия осуществляет свою деятельность в соответствии с настоящим Положением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3.2. В состав Комиссии входят: председатель Комиссии, заместитель председателя Комиссии, секретарь комиссии, члены комиссии.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3.3 Организационной формой деятельности Комиссии являются заседания, созываемые по мере необходимости.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3.4. Заседания Комиссии считаются правомочными, если на них присутствует более половины ее состава.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3.5. Заседания протоколируются. Протокол заседания Комиссии подписывается председателем и секретарем.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4 ПРЕДСЕДАТЕЛЬ КОМИССИИ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C4585F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</w:t>
      </w:r>
      <w:r w:rsidR="003D3FD3" w:rsidRPr="003D3FD3">
        <w:rPr>
          <w:color w:val="000000"/>
          <w:sz w:val="28"/>
          <w:szCs w:val="28"/>
        </w:rPr>
        <w:t>Определяет время и место проведения заседаний комиссии, осуществляет общее руководство.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4.2 Дает поручения заместителю председателя Комиссии, секретарю Комиссии, членам Комиссии.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4.3. Исполняет иные функции, связанные с руководством Комиссией.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4.4. В случае отсутствия председателя Комиссии или по его поручению обязанности председателя Комиссии исполняет заместитель председателя Комиссии.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5.СЕКРЕТАРЬ КОМИССИИ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5.1. Ведет и оформляет протоколы заседания Комиссии.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5.2. Оповещает членов Комиссии о времени и месте проведения очередного заседания.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 xml:space="preserve">5.3.Готовит проекты распоряжений руководителя администрации о назначении пенсии за выслугу лет лицам, замещавшим должности муниципальной службы в органах местного самоуправления </w:t>
      </w:r>
      <w:r w:rsidR="00C4585F">
        <w:rPr>
          <w:color w:val="000000"/>
          <w:sz w:val="28"/>
          <w:szCs w:val="28"/>
        </w:rPr>
        <w:t>Нерчинско-Заводского муниципального округа.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6.ПОРЯДОК ДЕЯТЕЛЬНОСТИ КОМИССИИ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lastRenderedPageBreak/>
        <w:t>6.1. Комиссия в течение одного месяца с момента поступления заявления от лица, замещавшего должности муниципальной службы</w:t>
      </w:r>
    </w:p>
    <w:p w:rsidR="003D3FD3" w:rsidRPr="003D3FD3" w:rsidRDefault="00C4585F" w:rsidP="00FD434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Нерчинско-Заводского муниципального округа</w:t>
      </w:r>
      <w:r w:rsidR="00FD4347">
        <w:rPr>
          <w:color w:val="000000"/>
          <w:sz w:val="28"/>
          <w:szCs w:val="28"/>
        </w:rPr>
        <w:t xml:space="preserve">, рассматривает его и принимает решение о </w:t>
      </w:r>
      <w:r w:rsidR="003D3FD3" w:rsidRPr="003D3FD3">
        <w:rPr>
          <w:color w:val="000000"/>
          <w:sz w:val="28"/>
          <w:szCs w:val="28"/>
        </w:rPr>
        <w:t>назначении, перерасчете, приостановлении, возобновлении или прекращении выплаты пенсии за выслугу лет.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6.2. Решение принимается простым большинством голосов членов Комиссии, присутствующих на заседании.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6.3.Подписанное решение в однодневный срок направляется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 xml:space="preserve">Руководителю администрации </w:t>
      </w:r>
      <w:r w:rsidR="00C4585F">
        <w:rPr>
          <w:color w:val="000000"/>
          <w:sz w:val="28"/>
          <w:szCs w:val="28"/>
        </w:rPr>
        <w:t>Нерчинско-Заводского муниципального округа</w:t>
      </w:r>
      <w:r w:rsidRPr="003D3FD3">
        <w:rPr>
          <w:color w:val="000000"/>
          <w:sz w:val="28"/>
          <w:szCs w:val="28"/>
        </w:rPr>
        <w:t> для издания распоряжения о назначении пенсии за выслугу лет.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6.4. О принятом решении Комиссия в пятидневный срок со дня его вынесения письменно уведомляет заявителя.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6.5 В случае отказа в назначении пенсии за выслугу лет Комиссия в пятидневный срок письменно сообщает об этом заявителю.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6.6.В случае перерасчета размера пенсии за выслугу лет Комиссия обязана в пятидневный срок проинформировать об этом заявителя.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6.7. В случае, если заявление содержит предложение, жалобу на нарушение прав, просьбу о содействии в их восстановлении и реализации, комиссия рассматривает заявление в течение 30 дней со дня регистрации обращения;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В исключительных случаях, а также в случае направления запроса в другие органы с целью получения необходимых для рассмотрения обращения документов, срок его рассмотрения может быть продлен, но не более чем на 30дней с уведомлением об этом гражданина, направившего обращение.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6.8</w:t>
      </w:r>
      <w:r w:rsidR="00C4585F">
        <w:rPr>
          <w:color w:val="000000"/>
          <w:sz w:val="28"/>
          <w:szCs w:val="28"/>
        </w:rPr>
        <w:t>.</w:t>
      </w:r>
      <w:r w:rsidRPr="003D3FD3">
        <w:rPr>
          <w:color w:val="000000"/>
          <w:sz w:val="28"/>
          <w:szCs w:val="28"/>
        </w:rPr>
        <w:t xml:space="preserve"> Если обращение содержит вопросы, решение которых не входит в компетенцию Комиссии, оно направляется в течение 7 дней со дня регистрации в соответствующий орган или соответствующему должностному лицу о чем заявитель также уведомляется.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6.9. Решение, принятое Комиссией, может быть обжаловано заявителем в порядке, установленном законодательством Российской Федерации.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E3D2E" w:rsidRDefault="00BE3D2E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E3D2E" w:rsidRDefault="00BE3D2E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E3D2E" w:rsidRDefault="00BE3D2E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E14AD2" w:rsidRDefault="00BE3D2E" w:rsidP="00BE3D2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</w:t>
      </w:r>
      <w:r w:rsidR="00E14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2</w:t>
      </w:r>
    </w:p>
    <w:p w:rsidR="00E14AD2" w:rsidRPr="0021306F" w:rsidRDefault="00E14AD2" w:rsidP="00E14AD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УТВЕРЖДЕНО</w:t>
      </w:r>
    </w:p>
    <w:p w:rsidR="00E14AD2" w:rsidRPr="0021306F" w:rsidRDefault="00E14AD2" w:rsidP="00E14AD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E14AD2" w:rsidRDefault="00E14AD2" w:rsidP="00E14AD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Нерчинско-Заводского муниципального округа</w:t>
      </w:r>
    </w:p>
    <w:p w:rsidR="00E14AD2" w:rsidRPr="0021306F" w:rsidRDefault="00FD4347" w:rsidP="00FD43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E14AD2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14AD2">
        <w:rPr>
          <w:rFonts w:ascii="Times New Roman" w:hAnsi="Times New Roman" w:cs="Times New Roman"/>
          <w:sz w:val="24"/>
          <w:szCs w:val="24"/>
        </w:rPr>
        <w:t xml:space="preserve">  июня 2025 года №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>СОСТАВ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>КОМИССИИ ПО НАЗНАЧЕНИЮ ПЕНСИИ ЗА ВЫСЛУГУ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 xml:space="preserve">ЛЕТ ЛИЦАМ, ЗАМЕЩАВШИМ ДОЛЖНОСТИ МУНИЦИПАЛЬНОЙ СЛУЖБЫ В ОРГАНАХ МЕСТНОГО САМОУПРАВЛЕНИЯ </w:t>
      </w:r>
      <w:r w:rsidR="00E14AD2"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1.</w:t>
      </w:r>
      <w:r w:rsidR="00BE3D2E">
        <w:rPr>
          <w:color w:val="000000"/>
          <w:sz w:val="28"/>
          <w:szCs w:val="28"/>
        </w:rPr>
        <w:t>Фартусов Андрей Владимирович</w:t>
      </w:r>
      <w:r w:rsidRPr="003D3FD3">
        <w:rPr>
          <w:color w:val="000000"/>
          <w:sz w:val="28"/>
          <w:szCs w:val="28"/>
        </w:rPr>
        <w:t>-</w:t>
      </w:r>
      <w:r w:rsidR="00BE3D2E">
        <w:rPr>
          <w:color w:val="000000"/>
          <w:sz w:val="28"/>
          <w:szCs w:val="28"/>
        </w:rPr>
        <w:t>Заместитель главы по социальным вопросам</w:t>
      </w:r>
      <w:r w:rsidRPr="003D3FD3">
        <w:rPr>
          <w:color w:val="000000"/>
          <w:sz w:val="28"/>
          <w:szCs w:val="28"/>
        </w:rPr>
        <w:t>, председатель комиссии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 xml:space="preserve">2.Щеголева </w:t>
      </w:r>
      <w:r w:rsidR="00BE3D2E">
        <w:rPr>
          <w:color w:val="000000"/>
          <w:sz w:val="28"/>
          <w:szCs w:val="28"/>
        </w:rPr>
        <w:t>Лариса Валентиновна</w:t>
      </w:r>
      <w:r w:rsidRPr="003D3FD3">
        <w:rPr>
          <w:color w:val="000000"/>
          <w:sz w:val="28"/>
          <w:szCs w:val="28"/>
        </w:rPr>
        <w:t> </w:t>
      </w:r>
      <w:r w:rsidR="00BE3D2E">
        <w:rPr>
          <w:color w:val="000000"/>
          <w:sz w:val="28"/>
          <w:szCs w:val="28"/>
        </w:rPr>
        <w:t xml:space="preserve">–Врио Председателя </w:t>
      </w:r>
      <w:r w:rsidRPr="003D3FD3">
        <w:rPr>
          <w:color w:val="000000"/>
          <w:sz w:val="28"/>
          <w:szCs w:val="28"/>
        </w:rPr>
        <w:t> комитета по финансам, заместитель председателя комиссии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3.</w:t>
      </w:r>
      <w:r w:rsidR="00BE3D2E">
        <w:rPr>
          <w:color w:val="000000"/>
          <w:sz w:val="28"/>
          <w:szCs w:val="28"/>
        </w:rPr>
        <w:t>Боровская Юлия Александровна</w:t>
      </w:r>
      <w:r w:rsidRPr="003D3FD3">
        <w:rPr>
          <w:color w:val="000000"/>
          <w:sz w:val="28"/>
          <w:szCs w:val="28"/>
        </w:rPr>
        <w:t xml:space="preserve">- </w:t>
      </w:r>
      <w:r w:rsidR="00BE3D2E">
        <w:rPr>
          <w:color w:val="000000"/>
          <w:sz w:val="28"/>
          <w:szCs w:val="28"/>
        </w:rPr>
        <w:t>Консультант отдела правовой и кадровой работы</w:t>
      </w:r>
      <w:r w:rsidRPr="003D3FD3">
        <w:rPr>
          <w:color w:val="000000"/>
          <w:sz w:val="28"/>
          <w:szCs w:val="28"/>
        </w:rPr>
        <w:t>, секретарь комиссии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Члены комиссии: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4. </w:t>
      </w:r>
      <w:r w:rsidR="00BE3D2E">
        <w:rPr>
          <w:color w:val="000000"/>
          <w:sz w:val="28"/>
          <w:szCs w:val="28"/>
        </w:rPr>
        <w:t>Петрова Евгения Анатольевна-Начальник управления муниципального имущества и земельных отношений</w:t>
      </w:r>
    </w:p>
    <w:p w:rsidR="003D3FD3" w:rsidRPr="003D3FD3" w:rsidRDefault="003D3FD3" w:rsidP="003D3FD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5.</w:t>
      </w:r>
      <w:r w:rsidR="00BE3D2E">
        <w:rPr>
          <w:color w:val="000000"/>
          <w:sz w:val="28"/>
          <w:szCs w:val="28"/>
        </w:rPr>
        <w:t>Боброва Юлия Алексеевна-Управляющая делами</w:t>
      </w:r>
    </w:p>
    <w:p w:rsidR="003D3FD3" w:rsidRPr="003D3FD3" w:rsidRDefault="003D3FD3" w:rsidP="00BE3D2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6.</w:t>
      </w:r>
      <w:r w:rsidR="00BE3D2E">
        <w:rPr>
          <w:color w:val="000000"/>
          <w:sz w:val="28"/>
          <w:szCs w:val="28"/>
        </w:rPr>
        <w:t>Бузыкина Карина Юрьевна-Консультант управления делами.</w:t>
      </w:r>
    </w:p>
    <w:p w:rsidR="003D3FD3" w:rsidRPr="003D3FD3" w:rsidRDefault="003D3FD3" w:rsidP="003D3FD3">
      <w:pPr>
        <w:pStyle w:val="11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3D3FD3" w:rsidRPr="003D3FD3" w:rsidRDefault="003D3FD3" w:rsidP="003D3FD3">
      <w:pPr>
        <w:pStyle w:val="11"/>
        <w:spacing w:before="0" w:beforeAutospacing="0" w:after="0" w:afterAutospacing="0"/>
        <w:ind w:right="360" w:firstLine="567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08123C" w:rsidRDefault="0008123C"/>
    <w:sectPr w:rsidR="00081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37B"/>
    <w:rsid w:val="0008123C"/>
    <w:rsid w:val="000B7B79"/>
    <w:rsid w:val="003D3FD3"/>
    <w:rsid w:val="00535C3E"/>
    <w:rsid w:val="008E437B"/>
    <w:rsid w:val="00A65650"/>
    <w:rsid w:val="00BE3D2E"/>
    <w:rsid w:val="00C4585F"/>
    <w:rsid w:val="00E14AD2"/>
    <w:rsid w:val="00E90ADA"/>
    <w:rsid w:val="00F44E74"/>
    <w:rsid w:val="00FD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3D3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D3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3D3FD3"/>
  </w:style>
  <w:style w:type="paragraph" w:customStyle="1" w:styleId="11">
    <w:name w:val="Нижний колонтитул1"/>
    <w:basedOn w:val="a"/>
    <w:rsid w:val="003D3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genumber">
    <w:name w:val="pagenumber"/>
    <w:basedOn w:val="a0"/>
    <w:rsid w:val="003D3FD3"/>
  </w:style>
  <w:style w:type="paragraph" w:styleId="a4">
    <w:name w:val="Balloon Text"/>
    <w:basedOn w:val="a"/>
    <w:link w:val="a5"/>
    <w:uiPriority w:val="99"/>
    <w:semiHidden/>
    <w:unhideWhenUsed/>
    <w:rsid w:val="00FD4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3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3D3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D3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3D3FD3"/>
  </w:style>
  <w:style w:type="paragraph" w:customStyle="1" w:styleId="11">
    <w:name w:val="Нижний колонтитул1"/>
    <w:basedOn w:val="a"/>
    <w:rsid w:val="003D3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genumber">
    <w:name w:val="pagenumber"/>
    <w:basedOn w:val="a0"/>
    <w:rsid w:val="003D3FD3"/>
  </w:style>
  <w:style w:type="paragraph" w:styleId="a4">
    <w:name w:val="Balloon Text"/>
    <w:basedOn w:val="a"/>
    <w:link w:val="a5"/>
    <w:uiPriority w:val="99"/>
    <w:semiHidden/>
    <w:unhideWhenUsed/>
    <w:rsid w:val="00FD4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3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1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83837D5A-A50F-4B34-8AC6-7E82EBFCCD9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DE56660E-B94F-4F29-824C-6FAD96FE7B27" TargetMode="External"/><Relationship Id="rId5" Type="http://schemas.openxmlformats.org/officeDocument/2006/relationships/hyperlink" Target="https://pravo-search.minjust.ru/bigs/showDocument.html?id=BBF89570-6239-4CFB-BDBA-5B454C14E32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9281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Консультант</cp:lastModifiedBy>
  <cp:revision>4</cp:revision>
  <cp:lastPrinted>2025-06-10T13:50:00Z</cp:lastPrinted>
  <dcterms:created xsi:type="dcterms:W3CDTF">2025-06-10T11:08:00Z</dcterms:created>
  <dcterms:modified xsi:type="dcterms:W3CDTF">2025-06-11T01:23:00Z</dcterms:modified>
</cp:coreProperties>
</file>