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6C" w:rsidRDefault="00EE6E6C" w:rsidP="00EE6E6C">
      <w:pPr>
        <w:spacing w:after="0"/>
        <w:ind w:firstLine="709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Санитарный щит – защита страны от эпидемиологических угроз</w:t>
      </w:r>
    </w:p>
    <w:p w:rsidR="00EE6E6C" w:rsidRDefault="00EE6E6C" w:rsidP="00EE6E6C">
      <w:pPr>
        <w:spacing w:after="0"/>
        <w:ind w:left="709" w:hanging="284"/>
        <w:jc w:val="center"/>
      </w:pPr>
      <w:r>
        <w:rPr>
          <w:noProof/>
          <w:lang w:eastAsia="ru-RU"/>
        </w:rPr>
        <w:drawing>
          <wp:inline distT="0" distB="0" distL="0" distR="0">
            <wp:extent cx="4686300" cy="335680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35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E6C" w:rsidRDefault="00EE6E6C" w:rsidP="00EE6E6C">
      <w:pPr>
        <w:tabs>
          <w:tab w:val="left" w:pos="851"/>
        </w:tabs>
        <w:spacing w:after="0" w:line="276" w:lineRule="auto"/>
        <w:ind w:left="142" w:firstLine="709"/>
        <w:jc w:val="both"/>
        <w:rPr>
          <w:rFonts w:ascii="Arial" w:hAnsi="Arial" w:cs="Arial"/>
          <w:color w:val="555555"/>
          <w:shd w:val="clear" w:color="auto" w:fill="FFFFFF"/>
        </w:rPr>
      </w:pPr>
    </w:p>
    <w:p w:rsidR="00EE6E6C" w:rsidRDefault="00EE6E6C" w:rsidP="00EE6E6C">
      <w:pPr>
        <w:tabs>
          <w:tab w:val="left" w:pos="709"/>
          <w:tab w:val="left" w:pos="851"/>
        </w:tabs>
        <w:rPr>
          <w:b/>
          <w:bCs/>
        </w:rPr>
      </w:pPr>
      <w:r>
        <w:rPr>
          <w:b/>
          <w:bCs/>
        </w:rPr>
        <w:t>Что такое «САНИТАРНЫЙ ЩИТ» и для чего он нужен?</w:t>
      </w:r>
    </w:p>
    <w:p w:rsidR="00EE6E6C" w:rsidRDefault="00EE6E6C" w:rsidP="00EE6E6C">
      <w:pPr>
        <w:tabs>
          <w:tab w:val="left" w:pos="709"/>
          <w:tab w:val="left" w:pos="851"/>
        </w:tabs>
        <w:ind w:firstLine="709"/>
        <w:jc w:val="both"/>
      </w:pPr>
      <w:r>
        <w:t xml:space="preserve">В современном мире, где глобализация и трансграничные перемещения людей стали нормой, биологические угрозы приобретают особую остроту. В ответ на эти вызовы в России реализуется масштабный федеральный проект «Санитарный щит», цель которого — создание </w:t>
      </w:r>
      <w:proofErr w:type="spellStart"/>
      <w:r>
        <w:t>проактивной</w:t>
      </w:r>
      <w:proofErr w:type="spellEnd"/>
      <w:r>
        <w:t xml:space="preserve"> и устойчивой системы защиты здоровья населения.</w:t>
      </w:r>
    </w:p>
    <w:p w:rsidR="00EE6E6C" w:rsidRDefault="00EE6E6C" w:rsidP="00EE6E6C">
      <w:pPr>
        <w:tabs>
          <w:tab w:val="left" w:pos="709"/>
          <w:tab w:val="left" w:pos="851"/>
        </w:tabs>
        <w:ind w:firstLine="709"/>
        <w:jc w:val="both"/>
      </w:pPr>
      <w:r>
        <w:t>Это не просто набор разрозненных мер, а комплексная стратегия, охватывающая все этапы борьбы с инфекциями: от прогнозирования и предупреждения до мгновенного реагирования. Концепция проекта строится на создании эффективного барьера для эпидемий на трех рубежах: внутри страны, в ближнем и дальнем зарубежье.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rPr>
          <w:b/>
          <w:bCs/>
        </w:rPr>
        <w:t xml:space="preserve">«Санитарный щит» </w:t>
      </w:r>
      <w:r>
        <w:t>–</w:t>
      </w:r>
      <w:r>
        <w:rPr>
          <w:b/>
          <w:bCs/>
        </w:rPr>
        <w:t xml:space="preserve"> </w:t>
      </w:r>
      <w:r>
        <w:t xml:space="preserve">это целая система противодействия инфекциям, которая поможет сохранить самое важное – здоровье человека, защитить его от возможных инфекционных угроз в будущем, которых, </w:t>
      </w:r>
      <w:proofErr w:type="gramStart"/>
      <w:r>
        <w:t>увы</w:t>
      </w:r>
      <w:proofErr w:type="gramEnd"/>
      <w:r>
        <w:t>, невозможно избежать.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t xml:space="preserve">В первую очередь, </w:t>
      </w:r>
      <w:r>
        <w:rPr>
          <w:b/>
          <w:bCs/>
        </w:rPr>
        <w:t>это система подготовки к будущим эпидемиям и их профилактике.</w:t>
      </w:r>
      <w:r>
        <w:t xml:space="preserve"> Очень важно не допустить новые инфекции в страну, остановить их на границе, свести к минимуму их проникновение на территории нашей страны.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rPr>
          <w:b/>
          <w:bCs/>
        </w:rPr>
        <w:t>Пункты пропуска</w:t>
      </w:r>
      <w:r>
        <w:t xml:space="preserve"> через государственную границу Российской Федерации являются самыми настоящими форпостами против всевозможных инфекций. 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lastRenderedPageBreak/>
        <w:t xml:space="preserve">В пунктах пропуска можно протестировать </w:t>
      </w:r>
      <w:proofErr w:type="gramStart"/>
      <w:r>
        <w:t>экспресс-методами</w:t>
      </w:r>
      <w:proofErr w:type="gramEnd"/>
      <w:r>
        <w:t xml:space="preserve"> всех въезжающих на территорию нашей страны, а пункты санитарно-карантинного контроля (СКК) являются современными лабораторными комплексами.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rPr>
          <w:b/>
          <w:bCs/>
        </w:rPr>
        <w:t>Важно</w:t>
      </w:r>
      <w:r>
        <w:t>, что эти меры не создадут новые барьеры или препятствия для людей. Эти барьеры будут работать только против инфекций.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t xml:space="preserve">На втором этапе, есть возможность сделать </w:t>
      </w:r>
      <w:r>
        <w:rPr>
          <w:b/>
          <w:bCs/>
        </w:rPr>
        <w:t>современную лабораторную диагностику доступной для каждого</w:t>
      </w:r>
      <w:r>
        <w:t>. В даже самых труднодоступных селах и городах используются мобильные лаборатории, чье качество диагностики не будет уступать крупнейшим лабораторным центрам. Не человек будет ехать за услугой в поисках лаборатории, а лаборатория окажется там, где удобно человеку.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t xml:space="preserve">Третий уровень реализации программы – </w:t>
      </w:r>
      <w:r>
        <w:rPr>
          <w:b/>
          <w:bCs/>
        </w:rPr>
        <w:t>разработка сре</w:t>
      </w:r>
      <w:proofErr w:type="gramStart"/>
      <w:r>
        <w:rPr>
          <w:b/>
          <w:bCs/>
        </w:rPr>
        <w:t>дств пр</w:t>
      </w:r>
      <w:proofErr w:type="gramEnd"/>
      <w:r>
        <w:rPr>
          <w:b/>
          <w:bCs/>
        </w:rPr>
        <w:t>отиводействия.</w:t>
      </w:r>
      <w:r>
        <w:t xml:space="preserve"> Одно из самых </w:t>
      </w:r>
      <w:proofErr w:type="gramStart"/>
      <w:r>
        <w:t>амбициозных</w:t>
      </w:r>
      <w:proofErr w:type="gramEnd"/>
      <w:r>
        <w:t xml:space="preserve"> направлений — сокращение времени создания вакцин. Благодаря платформенным технологиям и созданию резервов, Россия ставит задачу разрабатывать вакцины от новой инфекции всего за четыре месяца. Для сравнения, разработка вакцины от COVID-19 заняла гораздо больше времени. Также планируется значительное увеличение мощностей для массового тестирования.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t xml:space="preserve">На четвертом этапе – </w:t>
      </w:r>
      <w:r>
        <w:rPr>
          <w:b/>
          <w:bCs/>
        </w:rPr>
        <w:t>новая модель санитарно-эпидемиологического поведения.</w:t>
      </w:r>
      <w:r>
        <w:t xml:space="preserve"> Защита страны невозможна без участия самих граждан. Этот блок направлен на повышение санитарной грамотности населения. Создается цифровая экосистема «Безопасная среда обитания», которая будет информировать людей о качестве воды, воздуха и пищевых продуктов, а также давать рекомендации по профилактике. Кроме того, ведется активная работа по подготовке кадров и просвещению детей через специальные образовательные программы.</w:t>
      </w:r>
    </w:p>
    <w:p w:rsidR="00EE6E6C" w:rsidRDefault="00EE6E6C" w:rsidP="00EE6E6C">
      <w:pPr>
        <w:tabs>
          <w:tab w:val="left" w:pos="851"/>
        </w:tabs>
        <w:ind w:firstLine="709"/>
        <w:jc w:val="both"/>
      </w:pPr>
      <w:r>
        <w:t xml:space="preserve">Пандемия </w:t>
      </w:r>
      <w:proofErr w:type="spellStart"/>
      <w:r>
        <w:t>коронавирусной</w:t>
      </w:r>
      <w:proofErr w:type="spellEnd"/>
      <w:r>
        <w:t xml:space="preserve"> инфекции показала, что достоверная, актуальная и максимально полная информация о качестве воды, воздуха, эпидемиологической обстановке, всегда будет востребована. Мы будем продолжать </w:t>
      </w:r>
      <w:r>
        <w:rPr>
          <w:b/>
          <w:bCs/>
        </w:rPr>
        <w:t>формировать санитарную грамотность наших людей</w:t>
      </w:r>
      <w:r>
        <w:t>, используя лучшие традиции санитарно-просветительской работы и новейшие цифровые технологии.</w:t>
      </w:r>
    </w:p>
    <w:p w:rsidR="00EE6E6C" w:rsidRDefault="00EE6E6C" w:rsidP="00EE6E6C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Таким образом, «Санитарный щит» — это стратегический инвестиционный проект в безопасность и благополучие нации. Его главная задача — создать условия, при которых страна сможет противостоять любым эпидемиологическим шокам, обеспечивая жизнь и работу без </w:t>
      </w:r>
      <w:proofErr w:type="spellStart"/>
      <w:r>
        <w:t>локдаунов</w:t>
      </w:r>
      <w:proofErr w:type="spellEnd"/>
      <w:r>
        <w:t xml:space="preserve"> и сохраняя здоровье каждого гражданина.</w:t>
      </w:r>
    </w:p>
    <w:p w:rsidR="00EE6E6C" w:rsidRDefault="00EE6E6C" w:rsidP="00EE6E6C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Будьте здоровы!</w:t>
      </w:r>
    </w:p>
    <w:p w:rsidR="00EE6E6C" w:rsidRDefault="00EE6E6C" w:rsidP="00EE6E6C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</w:p>
    <w:p w:rsidR="00EE6E6C" w:rsidRDefault="00EE6E6C" w:rsidP="00EE6E6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</w:p>
    <w:p w:rsidR="00EE6E6C" w:rsidRDefault="00EE6E6C" w:rsidP="00EE6E6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  <w:lastRenderedPageBreak/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:rsidR="00EE6E6C" w:rsidRDefault="00EE6E6C" w:rsidP="00EE6E6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sz w:val="18"/>
          <w:szCs w:val="18"/>
          <w:lang w:eastAsia="ru-RU"/>
          <w14:ligatures w14:val="standardContextual"/>
        </w:rPr>
        <w:t># санпросвет</w:t>
      </w:r>
    </w:p>
    <w:p w:rsidR="00EE6E6C" w:rsidRDefault="00EE6E6C" w:rsidP="00EE6E6C">
      <w:pPr>
        <w:spacing w:after="0"/>
        <w:jc w:val="both"/>
        <w:rPr>
          <w:b/>
          <w:bCs/>
          <w:kern w:val="0"/>
        </w:rPr>
      </w:pPr>
      <w:r>
        <w:rPr>
          <w:rFonts w:cs="Times New Roman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>
          <w:rPr>
            <w:rStyle w:val="ac"/>
            <w:rFonts w:eastAsia="Times New Roman" w:cs="Times New Roman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sz w:val="18"/>
          <w:szCs w:val="14"/>
          <w14:ligatures w14:val="standardContextual"/>
        </w:rPr>
        <w:t xml:space="preserve">, рисунок сгенерирован с помощью </w:t>
      </w:r>
      <w:proofErr w:type="spellStart"/>
      <w:r>
        <w:rPr>
          <w:sz w:val="18"/>
          <w:szCs w:val="14"/>
          <w14:ligatures w14:val="standardContextual"/>
        </w:rPr>
        <w:t>нейросети</w:t>
      </w:r>
      <w:proofErr w:type="spellEnd"/>
    </w:p>
    <w:p w:rsidR="007B1BD0" w:rsidRPr="00A75B30" w:rsidRDefault="007B1BD0" w:rsidP="00EE6E6C">
      <w:pPr>
        <w:spacing w:after="0"/>
        <w:ind w:firstLine="709"/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B99"/>
    <w:rsid w:val="003479CB"/>
    <w:rsid w:val="00351085"/>
    <w:rsid w:val="00374F5C"/>
    <w:rsid w:val="00385BDD"/>
    <w:rsid w:val="003B1AC0"/>
    <w:rsid w:val="003C43D5"/>
    <w:rsid w:val="003D7A0A"/>
    <w:rsid w:val="004579E5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0FE8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2026-06-11T05:18:00Z</dcterms:created>
  <dcterms:modified xsi:type="dcterms:W3CDTF">2026-06-17T03:48:00Z</dcterms:modified>
</cp:coreProperties>
</file>