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A96" w:rsidRPr="002523F9" w:rsidRDefault="00260A96" w:rsidP="00260A96">
      <w:pPr>
        <w:pStyle w:val="s1"/>
        <w:shd w:val="clear" w:color="auto" w:fill="FFFFFF"/>
        <w:jc w:val="center"/>
        <w:rPr>
          <w:b/>
          <w:color w:val="22272F"/>
          <w:sz w:val="19"/>
          <w:szCs w:val="19"/>
        </w:rPr>
      </w:pPr>
      <w:r w:rsidRPr="002523F9">
        <w:rPr>
          <w:b/>
          <w:color w:val="2C2D2E"/>
          <w:sz w:val="28"/>
          <w:szCs w:val="28"/>
        </w:rPr>
        <w:t>Организация обучения оказания первой помощи пострадавшим</w:t>
      </w:r>
    </w:p>
    <w:p w:rsidR="00260A96" w:rsidRPr="0076223E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 w:rsidRPr="00FC0B02">
        <w:rPr>
          <w:color w:val="22272F"/>
          <w:sz w:val="28"/>
          <w:szCs w:val="28"/>
          <w:shd w:val="clear" w:color="auto" w:fill="FFFFFF"/>
        </w:rPr>
        <w:t xml:space="preserve">Согласно </w:t>
      </w:r>
      <w:proofErr w:type="spellStart"/>
      <w:r>
        <w:rPr>
          <w:color w:val="22272F"/>
          <w:sz w:val="28"/>
          <w:szCs w:val="28"/>
          <w:shd w:val="clear" w:color="auto" w:fill="FFFFFF"/>
        </w:rPr>
        <w:t>абз</w:t>
      </w:r>
      <w:proofErr w:type="spellEnd"/>
      <w:r>
        <w:rPr>
          <w:color w:val="22272F"/>
          <w:sz w:val="28"/>
          <w:szCs w:val="28"/>
          <w:shd w:val="clear" w:color="auto" w:fill="FFFFFF"/>
        </w:rPr>
        <w:t xml:space="preserve">. 1 ч. 3 ст. 214 ТК РФ работодатель обязан организовать </w:t>
      </w:r>
      <w:proofErr w:type="gramStart"/>
      <w:r w:rsidRPr="0076223E">
        <w:rPr>
          <w:color w:val="22272F"/>
          <w:sz w:val="28"/>
          <w:szCs w:val="28"/>
          <w:shd w:val="clear" w:color="auto" w:fill="FFFFFF"/>
        </w:rPr>
        <w:t>обучение по оказанию</w:t>
      </w:r>
      <w:proofErr w:type="gramEnd"/>
      <w:r w:rsidRPr="0076223E">
        <w:rPr>
          <w:color w:val="22272F"/>
          <w:sz w:val="28"/>
          <w:szCs w:val="28"/>
          <w:shd w:val="clear" w:color="auto" w:fill="FFFFFF"/>
        </w:rPr>
        <w:t xml:space="preserve"> первой помощи пострадавшим на производстве. </w:t>
      </w:r>
    </w:p>
    <w:p w:rsidR="00260A96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gramStart"/>
      <w:r>
        <w:rPr>
          <w:color w:val="22272F"/>
          <w:sz w:val="28"/>
          <w:szCs w:val="28"/>
          <w:shd w:val="clear" w:color="auto" w:fill="FFFFFF"/>
        </w:rPr>
        <w:t xml:space="preserve">В соответствии с </w:t>
      </w:r>
      <w:r w:rsidRPr="00FC0B02">
        <w:rPr>
          <w:color w:val="22272F"/>
          <w:sz w:val="28"/>
          <w:szCs w:val="28"/>
          <w:shd w:val="clear" w:color="auto" w:fill="FFFFFF"/>
        </w:rPr>
        <w:t>Постановлени</w:t>
      </w:r>
      <w:r>
        <w:rPr>
          <w:color w:val="22272F"/>
          <w:sz w:val="28"/>
          <w:szCs w:val="28"/>
          <w:shd w:val="clear" w:color="auto" w:fill="FFFFFF"/>
        </w:rPr>
        <w:t>ем</w:t>
      </w:r>
      <w:r w:rsidRPr="00FC0B02">
        <w:rPr>
          <w:color w:val="22272F"/>
          <w:sz w:val="28"/>
          <w:szCs w:val="28"/>
          <w:shd w:val="clear" w:color="auto" w:fill="FFFFFF"/>
        </w:rPr>
        <w:t xml:space="preserve"> Правительства РФ от 24 декабря 2021 г. </w:t>
      </w:r>
      <w:r>
        <w:rPr>
          <w:color w:val="22272F"/>
          <w:sz w:val="28"/>
          <w:szCs w:val="28"/>
          <w:shd w:val="clear" w:color="auto" w:fill="FFFFFF"/>
        </w:rPr>
        <w:t>№</w:t>
      </w:r>
      <w:r w:rsidRPr="00FC0B02">
        <w:rPr>
          <w:color w:val="22272F"/>
          <w:sz w:val="28"/>
          <w:szCs w:val="28"/>
          <w:shd w:val="clear" w:color="auto" w:fill="FFFFFF"/>
        </w:rPr>
        <w:t xml:space="preserve"> 2464 </w:t>
      </w:r>
      <w:r>
        <w:rPr>
          <w:color w:val="22272F"/>
          <w:sz w:val="28"/>
          <w:szCs w:val="28"/>
          <w:shd w:val="clear" w:color="auto" w:fill="FFFFFF"/>
        </w:rPr>
        <w:t>«</w:t>
      </w:r>
      <w:r w:rsidRPr="00FC0B02">
        <w:rPr>
          <w:color w:val="22272F"/>
          <w:sz w:val="28"/>
          <w:szCs w:val="28"/>
          <w:shd w:val="clear" w:color="auto" w:fill="FFFFFF"/>
        </w:rPr>
        <w:t>О порядке обучения по охране труда и проверки знания требований охраны труда</w:t>
      </w:r>
      <w:r>
        <w:rPr>
          <w:color w:val="22272F"/>
          <w:sz w:val="28"/>
          <w:szCs w:val="28"/>
          <w:shd w:val="clear" w:color="auto" w:fill="FFFFFF"/>
        </w:rPr>
        <w:t>» о</w:t>
      </w:r>
      <w:r w:rsidRPr="00FC0B02">
        <w:rPr>
          <w:color w:val="22272F"/>
          <w:sz w:val="28"/>
          <w:szCs w:val="28"/>
        </w:rPr>
        <w:t>бучение</w:t>
      </w:r>
      <w:r>
        <w:rPr>
          <w:color w:val="22272F"/>
          <w:sz w:val="28"/>
          <w:szCs w:val="28"/>
        </w:rPr>
        <w:t xml:space="preserve"> по оказанию первой помощи    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FC0B02">
        <w:rPr>
          <w:color w:val="22272F"/>
          <w:sz w:val="28"/>
          <w:szCs w:val="28"/>
        </w:rPr>
        <w:t> представляет собой процесс получения работниками знаний, умений и навыков,</w:t>
      </w:r>
      <w:r>
        <w:rPr>
          <w:color w:val="22272F"/>
          <w:sz w:val="28"/>
          <w:szCs w:val="28"/>
        </w:rPr>
        <w:t xml:space="preserve"> позволяющих оказывать первую помощь до</w:t>
      </w:r>
      <w:r w:rsidRPr="00FC0B02">
        <w:rPr>
          <w:color w:val="22272F"/>
          <w:sz w:val="28"/>
          <w:szCs w:val="28"/>
        </w:rPr>
        <w:t xml:space="preserve"> 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оказания</w:t>
      </w:r>
      <w:r w:rsidRPr="00FC0B02">
        <w:rPr>
          <w:color w:val="22272F"/>
          <w:sz w:val="28"/>
          <w:szCs w:val="28"/>
        </w:rPr>
        <w:t> медицинской помощи работникам при несчастных случаях на производстве, травмах, отравлениях и других состояниях и заболеваниях</w:t>
      </w:r>
      <w:proofErr w:type="gramEnd"/>
      <w:r w:rsidRPr="00FC0B02">
        <w:rPr>
          <w:color w:val="22272F"/>
          <w:sz w:val="28"/>
          <w:szCs w:val="28"/>
        </w:rPr>
        <w:t>, угрожающих их жизни и здоровью.</w:t>
      </w:r>
    </w:p>
    <w:p w:rsidR="00260A96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gramStart"/>
      <w:r w:rsidRPr="00FC0B02">
        <w:rPr>
          <w:color w:val="22272F"/>
          <w:sz w:val="28"/>
          <w:szCs w:val="28"/>
        </w:rPr>
        <w:t>Обучение по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FC0B02">
        <w:rPr>
          <w:color w:val="22272F"/>
          <w:sz w:val="28"/>
          <w:szCs w:val="28"/>
        </w:rPr>
        <w:t> может проводиться как в рамках обучения требованиям охраны труда у работодателя, в организации или у индивидуального предпринимателя,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оказывающих</w:t>
      </w:r>
      <w:r w:rsidRPr="00FC0B02">
        <w:rPr>
          <w:color w:val="22272F"/>
          <w:sz w:val="28"/>
          <w:szCs w:val="28"/>
        </w:rPr>
        <w:t> услуги по обучению работодателей и работников вопросам охраны труда, так и в виде самостоятельного процесса обучения. В первом случае темы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оказания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FC0B02">
        <w:rPr>
          <w:color w:val="22272F"/>
          <w:sz w:val="28"/>
          <w:szCs w:val="28"/>
        </w:rPr>
        <w:t> должны быть включены в программы обучения требованиям охраны труда, во втором случае должны быть разработаны отдельные программы обучения по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оказанию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FC0B02">
        <w:rPr>
          <w:color w:val="22272F"/>
          <w:sz w:val="28"/>
          <w:szCs w:val="28"/>
        </w:rPr>
        <w:t> </w:t>
      </w:r>
      <w:r w:rsidRPr="00FC0B02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FC0B02">
        <w:rPr>
          <w:color w:val="22272F"/>
          <w:sz w:val="28"/>
          <w:szCs w:val="28"/>
        </w:rPr>
        <w:t>.</w:t>
      </w:r>
    </w:p>
    <w:p w:rsidR="00260A96" w:rsidRPr="001C32F1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gramStart"/>
      <w:r w:rsidRPr="001C32F1">
        <w:rPr>
          <w:color w:val="22272F"/>
          <w:sz w:val="28"/>
          <w:szCs w:val="28"/>
        </w:rPr>
        <w:t>Минтруд России в </w:t>
      </w:r>
      <w:hyperlink r:id="rId4" w:anchor="/document/404882177/entry/4" w:history="1">
        <w:r w:rsidRPr="00517C49">
          <w:rPr>
            <w:sz w:val="28"/>
            <w:szCs w:val="28"/>
            <w:u w:val="single"/>
          </w:rPr>
          <w:t>п. 4</w:t>
        </w:r>
      </w:hyperlink>
      <w:r w:rsidRPr="00517C49">
        <w:rPr>
          <w:sz w:val="28"/>
          <w:szCs w:val="28"/>
        </w:rPr>
        <w:t> </w:t>
      </w:r>
      <w:r w:rsidRPr="001C32F1">
        <w:rPr>
          <w:color w:val="22272F"/>
          <w:sz w:val="28"/>
          <w:szCs w:val="28"/>
        </w:rPr>
        <w:t xml:space="preserve">письма от 30.05.2022 </w:t>
      </w:r>
      <w:r>
        <w:rPr>
          <w:color w:val="22272F"/>
          <w:sz w:val="28"/>
          <w:szCs w:val="28"/>
        </w:rPr>
        <w:t>№</w:t>
      </w:r>
      <w:r w:rsidRPr="001C32F1">
        <w:rPr>
          <w:color w:val="22272F"/>
          <w:sz w:val="28"/>
          <w:szCs w:val="28"/>
        </w:rPr>
        <w:t> 15-2/В-1677 разъясняет: в случае, если при переводе работника с одной работы на другую, условия труда на рабочем месте изменились и по результатам определения профессиональных рисков и опасностей, характерных для работ, выполняемых работником соответствующей должности, профессии выявлены опасности, которые могут наступить при выполнении трудовых обязанностей, то такому работнику следует повторно пройти обучение</w:t>
      </w:r>
      <w:proofErr w:type="gramEnd"/>
      <w:r w:rsidRPr="001C32F1">
        <w:rPr>
          <w:color w:val="22272F"/>
          <w:sz w:val="28"/>
          <w:szCs w:val="28"/>
        </w:rPr>
        <w:t xml:space="preserve"> по оказанию первой помощи пострадавшим.</w:t>
      </w:r>
    </w:p>
    <w:p w:rsidR="00260A96" w:rsidRDefault="00260A96" w:rsidP="00260A9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</w:pPr>
      <w:r w:rsidRPr="001C32F1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Ведомственными нормативными актами могут устанавливаться дополнительные требования (особенности) к обучению работников.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Согласно пункту 33. Правил, утвержденных</w:t>
      </w:r>
      <w:r>
        <w:rPr>
          <w:color w:val="22272F"/>
          <w:sz w:val="19"/>
          <w:szCs w:val="19"/>
        </w:rPr>
        <w:t xml:space="preserve"> </w:t>
      </w:r>
      <w:r w:rsidRPr="00FC0B02">
        <w:rPr>
          <w:color w:val="22272F"/>
          <w:sz w:val="28"/>
          <w:szCs w:val="28"/>
          <w:shd w:val="clear" w:color="auto" w:fill="FFFFFF"/>
        </w:rPr>
        <w:t>Постановлени</w:t>
      </w:r>
      <w:r>
        <w:rPr>
          <w:color w:val="22272F"/>
          <w:sz w:val="28"/>
          <w:szCs w:val="28"/>
          <w:shd w:val="clear" w:color="auto" w:fill="FFFFFF"/>
        </w:rPr>
        <w:t>ем</w:t>
      </w:r>
      <w:r w:rsidRPr="00FC0B02">
        <w:rPr>
          <w:color w:val="22272F"/>
          <w:sz w:val="28"/>
          <w:szCs w:val="28"/>
          <w:shd w:val="clear" w:color="auto" w:fill="FFFFFF"/>
        </w:rPr>
        <w:t xml:space="preserve"> Правительства РФ от 24 декабря 2021 г. </w:t>
      </w:r>
      <w:r>
        <w:rPr>
          <w:color w:val="22272F"/>
          <w:sz w:val="28"/>
          <w:szCs w:val="28"/>
          <w:shd w:val="clear" w:color="auto" w:fill="FFFFFF"/>
        </w:rPr>
        <w:t>№</w:t>
      </w:r>
      <w:r w:rsidRPr="00FC0B02">
        <w:rPr>
          <w:color w:val="22272F"/>
          <w:sz w:val="28"/>
          <w:szCs w:val="28"/>
          <w:shd w:val="clear" w:color="auto" w:fill="FFFFFF"/>
        </w:rPr>
        <w:t xml:space="preserve"> 2464 </w:t>
      </w:r>
      <w:proofErr w:type="gramStart"/>
      <w:r>
        <w:rPr>
          <w:color w:val="22272F"/>
          <w:sz w:val="28"/>
          <w:szCs w:val="28"/>
        </w:rPr>
        <w:t>о</w:t>
      </w:r>
      <w:r w:rsidRPr="00517C49">
        <w:rPr>
          <w:color w:val="22272F"/>
          <w:sz w:val="28"/>
          <w:szCs w:val="28"/>
        </w:rPr>
        <w:t>бучение</w:t>
      </w:r>
      <w:r>
        <w:rPr>
          <w:color w:val="22272F"/>
          <w:sz w:val="28"/>
          <w:szCs w:val="28"/>
        </w:rPr>
        <w:t xml:space="preserve"> по оказанию</w:t>
      </w:r>
      <w:proofErr w:type="gramEnd"/>
      <w:r>
        <w:rPr>
          <w:color w:val="22272F"/>
          <w:sz w:val="28"/>
          <w:szCs w:val="28"/>
        </w:rPr>
        <w:t xml:space="preserve"> первой помощи</w:t>
      </w:r>
      <w:r w:rsidRPr="00517C49">
        <w:rPr>
          <w:color w:val="22272F"/>
          <w:sz w:val="28"/>
          <w:szCs w:val="28"/>
        </w:rPr>
        <w:t xml:space="preserve"> 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17C49">
        <w:rPr>
          <w:color w:val="22272F"/>
          <w:sz w:val="28"/>
          <w:szCs w:val="28"/>
        </w:rPr>
        <w:t> проводится в отношении следующих категорий работников: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а) работники, на которых приказом работодателя возложены обязанности по проведению инструктажа по охране труда, включающего вопросы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оказания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17C49">
        <w:rPr>
          <w:color w:val="22272F"/>
          <w:sz w:val="28"/>
          <w:szCs w:val="28"/>
        </w:rPr>
        <w:t>, до допуска их к проведению указанного инструктажа по охране труда;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б) работники рабочих профессий;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в) лица, обязанные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оказывать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первую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помощь</w:t>
      </w:r>
      <w:r w:rsidRPr="00517C49">
        <w:rPr>
          <w:color w:val="22272F"/>
          <w:sz w:val="28"/>
          <w:szCs w:val="28"/>
        </w:rPr>
        <w:t> 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17C49">
        <w:rPr>
          <w:color w:val="22272F"/>
          <w:sz w:val="28"/>
          <w:szCs w:val="28"/>
        </w:rPr>
        <w:t> в соответствии с требованиями нормативных правовых актов;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г) работники, к трудовым функциям которых отнесено управление автотранспортным средством;</w:t>
      </w:r>
    </w:p>
    <w:p w:rsidR="00260A96" w:rsidRPr="00517C4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spellStart"/>
      <w:r w:rsidRPr="00517C49">
        <w:rPr>
          <w:color w:val="22272F"/>
          <w:sz w:val="28"/>
          <w:szCs w:val="28"/>
        </w:rPr>
        <w:t>д</w:t>
      </w:r>
      <w:proofErr w:type="spellEnd"/>
      <w:r w:rsidRPr="00517C49">
        <w:rPr>
          <w:color w:val="22272F"/>
          <w:sz w:val="28"/>
          <w:szCs w:val="28"/>
        </w:rPr>
        <w:t>) работники, к компетенциям которых нормативными правовыми актами по охране труда предъявляются требования</w:t>
      </w:r>
      <w:r>
        <w:rPr>
          <w:color w:val="22272F"/>
          <w:sz w:val="28"/>
          <w:szCs w:val="28"/>
        </w:rPr>
        <w:t xml:space="preserve"> уметь оказывать первую помощь</w:t>
      </w:r>
      <w:r w:rsidRPr="00517C49">
        <w:rPr>
          <w:color w:val="22272F"/>
          <w:sz w:val="28"/>
          <w:szCs w:val="28"/>
        </w:rPr>
        <w:t xml:space="preserve"> </w:t>
      </w:r>
      <w:r w:rsidRPr="00517C4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17C49">
        <w:rPr>
          <w:color w:val="22272F"/>
          <w:sz w:val="28"/>
          <w:szCs w:val="28"/>
        </w:rPr>
        <w:t>;</w:t>
      </w:r>
    </w:p>
    <w:p w:rsidR="00260A96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  <w:shd w:val="clear" w:color="auto" w:fill="FFFFFF"/>
        </w:rPr>
        <w:t xml:space="preserve">е) </w:t>
      </w:r>
      <w:r w:rsidRPr="00517C49">
        <w:rPr>
          <w:color w:val="22272F"/>
          <w:sz w:val="28"/>
          <w:szCs w:val="28"/>
          <w:shd w:val="clear" w:color="auto" w:fill="FFFFFF"/>
        </w:rPr>
        <w:t>председатель (заместители председателя) и члены комиссий по проверке знания требований охраны труда по</w:t>
      </w:r>
      <w:r>
        <w:rPr>
          <w:color w:val="22272F"/>
          <w:sz w:val="28"/>
          <w:szCs w:val="28"/>
          <w:shd w:val="clear" w:color="auto" w:fill="FFFFFF"/>
        </w:rPr>
        <w:t xml:space="preserve"> вопросам оказания первой помощи </w:t>
      </w:r>
      <w:r>
        <w:rPr>
          <w:color w:val="22272F"/>
          <w:sz w:val="28"/>
          <w:szCs w:val="28"/>
          <w:shd w:val="clear" w:color="auto" w:fill="FFFFFF"/>
        </w:rPr>
        <w:lastRenderedPageBreak/>
        <w:t xml:space="preserve">пострадавшим, лица проводящие </w:t>
      </w:r>
      <w:proofErr w:type="gramStart"/>
      <w:r>
        <w:rPr>
          <w:color w:val="22272F"/>
          <w:sz w:val="28"/>
          <w:szCs w:val="28"/>
          <w:shd w:val="clear" w:color="auto" w:fill="FFFFFF"/>
        </w:rPr>
        <w:t>обучение по оказанию</w:t>
      </w:r>
      <w:proofErr w:type="gramEnd"/>
      <w:r>
        <w:rPr>
          <w:color w:val="22272F"/>
          <w:sz w:val="28"/>
          <w:szCs w:val="28"/>
          <w:shd w:val="clear" w:color="auto" w:fill="FFFFFF"/>
        </w:rPr>
        <w:t xml:space="preserve"> первой помощи пострадавшим, специалисты по охране труда, а также члены комитетов (комиссий) по охране труда;</w:t>
      </w:r>
    </w:p>
    <w:p w:rsidR="00260A96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17C49">
        <w:rPr>
          <w:color w:val="22272F"/>
          <w:sz w:val="28"/>
          <w:szCs w:val="28"/>
        </w:rPr>
        <w:t>ж) иные работники по решению работодателя.</w:t>
      </w:r>
    </w:p>
    <w:p w:rsidR="00260A96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 w:rsidRPr="005646E0">
        <w:rPr>
          <w:color w:val="22272F"/>
          <w:sz w:val="28"/>
          <w:szCs w:val="28"/>
        </w:rPr>
        <w:t xml:space="preserve">Продолжительность программы </w:t>
      </w:r>
      <w:proofErr w:type="gramStart"/>
      <w:r w:rsidRPr="005646E0">
        <w:rPr>
          <w:color w:val="22272F"/>
          <w:sz w:val="28"/>
          <w:szCs w:val="28"/>
        </w:rPr>
        <w:t>обучения работников по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646E0">
        <w:rPr>
          <w:color w:val="22272F"/>
          <w:sz w:val="28"/>
          <w:szCs w:val="28"/>
        </w:rPr>
        <w:t xml:space="preserve"> составляет не менее 8 часов в случае организации самостоятельного процесса обучения по этому виду обучения. Программы </w:t>
      </w:r>
      <w:proofErr w:type="gramStart"/>
      <w:r w:rsidRPr="005646E0">
        <w:rPr>
          <w:color w:val="22272F"/>
          <w:sz w:val="28"/>
          <w:szCs w:val="28"/>
        </w:rPr>
        <w:t>обучения по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646E0">
        <w:rPr>
          <w:color w:val="22272F"/>
          <w:sz w:val="28"/>
          <w:szCs w:val="28"/>
        </w:rPr>
        <w:t> содержат практические занятия по формированию умений и навыков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оказания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646E0">
        <w:rPr>
          <w:color w:val="22272F"/>
          <w:sz w:val="28"/>
          <w:szCs w:val="28"/>
        </w:rPr>
        <w:t> в объеме не менее 50 процентов общего количества учебных часов. Практические занятия проводятся с применением технических средств обучения и наглядных пособий. Актуализация программы обучения работников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оказанию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>
        <w:rPr>
          <w:rStyle w:val="a4"/>
          <w:i w:val="0"/>
          <w:iCs w:val="0"/>
          <w:color w:val="22272F"/>
          <w:sz w:val="28"/>
          <w:szCs w:val="28"/>
        </w:rPr>
        <w:t xml:space="preserve"> </w:t>
      </w:r>
      <w:r w:rsidRPr="005646E0">
        <w:rPr>
          <w:color w:val="22272F"/>
          <w:sz w:val="28"/>
          <w:szCs w:val="28"/>
        </w:rPr>
        <w:t>осуществляется в случаях, указанных в </w:t>
      </w:r>
      <w:hyperlink r:id="rId5" w:anchor="/document/403324424/entry/1050" w:history="1">
        <w:r w:rsidRPr="006D2934">
          <w:rPr>
            <w:rStyle w:val="a3"/>
            <w:color w:val="auto"/>
            <w:sz w:val="28"/>
            <w:szCs w:val="28"/>
            <w:u w:val="none"/>
          </w:rPr>
          <w:t>пунктах 50</w:t>
        </w:r>
      </w:hyperlink>
      <w:r w:rsidRPr="006D2934">
        <w:rPr>
          <w:sz w:val="28"/>
          <w:szCs w:val="28"/>
        </w:rPr>
        <w:t> и </w:t>
      </w:r>
      <w:hyperlink r:id="rId6" w:anchor="/document/403324424/entry/1051" w:history="1">
        <w:r w:rsidRPr="006D2934">
          <w:rPr>
            <w:rStyle w:val="a3"/>
            <w:color w:val="auto"/>
            <w:sz w:val="28"/>
            <w:szCs w:val="28"/>
            <w:u w:val="none"/>
          </w:rPr>
          <w:t>51</w:t>
        </w:r>
      </w:hyperlink>
      <w:r w:rsidRPr="005646E0">
        <w:rPr>
          <w:color w:val="22272F"/>
          <w:sz w:val="28"/>
          <w:szCs w:val="28"/>
        </w:rPr>
        <w:t xml:space="preserve"> настоящих Правил. Вновь принимаемые на работу работники, а также работники, переводимые на другую работу, проходят </w:t>
      </w:r>
      <w:proofErr w:type="gramStart"/>
      <w:r w:rsidRPr="005646E0">
        <w:rPr>
          <w:color w:val="22272F"/>
          <w:sz w:val="28"/>
          <w:szCs w:val="28"/>
        </w:rPr>
        <w:t>обучение по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646E0">
        <w:rPr>
          <w:color w:val="22272F"/>
          <w:sz w:val="28"/>
          <w:szCs w:val="28"/>
        </w:rPr>
        <w:t xml:space="preserve"> в сроки, установленные работодателем, но не позднее 60 календарных дней после заключения трудового договора или перевода на другую работу соответственно. </w:t>
      </w:r>
      <w:proofErr w:type="gramStart"/>
      <w:r w:rsidRPr="005646E0">
        <w:rPr>
          <w:color w:val="22272F"/>
          <w:sz w:val="28"/>
          <w:szCs w:val="28"/>
        </w:rPr>
        <w:t>Обучение по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5646E0">
        <w:rPr>
          <w:color w:val="22272F"/>
          <w:sz w:val="28"/>
          <w:szCs w:val="28"/>
        </w:rPr>
        <w:t> </w:t>
      </w:r>
      <w:r w:rsidRPr="005646E0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5646E0">
        <w:rPr>
          <w:color w:val="22272F"/>
          <w:sz w:val="28"/>
          <w:szCs w:val="28"/>
        </w:rPr>
        <w:t> проводится не реже одного раза в 3 года.</w:t>
      </w:r>
    </w:p>
    <w:p w:rsidR="00260A96" w:rsidRPr="000065F9" w:rsidRDefault="00260A96" w:rsidP="00260A96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proofErr w:type="gramStart"/>
      <w:r w:rsidRPr="000065F9">
        <w:rPr>
          <w:color w:val="22272F"/>
          <w:sz w:val="28"/>
          <w:szCs w:val="28"/>
        </w:rPr>
        <w:t>Обучение по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0065F9">
        <w:rPr>
          <w:color w:val="22272F"/>
          <w:sz w:val="28"/>
          <w:szCs w:val="28"/>
        </w:rPr>
        <w:t xml:space="preserve"> заканчивается проверкой знания требований охраны труда по </w:t>
      </w:r>
      <w:r>
        <w:rPr>
          <w:color w:val="22272F"/>
          <w:sz w:val="28"/>
          <w:szCs w:val="28"/>
        </w:rPr>
        <w:t xml:space="preserve">вопросам оказания 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0065F9">
        <w:rPr>
          <w:color w:val="22272F"/>
          <w:sz w:val="28"/>
          <w:szCs w:val="28"/>
        </w:rPr>
        <w:t xml:space="preserve">. В случае если темы </w:t>
      </w:r>
      <w:proofErr w:type="gramStart"/>
      <w:r w:rsidRPr="000065F9">
        <w:rPr>
          <w:color w:val="22272F"/>
          <w:sz w:val="28"/>
          <w:szCs w:val="28"/>
        </w:rPr>
        <w:t>обучения по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оказанию</w:t>
      </w:r>
      <w:proofErr w:type="gramEnd"/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0065F9">
        <w:rPr>
          <w:color w:val="22272F"/>
          <w:sz w:val="28"/>
          <w:szCs w:val="28"/>
        </w:rPr>
        <w:t> включены в программы обучения требованиям охраны труда, проверка знания требований охраны труда по вопросам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оказания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первой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помощи</w:t>
      </w:r>
      <w:r w:rsidRPr="000065F9">
        <w:rPr>
          <w:color w:val="22272F"/>
          <w:sz w:val="28"/>
          <w:szCs w:val="28"/>
        </w:rPr>
        <w:t> </w:t>
      </w:r>
      <w:r w:rsidRPr="000065F9">
        <w:rPr>
          <w:rStyle w:val="a4"/>
          <w:i w:val="0"/>
          <w:iCs w:val="0"/>
          <w:color w:val="22272F"/>
          <w:sz w:val="28"/>
          <w:szCs w:val="28"/>
        </w:rPr>
        <w:t>пострадавшим</w:t>
      </w:r>
      <w:r w:rsidRPr="000065F9">
        <w:rPr>
          <w:color w:val="22272F"/>
          <w:sz w:val="28"/>
          <w:szCs w:val="28"/>
        </w:rPr>
        <w:t> может быть совмещена с проверкой знания требований охраны труда по окончании обучения требованиям охраны труда.</w:t>
      </w:r>
    </w:p>
    <w:p w:rsidR="00260A96" w:rsidRDefault="00260A96" w:rsidP="00260A96">
      <w:pPr>
        <w:pStyle w:val="s1"/>
        <w:shd w:val="clear" w:color="auto" w:fill="FFFFFF"/>
        <w:jc w:val="both"/>
        <w:rPr>
          <w:color w:val="22272F"/>
          <w:sz w:val="19"/>
          <w:szCs w:val="19"/>
        </w:rPr>
      </w:pPr>
    </w:p>
    <w:p w:rsidR="00260A96" w:rsidRPr="00BC0F2A" w:rsidRDefault="00260A96" w:rsidP="00260A9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0221" w:rsidRDefault="00D00221"/>
    <w:sectPr w:rsidR="00D00221" w:rsidSect="00260A96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60A96"/>
    <w:rsid w:val="00260A96"/>
    <w:rsid w:val="00D002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A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0A96"/>
    <w:rPr>
      <w:color w:val="0000FF"/>
      <w:u w:val="single"/>
    </w:rPr>
  </w:style>
  <w:style w:type="paragraph" w:customStyle="1" w:styleId="s1">
    <w:name w:val="s_1"/>
    <w:basedOn w:val="a"/>
    <w:rsid w:val="00260A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60A9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48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20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2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69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94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82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69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4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52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2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5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87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4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714</Words>
  <Characters>4070</Characters>
  <Application>Microsoft Office Word</Application>
  <DocSecurity>0</DocSecurity>
  <Lines>33</Lines>
  <Paragraphs>9</Paragraphs>
  <ScaleCrop>false</ScaleCrop>
  <Company/>
  <LinksUpToDate>false</LinksUpToDate>
  <CharactersWithSpaces>4775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2024-09-04T07:58:00Z</dcterms:created>
  <dcterms:modified xsi:type="dcterms:W3CDTF">2024-09-04T11:20:00Z</dcterms:modified>
</cp:coreProperties>
</file>