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8BC" w:rsidRDefault="005166A0">
      <w:pPr>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r>
        <w:rPr>
          <w:rFonts w:ascii="Times New Roman CYR" w:eastAsia="Times New Roman" w:hAnsi="Times New Roman CYR" w:cs="Times New Roman CYR"/>
          <w:b/>
          <w:bCs/>
          <w:sz w:val="28"/>
          <w:szCs w:val="28"/>
          <w:lang w:eastAsia="ru-RU"/>
        </w:rPr>
        <w:t>АДМИНИСТРАЦИЯ</w:t>
      </w:r>
      <w:r w:rsidRPr="006E18BC">
        <w:rPr>
          <w:rFonts w:ascii="Times New Roman CYR" w:eastAsia="Times New Roman" w:hAnsi="Times New Roman CYR" w:cs="Times New Roman CYR"/>
          <w:b/>
          <w:bCs/>
          <w:sz w:val="28"/>
          <w:szCs w:val="28"/>
          <w:lang w:eastAsia="ru-RU"/>
        </w:rPr>
        <w:t xml:space="preserve"> </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r w:rsidRPr="006E18BC">
        <w:rPr>
          <w:rFonts w:ascii="Times New Roman CYR" w:eastAsia="Times New Roman" w:hAnsi="Times New Roman CYR" w:cs="Times New Roman CYR"/>
          <w:b/>
          <w:bCs/>
          <w:sz w:val="28"/>
          <w:szCs w:val="28"/>
          <w:lang w:eastAsia="ru-RU"/>
        </w:rPr>
        <w:t>НЕРЧИНСКО-ЗАВОДСКОГО</w:t>
      </w:r>
      <w:r>
        <w:rPr>
          <w:rFonts w:ascii="Times New Roman CYR" w:eastAsia="Times New Roman" w:hAnsi="Times New Roman CYR" w:cs="Times New Roman CYR"/>
          <w:b/>
          <w:bCs/>
          <w:sz w:val="28"/>
          <w:szCs w:val="28"/>
          <w:lang w:eastAsia="ru-RU"/>
        </w:rPr>
        <w:t xml:space="preserve"> МУНИЦИПАЛЬНОГО ОКРУГА</w:t>
      </w:r>
    </w:p>
    <w:p w:rsidR="006E18BC" w:rsidRDefault="006E18B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CYR" w:eastAsia="Times New Roman" w:hAnsi="Times New Roman CYR" w:cs="Times New Roman CYR"/>
          <w:b/>
          <w:bCs/>
          <w:sz w:val="28"/>
          <w:szCs w:val="28"/>
          <w:lang w:eastAsia="ru-RU"/>
        </w:rPr>
        <w:t>ЗАБАЙКАЛЬСКОГО КРАЯ</w:t>
      </w: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b/>
          <w:bCs/>
          <w:sz w:val="32"/>
          <w:szCs w:val="32"/>
          <w:lang w:eastAsia="ru-RU"/>
        </w:rPr>
      </w:pPr>
      <w:r>
        <w:rPr>
          <w:rFonts w:ascii="Times New Roman CYR" w:eastAsia="Times New Roman" w:hAnsi="Times New Roman CYR" w:cs="Times New Roman CYR"/>
          <w:b/>
          <w:bCs/>
          <w:sz w:val="32"/>
          <w:szCs w:val="32"/>
          <w:lang w:eastAsia="ru-RU"/>
        </w:rPr>
        <w:t>ПОСТАНОВЛЕНИЕ</w:t>
      </w: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710155" w:rsidP="006E18BC">
      <w:pPr>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«11» июня</w:t>
      </w:r>
      <w:r w:rsidR="005166A0">
        <w:rPr>
          <w:rFonts w:ascii="Times New Roman CYR" w:eastAsia="Times New Roman" w:hAnsi="Times New Roman CYR" w:cs="Times New Roman CYR"/>
          <w:sz w:val="28"/>
          <w:szCs w:val="28"/>
          <w:lang w:eastAsia="ru-RU"/>
        </w:rPr>
        <w:t xml:space="preserve"> 20</w:t>
      </w:r>
      <w:r w:rsidR="005166A0" w:rsidRPr="006E18BC">
        <w:rPr>
          <w:rFonts w:ascii="Times New Roman CYR" w:eastAsia="Times New Roman" w:hAnsi="Times New Roman CYR" w:cs="Times New Roman CYR"/>
          <w:sz w:val="28"/>
          <w:szCs w:val="28"/>
          <w:lang w:eastAsia="ru-RU"/>
        </w:rPr>
        <w:t xml:space="preserve">25 </w:t>
      </w:r>
      <w:r w:rsidR="005166A0">
        <w:rPr>
          <w:rFonts w:ascii="Times New Roman CYR" w:eastAsia="Times New Roman" w:hAnsi="Times New Roman CYR" w:cs="Times New Roman CYR"/>
          <w:sz w:val="28"/>
          <w:szCs w:val="28"/>
          <w:lang w:eastAsia="ru-RU"/>
        </w:rPr>
        <w:t>года</w:t>
      </w:r>
      <w:r w:rsidR="005166A0">
        <w:rPr>
          <w:rFonts w:ascii="Times New Roman CYR" w:eastAsia="Times New Roman" w:hAnsi="Times New Roman CYR" w:cs="Times New Roman CYR"/>
          <w:sz w:val="28"/>
          <w:szCs w:val="28"/>
          <w:lang w:eastAsia="ru-RU"/>
        </w:rPr>
        <w:tab/>
      </w:r>
      <w:r w:rsidR="005166A0">
        <w:rPr>
          <w:rFonts w:ascii="Times New Roman CYR" w:eastAsia="Times New Roman" w:hAnsi="Times New Roman CYR" w:cs="Times New Roman CYR"/>
          <w:sz w:val="28"/>
          <w:szCs w:val="28"/>
          <w:lang w:eastAsia="ru-RU"/>
        </w:rPr>
        <w:tab/>
      </w:r>
      <w:r w:rsidR="005166A0">
        <w:rPr>
          <w:rFonts w:ascii="Times New Roman CYR" w:eastAsia="Times New Roman" w:hAnsi="Times New Roman CYR" w:cs="Times New Roman CYR"/>
          <w:sz w:val="28"/>
          <w:szCs w:val="28"/>
          <w:lang w:eastAsia="ru-RU"/>
        </w:rPr>
        <w:tab/>
      </w:r>
      <w:r w:rsidR="005166A0">
        <w:rPr>
          <w:rFonts w:ascii="Times New Roman CYR" w:eastAsia="Times New Roman" w:hAnsi="Times New Roman CYR" w:cs="Times New Roman CYR"/>
          <w:sz w:val="28"/>
          <w:szCs w:val="28"/>
          <w:lang w:eastAsia="ru-RU"/>
        </w:rPr>
        <w:tab/>
      </w:r>
      <w:r w:rsidR="005166A0">
        <w:rPr>
          <w:rFonts w:ascii="Times New Roman CYR" w:eastAsia="Times New Roman" w:hAnsi="Times New Roman CYR" w:cs="Times New Roman CYR"/>
          <w:sz w:val="28"/>
          <w:szCs w:val="28"/>
          <w:lang w:eastAsia="ru-RU"/>
        </w:rPr>
        <w:tab/>
      </w:r>
      <w:r w:rsidR="005166A0">
        <w:rPr>
          <w:rFonts w:ascii="Times New Roman CYR" w:eastAsia="Times New Roman" w:hAnsi="Times New Roman CYR" w:cs="Times New Roman CYR"/>
          <w:sz w:val="28"/>
          <w:szCs w:val="28"/>
          <w:lang w:eastAsia="ru-RU"/>
        </w:rPr>
        <w:tab/>
      </w:r>
      <w:r w:rsidR="005166A0">
        <w:rPr>
          <w:rFonts w:ascii="Times New Roman CYR" w:eastAsia="Times New Roman" w:hAnsi="Times New Roman CYR" w:cs="Times New Roman CYR"/>
          <w:sz w:val="28"/>
          <w:szCs w:val="28"/>
          <w:lang w:eastAsia="ru-RU"/>
        </w:rPr>
        <w:tab/>
      </w:r>
      <w:r w:rsidR="006E18BC">
        <w:rPr>
          <w:rFonts w:ascii="Times New Roman CYR" w:eastAsia="Times New Roman" w:hAnsi="Times New Roman CYR" w:cs="Times New Roman CYR"/>
          <w:sz w:val="28"/>
          <w:szCs w:val="28"/>
          <w:lang w:eastAsia="ru-RU"/>
        </w:rPr>
        <w:tab/>
      </w:r>
      <w:r w:rsidR="006E18BC">
        <w:rPr>
          <w:rFonts w:ascii="Times New Roman CYR" w:eastAsia="Times New Roman" w:hAnsi="Times New Roman CYR" w:cs="Times New Roman CYR"/>
          <w:sz w:val="28"/>
          <w:szCs w:val="28"/>
          <w:lang w:eastAsia="ru-RU"/>
        </w:rPr>
        <w:tab/>
      </w:r>
      <w:r w:rsidR="005166A0">
        <w:rPr>
          <w:rFonts w:ascii="Times New Roman CYR" w:eastAsia="Times New Roman" w:hAnsi="Times New Roman CYR" w:cs="Times New Roman CYR"/>
          <w:sz w:val="28"/>
          <w:szCs w:val="28"/>
          <w:lang w:eastAsia="ru-RU"/>
        </w:rPr>
        <w:t xml:space="preserve">№ </w:t>
      </w:r>
      <w:r w:rsidR="00977438">
        <w:rPr>
          <w:rFonts w:ascii="Times New Roman CYR" w:eastAsia="Times New Roman" w:hAnsi="Times New Roman CYR" w:cs="Times New Roman CYR"/>
          <w:sz w:val="28"/>
          <w:szCs w:val="28"/>
          <w:lang w:eastAsia="ru-RU"/>
        </w:rPr>
        <w:t>336</w:t>
      </w:r>
    </w:p>
    <w:p w:rsidR="006E18BC" w:rsidRDefault="006E18BC">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p w:rsidR="000D1D5F" w:rsidRPr="006E18BC"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с. </w:t>
      </w:r>
      <w:proofErr w:type="gramStart"/>
      <w:r>
        <w:rPr>
          <w:rFonts w:ascii="Times New Roman CYR" w:eastAsia="Times New Roman" w:hAnsi="Times New Roman CYR" w:cs="Times New Roman CYR"/>
          <w:sz w:val="28"/>
          <w:szCs w:val="28"/>
          <w:lang w:eastAsia="ru-RU"/>
        </w:rPr>
        <w:t>Нерчинский</w:t>
      </w:r>
      <w:r w:rsidRPr="006E18BC">
        <w:rPr>
          <w:rFonts w:ascii="Times New Roman CYR" w:eastAsia="Times New Roman" w:hAnsi="Times New Roman CYR" w:cs="Times New Roman CYR"/>
          <w:sz w:val="28"/>
          <w:szCs w:val="28"/>
          <w:lang w:eastAsia="ru-RU"/>
        </w:rPr>
        <w:t>-Завод</w:t>
      </w:r>
      <w:proofErr w:type="gramEnd"/>
    </w:p>
    <w:p w:rsidR="000D1D5F" w:rsidRDefault="000D1D5F">
      <w:pPr>
        <w:autoSpaceDE w:val="0"/>
        <w:autoSpaceDN w:val="0"/>
        <w:adjustRightInd w:val="0"/>
        <w:spacing w:after="0" w:line="240" w:lineRule="auto"/>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CYR" w:eastAsia="Times New Roman" w:hAnsi="Times New Roman CYR" w:cs="Times New Roman CYR"/>
          <w:b/>
          <w:bCs/>
          <w:sz w:val="28"/>
          <w:szCs w:val="28"/>
          <w:lang w:eastAsia="ru-RU"/>
        </w:rPr>
        <w:t xml:space="preserve">Об утверждении административного </w:t>
      </w:r>
      <w:hyperlink r:id="rId9" w:history="1">
        <w:proofErr w:type="gramStart"/>
        <w:r>
          <w:rPr>
            <w:rFonts w:ascii="Times New Roman CYR" w:eastAsia="Times New Roman" w:hAnsi="Times New Roman CYR" w:cs="Times New Roman CYR"/>
            <w:b/>
            <w:bCs/>
            <w:sz w:val="28"/>
            <w:szCs w:val="28"/>
            <w:lang w:eastAsia="ru-RU"/>
          </w:rPr>
          <w:t>регламент</w:t>
        </w:r>
        <w:proofErr w:type="gramEnd"/>
      </w:hyperlink>
      <w:r>
        <w:rPr>
          <w:rFonts w:ascii="Times New Roman CYR" w:eastAsia="Times New Roman" w:hAnsi="Times New Roman CYR" w:cs="Times New Roman CYR"/>
          <w:b/>
          <w:bCs/>
          <w:sz w:val="28"/>
          <w:szCs w:val="28"/>
          <w:lang w:eastAsia="ru-RU"/>
        </w:rPr>
        <w:t xml:space="preserve">а по предоставлению муниципальной услуги </w:t>
      </w:r>
      <w:r>
        <w:rPr>
          <w:rFonts w:ascii="Times New Roman" w:eastAsia="Times New Roman" w:hAnsi="Times New Roman" w:cs="Times New Roman"/>
          <w:b/>
          <w:bCs/>
          <w:sz w:val="28"/>
          <w:szCs w:val="28"/>
          <w:lang w:eastAsia="ru-RU"/>
        </w:rPr>
        <w:t>«</w:t>
      </w:r>
      <w:r>
        <w:rPr>
          <w:rFonts w:ascii="Times New Roman CYR" w:eastAsia="Times New Roman" w:hAnsi="Times New Roman CYR" w:cs="Times New Roman CYR"/>
          <w:b/>
          <w:bCs/>
          <w:sz w:val="28"/>
          <w:szCs w:val="28"/>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Pr>
          <w:rFonts w:ascii="Times New Roman" w:eastAsia="Times New Roman" w:hAnsi="Times New Roman" w:cs="Times New Roman"/>
          <w:b/>
          <w:bCs/>
          <w:sz w:val="28"/>
          <w:szCs w:val="28"/>
          <w:lang w:eastAsia="ru-RU"/>
        </w:rPr>
        <w:t>»</w:t>
      </w: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5166A0">
      <w:pPr>
        <w:pStyle w:val="a8"/>
        <w:spacing w:after="0"/>
        <w:rPr>
          <w:rFonts w:ascii="Times New Roman CYR" w:hAnsi="Times New Roman CYR" w:cs="Times New Roman CYR"/>
          <w:b/>
          <w:bCs/>
          <w:sz w:val="28"/>
          <w:szCs w:val="28"/>
        </w:rPr>
      </w:pPr>
      <w:r>
        <w:rPr>
          <w:rFonts w:ascii="Times New Roman CYR" w:hAnsi="Times New Roman CYR" w:cs="Times New Roman CYR"/>
          <w:sz w:val="28"/>
          <w:szCs w:val="28"/>
        </w:rPr>
        <w:t xml:space="preserve">В соответствии с Федеральным законом от 27 июля 2010 года № 210-ФЗ </w:t>
      </w:r>
      <w:r>
        <w:rPr>
          <w:sz w:val="28"/>
          <w:szCs w:val="28"/>
        </w:rPr>
        <w:t>«</w:t>
      </w:r>
      <w:r>
        <w:rPr>
          <w:rFonts w:ascii="Times New Roman CYR" w:hAnsi="Times New Roman CYR" w:cs="Times New Roman CYR"/>
          <w:sz w:val="28"/>
          <w:szCs w:val="28"/>
        </w:rPr>
        <w:t>Об организации предоставления государственных и муниципальных услуг</w:t>
      </w:r>
      <w:r>
        <w:rPr>
          <w:sz w:val="28"/>
          <w:szCs w:val="28"/>
        </w:rPr>
        <w:t xml:space="preserve">», </w:t>
      </w:r>
      <w:r>
        <w:rPr>
          <w:rFonts w:ascii="Times New Roman CYR" w:hAnsi="Times New Roman CYR" w:cs="Times New Roman CYR"/>
          <w:sz w:val="28"/>
          <w:szCs w:val="28"/>
        </w:rPr>
        <w:t>постановлением администрации Нерчинско-Заводского муниципального округа</w:t>
      </w:r>
      <w:r>
        <w:rPr>
          <w:sz w:val="28"/>
          <w:szCs w:val="28"/>
        </w:rPr>
        <w:t xml:space="preserve"> </w:t>
      </w:r>
      <w:r>
        <w:rPr>
          <w:rFonts w:ascii="Times New Roman CYR" w:hAnsi="Times New Roman CYR" w:cs="Times New Roman CYR"/>
          <w:sz w:val="28"/>
          <w:szCs w:val="28"/>
        </w:rPr>
        <w:t xml:space="preserve">от </w:t>
      </w:r>
      <w:r w:rsidRPr="006E18BC">
        <w:rPr>
          <w:rFonts w:ascii="Times New Roman CYR" w:hAnsi="Times New Roman CYR" w:cs="Times New Roman CYR"/>
          <w:sz w:val="28"/>
          <w:szCs w:val="28"/>
        </w:rPr>
        <w:t>23/03/2023</w:t>
      </w:r>
      <w:r>
        <w:rPr>
          <w:rFonts w:ascii="Times New Roman CYR" w:hAnsi="Times New Roman CYR" w:cs="Times New Roman CYR"/>
          <w:sz w:val="28"/>
          <w:szCs w:val="28"/>
        </w:rPr>
        <w:t xml:space="preserve"> г. № </w:t>
      </w:r>
      <w:r w:rsidRPr="006E18BC">
        <w:rPr>
          <w:rFonts w:ascii="Times New Roman CYR" w:hAnsi="Times New Roman CYR" w:cs="Times New Roman CYR"/>
          <w:sz w:val="28"/>
          <w:szCs w:val="28"/>
        </w:rPr>
        <w:t xml:space="preserve">158 </w:t>
      </w:r>
      <w:r>
        <w:rPr>
          <w:rFonts w:ascii="Times New Roman CYR" w:hAnsi="Times New Roman CYR" w:cs="Times New Roman CYR"/>
          <w:sz w:val="28"/>
          <w:szCs w:val="28"/>
        </w:rPr>
        <w:t>«</w:t>
      </w:r>
      <w:r>
        <w:rPr>
          <w:rFonts w:cs="Times New Roman"/>
          <w:sz w:val="28"/>
          <w:szCs w:val="28"/>
        </w:rPr>
        <w:t xml:space="preserve">О порядке разработки и утверждения административных регламентов предоставления муниципальных услуг администрацией Нерчинско-Заводского муниципального округа», Администрация Нерчинско-Заводского </w:t>
      </w:r>
      <w:r>
        <w:rPr>
          <w:rFonts w:ascii="Times New Roman CYR" w:hAnsi="Times New Roman CYR" w:cs="Times New Roman CYR"/>
          <w:sz w:val="28"/>
          <w:szCs w:val="28"/>
        </w:rPr>
        <w:t>муниципального округа</w:t>
      </w:r>
      <w:r w:rsidR="006E18BC">
        <w:rPr>
          <w:sz w:val="28"/>
          <w:szCs w:val="28"/>
        </w:rPr>
        <w:t xml:space="preserve">, </w:t>
      </w:r>
      <w:r>
        <w:rPr>
          <w:rFonts w:ascii="Times New Roman CYR" w:hAnsi="Times New Roman CYR" w:cs="Times New Roman CYR"/>
          <w:b/>
          <w:bCs/>
          <w:sz w:val="28"/>
          <w:szCs w:val="28"/>
        </w:rPr>
        <w:t>постановляет:</w:t>
      </w:r>
    </w:p>
    <w:p w:rsidR="006E18BC" w:rsidRDefault="006E18BC">
      <w:pPr>
        <w:pStyle w:val="a8"/>
        <w:spacing w:after="0"/>
        <w:rPr>
          <w:rFonts w:ascii="Times New Roman CYR" w:hAnsi="Times New Roman CYR" w:cs="Times New Roman CYR"/>
          <w:b/>
          <w:bCs/>
          <w:sz w:val="28"/>
          <w:szCs w:val="28"/>
        </w:rPr>
      </w:pPr>
    </w:p>
    <w:p w:rsidR="000D1D5F" w:rsidRDefault="005166A0">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hAnsi="Times New Roman"/>
          <w:sz w:val="28"/>
          <w:szCs w:val="28"/>
        </w:rPr>
        <w:t xml:space="preserve">1. </w:t>
      </w:r>
      <w:r>
        <w:rPr>
          <w:rFonts w:ascii="Times New Roman CYR" w:hAnsi="Times New Roman CYR" w:cs="Times New Roman CYR"/>
          <w:sz w:val="28"/>
          <w:szCs w:val="28"/>
        </w:rPr>
        <w:t xml:space="preserve">Утвердить прилагаемый административный регламент по предоставлению муниципальной услуги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 xml:space="preserve">2. </w:t>
      </w:r>
      <w:r>
        <w:rPr>
          <w:rFonts w:ascii="Times New Roman CYR" w:hAnsi="Times New Roman CYR" w:cs="Times New Roman CYR"/>
          <w:sz w:val="28"/>
          <w:szCs w:val="28"/>
        </w:rPr>
        <w:t>Настоящее постановление опубликовать (обнародовать) путем размещения на официальном сайте администрации Нерчинско-Заводского муниципального округа</w:t>
      </w:r>
    </w:p>
    <w:p w:rsidR="000D1D5F" w:rsidRDefault="005166A0">
      <w:pPr>
        <w:autoSpaceDE w:val="0"/>
        <w:autoSpaceDN w:val="0"/>
        <w:adjustRightInd w:val="0"/>
        <w:spacing w:after="0" w:line="240" w:lineRule="auto"/>
        <w:ind w:firstLine="709"/>
        <w:rPr>
          <w:rFonts w:ascii="Times New Roman CYR" w:hAnsi="Times New Roman CYR" w:cs="Times New Roman CYR"/>
          <w:sz w:val="28"/>
          <w:szCs w:val="28"/>
        </w:rPr>
      </w:pPr>
      <w:r>
        <w:rPr>
          <w:rFonts w:ascii="Times New Roman" w:hAnsi="Times New Roman"/>
          <w:sz w:val="28"/>
          <w:szCs w:val="28"/>
        </w:rPr>
        <w:t xml:space="preserve">3. </w:t>
      </w:r>
      <w:r>
        <w:rPr>
          <w:rFonts w:ascii="Times New Roman CYR" w:hAnsi="Times New Roman CYR" w:cs="Times New Roman CYR"/>
          <w:sz w:val="28"/>
          <w:szCs w:val="28"/>
        </w:rPr>
        <w:t>Настоящее Постановление вступает в силу на следующий день после дня его официального опубликования (обнародования).</w:t>
      </w:r>
    </w:p>
    <w:p w:rsidR="000D1D5F" w:rsidRDefault="000D1D5F">
      <w:pPr>
        <w:autoSpaceDE w:val="0"/>
        <w:autoSpaceDN w:val="0"/>
        <w:adjustRightInd w:val="0"/>
        <w:spacing w:after="0" w:line="240" w:lineRule="auto"/>
        <w:ind w:firstLine="709"/>
        <w:rPr>
          <w:rFonts w:cs="Calibri"/>
        </w:rPr>
      </w:pPr>
    </w:p>
    <w:p w:rsidR="000D1D5F" w:rsidRDefault="000D1D5F">
      <w:pPr>
        <w:autoSpaceDE w:val="0"/>
        <w:autoSpaceDN w:val="0"/>
        <w:adjustRightInd w:val="0"/>
        <w:spacing w:after="0" w:line="240" w:lineRule="auto"/>
        <w:ind w:firstLine="709"/>
        <w:jc w:val="both"/>
        <w:rPr>
          <w:rFonts w:cs="Calibri"/>
        </w:rPr>
      </w:pPr>
    </w:p>
    <w:p w:rsidR="000D1D5F" w:rsidRDefault="005166A0">
      <w:pPr>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Глава Нерчинско-Заводского </w:t>
      </w:r>
    </w:p>
    <w:p w:rsidR="000D1D5F" w:rsidRDefault="005166A0">
      <w:pPr>
        <w:autoSpaceDE w:val="0"/>
        <w:autoSpaceDN w:val="0"/>
        <w:adjustRightInd w:val="0"/>
        <w:spacing w:after="0" w:line="240" w:lineRule="auto"/>
        <w:ind w:firstLine="709"/>
        <w:jc w:val="both"/>
        <w:rPr>
          <w:rFonts w:ascii="Times New Roman" w:hAnsi="Times New Roman"/>
          <w:sz w:val="28"/>
          <w:szCs w:val="28"/>
        </w:rPr>
      </w:pPr>
      <w:r>
        <w:rPr>
          <w:rFonts w:ascii="Times New Roman CYR" w:hAnsi="Times New Roman CYR" w:cs="Times New Roman CYR"/>
          <w:sz w:val="28"/>
          <w:szCs w:val="28"/>
        </w:rPr>
        <w:t>муниципального округа</w:t>
      </w:r>
      <w:r w:rsidR="006E18BC">
        <w:rPr>
          <w:rFonts w:ascii="Times New Roman CYR" w:hAnsi="Times New Roman CYR" w:cs="Times New Roman CYR"/>
          <w:sz w:val="28"/>
          <w:szCs w:val="28"/>
        </w:rPr>
        <w:tab/>
      </w:r>
      <w:r w:rsidR="006E18BC">
        <w:rPr>
          <w:rFonts w:ascii="Times New Roman CYR" w:hAnsi="Times New Roman CYR" w:cs="Times New Roman CYR"/>
          <w:sz w:val="28"/>
          <w:szCs w:val="28"/>
        </w:rPr>
        <w:tab/>
      </w:r>
      <w:r w:rsidR="006E18BC">
        <w:rPr>
          <w:rFonts w:ascii="Times New Roman CYR" w:hAnsi="Times New Roman CYR" w:cs="Times New Roman CYR"/>
          <w:sz w:val="28"/>
          <w:szCs w:val="28"/>
        </w:rPr>
        <w:tab/>
      </w:r>
      <w:r w:rsidR="006E18BC">
        <w:rPr>
          <w:rFonts w:ascii="Times New Roman CYR" w:hAnsi="Times New Roman CYR" w:cs="Times New Roman CYR"/>
          <w:sz w:val="28"/>
          <w:szCs w:val="28"/>
        </w:rPr>
        <w:tab/>
      </w:r>
      <w:r w:rsidR="006E18BC">
        <w:rPr>
          <w:rFonts w:ascii="Times New Roman CYR" w:hAnsi="Times New Roman CYR" w:cs="Times New Roman CYR"/>
          <w:sz w:val="28"/>
          <w:szCs w:val="28"/>
        </w:rPr>
        <w:tab/>
      </w:r>
      <w:r>
        <w:rPr>
          <w:rFonts w:ascii="Times New Roman CYR" w:hAnsi="Times New Roman CYR" w:cs="Times New Roman CYR"/>
          <w:sz w:val="28"/>
          <w:szCs w:val="28"/>
        </w:rPr>
        <w:t>Л.В.</w:t>
      </w:r>
      <w:r w:rsidR="006E18BC">
        <w:rPr>
          <w:rFonts w:ascii="Times New Roman CYR" w:hAnsi="Times New Roman CYR" w:cs="Times New Roman CYR"/>
          <w:sz w:val="28"/>
          <w:szCs w:val="28"/>
        </w:rPr>
        <w:t xml:space="preserve"> </w:t>
      </w:r>
      <w:r>
        <w:rPr>
          <w:rFonts w:ascii="Times New Roman CYR" w:hAnsi="Times New Roman CYR" w:cs="Times New Roman CYR"/>
          <w:sz w:val="28"/>
          <w:szCs w:val="28"/>
        </w:rPr>
        <w:t>Михалев</w:t>
      </w:r>
    </w:p>
    <w:p w:rsidR="000D1D5F" w:rsidRDefault="000D1D5F">
      <w:pPr>
        <w:autoSpaceDE w:val="0"/>
        <w:autoSpaceDN w:val="0"/>
        <w:adjustRightInd w:val="0"/>
        <w:spacing w:after="0" w:line="240" w:lineRule="auto"/>
        <w:jc w:val="both"/>
        <w:rPr>
          <w:rFonts w:ascii="Calibri" w:eastAsia="Times New Roman" w:hAnsi="Calibri" w:cs="Calibri"/>
          <w:lang w:eastAsia="ru-RU"/>
        </w:rPr>
      </w:pP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6E18BC" w:rsidRDefault="006E18BC" w:rsidP="006E18BC">
      <w:pPr>
        <w:pStyle w:val="2"/>
        <w:shd w:val="clear" w:color="auto" w:fill="auto"/>
        <w:spacing w:after="0" w:line="240" w:lineRule="auto"/>
        <w:ind w:firstLine="709"/>
      </w:pPr>
      <w:proofErr w:type="gramStart"/>
      <w:r>
        <w:lastRenderedPageBreak/>
        <w:t>УТВЕРЖДЕН</w:t>
      </w:r>
      <w:proofErr w:type="gramEnd"/>
      <w:r>
        <w:br/>
        <w:t>постановлением администрации</w:t>
      </w:r>
      <w:r>
        <w:br/>
        <w:t xml:space="preserve"> Нерчинско-Заводского</w:t>
      </w:r>
    </w:p>
    <w:p w:rsidR="006E18BC" w:rsidRDefault="006E18BC" w:rsidP="006E18BC">
      <w:pPr>
        <w:pStyle w:val="2"/>
        <w:shd w:val="clear" w:color="auto" w:fill="auto"/>
        <w:spacing w:after="0" w:line="240" w:lineRule="auto"/>
        <w:ind w:firstLine="709"/>
      </w:pPr>
      <w:r>
        <w:t xml:space="preserve"> муниципального округа</w:t>
      </w:r>
    </w:p>
    <w:p w:rsidR="006E18BC" w:rsidRDefault="008E2EC3" w:rsidP="006E18BC">
      <w:pPr>
        <w:pStyle w:val="2"/>
        <w:shd w:val="clear" w:color="auto" w:fill="auto"/>
        <w:spacing w:after="0" w:line="240" w:lineRule="auto"/>
        <w:ind w:firstLine="709"/>
      </w:pPr>
      <w:bookmarkStart w:id="0" w:name="_GoBack"/>
      <w:r>
        <w:t>от «11</w:t>
      </w:r>
      <w:r w:rsidR="006E18BC">
        <w:t xml:space="preserve">» </w:t>
      </w:r>
      <w:r>
        <w:t>июня 2025 г. № 336</w:t>
      </w:r>
    </w:p>
    <w:bookmarkEnd w:id="0"/>
    <w:p w:rsidR="006E18BC" w:rsidRDefault="006E18BC" w:rsidP="006E18BC">
      <w:pPr>
        <w:pStyle w:val="a5"/>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r>
        <w:rPr>
          <w:rFonts w:ascii="Times New Roman CYR" w:eastAsia="Times New Roman" w:hAnsi="Times New Roman CYR" w:cs="Times New Roman CYR"/>
          <w:b/>
          <w:bCs/>
          <w:sz w:val="28"/>
          <w:szCs w:val="28"/>
          <w:lang w:eastAsia="ru-RU"/>
        </w:rPr>
        <w:t>АДМИНИСТРАТИВНЫЙ РЕГЛАМЕНТ</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r>
        <w:rPr>
          <w:rFonts w:ascii="Times New Roman CYR" w:eastAsia="Times New Roman" w:hAnsi="Times New Roman CYR" w:cs="Times New Roman CYR"/>
          <w:b/>
          <w:bCs/>
          <w:sz w:val="28"/>
          <w:szCs w:val="28"/>
          <w:lang w:eastAsia="ru-RU"/>
        </w:rPr>
        <w:t xml:space="preserve">по предоставлению муниципальной услуги </w:t>
      </w:r>
    </w:p>
    <w:p w:rsidR="000D1D5F" w:rsidRDefault="005166A0">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w:t>
      </w:r>
      <w:r>
        <w:rPr>
          <w:rFonts w:ascii="Times New Roman CYR" w:eastAsia="Times New Roman" w:hAnsi="Times New Roman CYR" w:cs="Times New Roman CYR"/>
          <w:b/>
          <w:bCs/>
          <w:sz w:val="28"/>
          <w:szCs w:val="28"/>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Pr>
          <w:rFonts w:ascii="Times New Roman" w:eastAsia="Times New Roman" w:hAnsi="Times New Roman" w:cs="Times New Roman"/>
          <w:b/>
          <w:bCs/>
          <w:sz w:val="28"/>
          <w:szCs w:val="28"/>
          <w:lang w:eastAsia="ru-RU"/>
        </w:rPr>
        <w:t>»</w:t>
      </w: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6E18BC">
      <w:pPr>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r>
        <w:rPr>
          <w:rFonts w:ascii="Times New Roman" w:eastAsia="Times New Roman" w:hAnsi="Times New Roman" w:cs="Times New Roman"/>
          <w:b/>
          <w:bCs/>
          <w:sz w:val="28"/>
          <w:szCs w:val="28"/>
          <w:lang w:eastAsia="ru-RU"/>
        </w:rPr>
        <w:t xml:space="preserve">1. </w:t>
      </w:r>
      <w:r w:rsidR="005166A0">
        <w:rPr>
          <w:rFonts w:ascii="Times New Roman CYR" w:eastAsia="Times New Roman" w:hAnsi="Times New Roman CYR" w:cs="Times New Roman CYR"/>
          <w:b/>
          <w:bCs/>
          <w:sz w:val="28"/>
          <w:szCs w:val="28"/>
          <w:lang w:eastAsia="ru-RU"/>
        </w:rPr>
        <w:t>Общие положения</w:t>
      </w: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Pr>
          <w:rFonts w:ascii="Times New Roman CYR" w:eastAsia="Times New Roman" w:hAnsi="Times New Roman CYR" w:cs="Times New Roman CYR"/>
          <w:b/>
          <w:sz w:val="28"/>
          <w:szCs w:val="28"/>
          <w:lang w:eastAsia="ru-RU"/>
        </w:rPr>
        <w:t>Предмет регулирования регламента</w:t>
      </w:r>
    </w:p>
    <w:p w:rsidR="000D1D5F" w:rsidRDefault="000D1D5F">
      <w:pPr>
        <w:autoSpaceDE w:val="0"/>
        <w:autoSpaceDN w:val="0"/>
        <w:adjustRightInd w:val="0"/>
        <w:spacing w:after="0" w:line="240" w:lineRule="auto"/>
        <w:jc w:val="center"/>
        <w:rPr>
          <w:rFonts w:ascii="Calibri" w:eastAsia="Times New Roman" w:hAnsi="Calibri" w:cs="Calibri"/>
          <w:b/>
          <w:lang w:eastAsia="ru-RU"/>
        </w:rPr>
      </w:pP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highlight w:val="white"/>
          <w:lang w:eastAsia="ru-RU"/>
        </w:rPr>
      </w:pPr>
      <w:r>
        <w:rPr>
          <w:rFonts w:ascii="Times New Roman" w:eastAsia="Times New Roman" w:hAnsi="Times New Roman" w:cs="Times New Roman"/>
          <w:spacing w:val="-1"/>
          <w:sz w:val="28"/>
          <w:szCs w:val="28"/>
          <w:highlight w:val="white"/>
          <w:lang w:eastAsia="ru-RU"/>
        </w:rPr>
        <w:t xml:space="preserve">1. </w:t>
      </w:r>
      <w:r>
        <w:rPr>
          <w:rFonts w:ascii="Times New Roman CYR" w:eastAsia="Times New Roman" w:hAnsi="Times New Roman CYR" w:cs="Times New Roman CYR"/>
          <w:spacing w:val="-1"/>
          <w:sz w:val="28"/>
          <w:szCs w:val="28"/>
          <w:highlight w:val="white"/>
          <w:lang w:eastAsia="ru-RU"/>
        </w:rPr>
        <w:t xml:space="preserve">Административный регламент (далее - регламент) предоставления муниципальной услуги </w:t>
      </w:r>
      <w:r>
        <w:rPr>
          <w:rFonts w:ascii="Times New Roman" w:eastAsia="Times New Roman" w:hAnsi="Times New Roman" w:cs="Times New Roman"/>
          <w:sz w:val="28"/>
          <w:szCs w:val="28"/>
          <w:highlight w:val="white"/>
          <w:lang w:eastAsia="ru-RU"/>
        </w:rPr>
        <w:t>«</w:t>
      </w:r>
      <w:r>
        <w:rPr>
          <w:rFonts w:ascii="Times New Roman CYR" w:eastAsia="Times New Roman" w:hAnsi="Times New Roman CYR" w:cs="Times New Roman CYR"/>
          <w:sz w:val="28"/>
          <w:szCs w:val="28"/>
          <w:highlight w:val="white"/>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Pr>
          <w:rFonts w:ascii="Times New Roman" w:eastAsia="Times New Roman" w:hAnsi="Times New Roman" w:cs="Times New Roman"/>
          <w:sz w:val="28"/>
          <w:szCs w:val="28"/>
          <w:highlight w:val="white"/>
          <w:lang w:eastAsia="ru-RU"/>
        </w:rPr>
        <w:t xml:space="preserve">» </w:t>
      </w:r>
      <w:r>
        <w:rPr>
          <w:rFonts w:ascii="Times New Roman CYR" w:eastAsia="Times New Roman" w:hAnsi="Times New Roman CYR" w:cs="Times New Roman CYR"/>
          <w:sz w:val="28"/>
          <w:szCs w:val="28"/>
          <w:highlight w:val="white"/>
          <w:lang w:eastAsia="ru-RU"/>
        </w:rPr>
        <w:t>разработан в целях по</w:t>
      </w:r>
      <w:r>
        <w:rPr>
          <w:rFonts w:ascii="Times New Roman CYR" w:eastAsia="Times New Roman" w:hAnsi="Times New Roman CYR" w:cs="Times New Roman CYR"/>
          <w:spacing w:val="-1"/>
          <w:sz w:val="28"/>
          <w:szCs w:val="28"/>
          <w:highlight w:val="white"/>
          <w:lang w:eastAsia="ru-RU"/>
        </w:rPr>
        <w:t>вышения качества предоставления и доступности муниципальной услуги, создания ком</w:t>
      </w:r>
      <w:r>
        <w:rPr>
          <w:rFonts w:ascii="Times New Roman CYR" w:eastAsia="Times New Roman" w:hAnsi="Times New Roman CYR" w:cs="Times New Roman CYR"/>
          <w:sz w:val="28"/>
          <w:szCs w:val="28"/>
          <w:highlight w:val="white"/>
          <w:lang w:eastAsia="ru-RU"/>
        </w:rPr>
        <w:t>фортных условий для получения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highlight w:val="white"/>
          <w:lang w:eastAsia="ru-RU"/>
        </w:rPr>
      </w:pPr>
      <w:r>
        <w:rPr>
          <w:rFonts w:ascii="Times New Roman" w:eastAsia="Times New Roman" w:hAnsi="Times New Roman" w:cs="Times New Roman"/>
          <w:sz w:val="28"/>
          <w:szCs w:val="28"/>
          <w:highlight w:val="white"/>
          <w:lang w:eastAsia="ru-RU"/>
        </w:rPr>
        <w:t xml:space="preserve">1.1. </w:t>
      </w:r>
      <w:r>
        <w:rPr>
          <w:rFonts w:ascii="Times New Roman CYR" w:eastAsia="Times New Roman" w:hAnsi="Times New Roman CYR" w:cs="Times New Roman CYR"/>
          <w:sz w:val="28"/>
          <w:szCs w:val="28"/>
          <w:highlight w:val="white"/>
          <w:lang w:eastAsia="ru-RU"/>
        </w:rPr>
        <w:t>Настоящий регламент устанавливает стандарт, порядок, сроки и последовательность действий (административных процедур) при предоставлении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Pr>
          <w:rFonts w:ascii="Times New Roman" w:eastAsia="Times New Roman" w:hAnsi="Times New Roman" w:cs="Times New Roman"/>
          <w:sz w:val="28"/>
          <w:szCs w:val="28"/>
          <w:highlight w:val="white"/>
          <w:lang w:eastAsia="ru-RU"/>
        </w:rPr>
        <w:t xml:space="preserve">» </w:t>
      </w:r>
      <w:r>
        <w:rPr>
          <w:rFonts w:ascii="Times New Roman CYR" w:eastAsia="Times New Roman" w:hAnsi="Times New Roman CYR" w:cs="Times New Roman CYR"/>
          <w:sz w:val="28"/>
          <w:szCs w:val="28"/>
          <w:highlight w:val="white"/>
          <w:lang w:eastAsia="ru-RU"/>
        </w:rPr>
        <w:t>на территории Нерчинско</w:t>
      </w:r>
      <w:r w:rsidRPr="006E18BC">
        <w:rPr>
          <w:rFonts w:ascii="Times New Roman CYR" w:eastAsia="Times New Roman" w:hAnsi="Times New Roman CYR" w:cs="Times New Roman CYR"/>
          <w:sz w:val="28"/>
          <w:szCs w:val="28"/>
          <w:highlight w:val="white"/>
          <w:lang w:eastAsia="ru-RU"/>
        </w:rPr>
        <w:t>-Заводского муниципального округа</w:t>
      </w:r>
      <w:r>
        <w:rPr>
          <w:rFonts w:ascii="Times New Roman" w:eastAsia="Times New Roman" w:hAnsi="Times New Roman" w:cs="Times New Roman"/>
          <w:sz w:val="28"/>
          <w:szCs w:val="28"/>
          <w:highlight w:val="white"/>
          <w:lang w:eastAsia="ru-RU"/>
        </w:rPr>
        <w:t xml:space="preserve"> </w:t>
      </w:r>
      <w:r>
        <w:rPr>
          <w:rFonts w:ascii="Times New Roman CYR" w:eastAsia="Times New Roman" w:hAnsi="Times New Roman CYR" w:cs="Times New Roman CYR"/>
          <w:sz w:val="28"/>
          <w:szCs w:val="28"/>
          <w:highlight w:val="white"/>
          <w:lang w:eastAsia="ru-RU"/>
        </w:rPr>
        <w:t>Забайкальского края.</w:t>
      </w:r>
    </w:p>
    <w:p w:rsidR="000D1D5F" w:rsidRDefault="005166A0">
      <w:pPr>
        <w:tabs>
          <w:tab w:val="left" w:pos="720"/>
        </w:tabs>
        <w:autoSpaceDE w:val="0"/>
        <w:autoSpaceDN w:val="0"/>
        <w:adjustRightInd w:val="0"/>
        <w:spacing w:after="0" w:line="240" w:lineRule="auto"/>
        <w:ind w:firstLine="505"/>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1.2. </w:t>
      </w:r>
      <w:r>
        <w:rPr>
          <w:rFonts w:ascii="Times New Roman CYR" w:eastAsia="Times New Roman" w:hAnsi="Times New Roman CYR" w:cs="Times New Roman CYR"/>
          <w:sz w:val="28"/>
          <w:szCs w:val="28"/>
          <w:lang w:eastAsia="ru-RU"/>
        </w:rPr>
        <w:t>Получателями муниципальной услуги в рамках Административного регламента являются юридические и физические лица.</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1.3.</w:t>
      </w:r>
      <w:r>
        <w:rPr>
          <w:rFonts w:ascii="Times New Roman CYR" w:eastAsia="Times New Roman" w:hAnsi="Times New Roman CYR" w:cs="Times New Roman CYR"/>
          <w:sz w:val="28"/>
          <w:szCs w:val="28"/>
          <w:lang w:eastAsia="ru-RU"/>
        </w:rPr>
        <w:t>Требования к порядку информирования о предоставлении муниципальной услуги</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1.4. </w:t>
      </w:r>
      <w:r>
        <w:rPr>
          <w:rFonts w:ascii="Times New Roman CYR" w:eastAsia="Times New Roman" w:hAnsi="Times New Roman CYR" w:cs="Times New Roman CYR"/>
          <w:sz w:val="28"/>
          <w:szCs w:val="28"/>
          <w:lang w:eastAsia="ru-RU"/>
        </w:rPr>
        <w:t>Информацию о порядке предоставления муниципальной услуги можно получить:</w:t>
      </w:r>
    </w:p>
    <w:p w:rsidR="000D1D5F" w:rsidRPr="006E18BC"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1) </w:t>
      </w:r>
      <w:r>
        <w:rPr>
          <w:rFonts w:ascii="Times New Roman CYR" w:eastAsia="Times New Roman" w:hAnsi="Times New Roman CYR" w:cs="Times New Roman CYR"/>
          <w:sz w:val="28"/>
          <w:szCs w:val="28"/>
          <w:lang w:eastAsia="ru-RU"/>
        </w:rPr>
        <w:t xml:space="preserve">по месту нахождения Муниципального учреждения культуры </w:t>
      </w:r>
      <w:r>
        <w:rPr>
          <w:rFonts w:ascii="Times New Roman" w:eastAsia="Times New Roman" w:hAnsi="Times New Roman" w:cs="Times New Roman"/>
          <w:sz w:val="28"/>
          <w:szCs w:val="28"/>
          <w:lang w:eastAsia="ru-RU"/>
        </w:rPr>
        <w:t>«Центр</w:t>
      </w:r>
      <w:r w:rsidRPr="006E18BC">
        <w:rPr>
          <w:rFonts w:ascii="Times New Roman" w:eastAsia="Times New Roman" w:hAnsi="Times New Roman" w:cs="Times New Roman"/>
          <w:sz w:val="28"/>
          <w:szCs w:val="28"/>
          <w:lang w:eastAsia="ru-RU"/>
        </w:rPr>
        <w:t xml:space="preserve"> Досуга Нерчинско-Заводского муниципального округа</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далее по тексту – Исполнитель) по адресу:</w:t>
      </w:r>
      <w:proofErr w:type="gramStart"/>
      <w:r>
        <w:rPr>
          <w:rFonts w:ascii="Times New Roman CYR" w:eastAsia="Times New Roman" w:hAnsi="Times New Roman CYR" w:cs="Times New Roman CYR"/>
          <w:sz w:val="28"/>
          <w:szCs w:val="28"/>
          <w:lang w:eastAsia="ru-RU"/>
        </w:rPr>
        <w:t xml:space="preserve"> </w:t>
      </w:r>
      <w:r w:rsidRPr="006E18BC">
        <w:rPr>
          <w:rFonts w:ascii="Times New Roman CYR" w:eastAsia="Times New Roman" w:hAnsi="Times New Roman CYR" w:cs="Times New Roman CYR"/>
          <w:sz w:val="28"/>
          <w:szCs w:val="28"/>
          <w:lang w:eastAsia="ru-RU"/>
        </w:rPr>
        <w:t>,</w:t>
      </w:r>
      <w:proofErr w:type="gramEnd"/>
      <w:r w:rsidRPr="006E18BC">
        <w:rPr>
          <w:rFonts w:ascii="Times New Roman CYR" w:eastAsia="Times New Roman" w:hAnsi="Times New Roman CYR" w:cs="Times New Roman CYR"/>
          <w:sz w:val="28"/>
          <w:szCs w:val="28"/>
          <w:lang w:eastAsia="ru-RU"/>
        </w:rPr>
        <w:t>Забайкальский край,</w:t>
      </w:r>
      <w:r w:rsidR="006E18BC">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с.</w:t>
      </w:r>
      <w:r w:rsidR="006E18BC">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Нерчинский</w:t>
      </w:r>
      <w:r w:rsidRPr="006E18BC">
        <w:rPr>
          <w:rFonts w:ascii="Times New Roman CYR" w:eastAsia="Times New Roman" w:hAnsi="Times New Roman CYR" w:cs="Times New Roman CYR"/>
          <w:sz w:val="28"/>
          <w:szCs w:val="28"/>
          <w:lang w:eastAsia="ru-RU"/>
        </w:rPr>
        <w:t>-Завод</w:t>
      </w:r>
      <w:r>
        <w:rPr>
          <w:rFonts w:ascii="Times New Roman CYR" w:eastAsia="Times New Roman" w:hAnsi="Times New Roman CYR" w:cs="Times New Roman CYR"/>
          <w:sz w:val="28"/>
          <w:szCs w:val="28"/>
          <w:lang w:eastAsia="ru-RU"/>
        </w:rPr>
        <w:t>, ул.</w:t>
      </w:r>
      <w:r w:rsidR="006E18BC">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 xml:space="preserve">Булгаковой, д. </w:t>
      </w:r>
      <w:r w:rsidRPr="006E18BC">
        <w:rPr>
          <w:rFonts w:ascii="Times New Roman CYR" w:eastAsia="Times New Roman" w:hAnsi="Times New Roman CYR" w:cs="Times New Roman CYR"/>
          <w:sz w:val="28"/>
          <w:szCs w:val="28"/>
          <w:lang w:eastAsia="ru-RU"/>
        </w:rPr>
        <w:t>6.</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Pr>
          <w:rFonts w:ascii="Times New Roman CYR" w:eastAsia="Times New Roman" w:hAnsi="Times New Roman CYR" w:cs="Times New Roman CYR"/>
          <w:sz w:val="28"/>
          <w:szCs w:val="28"/>
          <w:lang w:eastAsia="ru-RU"/>
        </w:rPr>
        <w:t>по телефонам: 8 (302</w:t>
      </w:r>
      <w:r w:rsidRPr="006E18BC">
        <w:rPr>
          <w:rFonts w:ascii="Times New Roman CYR" w:eastAsia="Times New Roman" w:hAnsi="Times New Roman CYR" w:cs="Times New Roman CYR"/>
          <w:sz w:val="28"/>
          <w:szCs w:val="28"/>
          <w:lang w:eastAsia="ru-RU"/>
        </w:rPr>
        <w:t>48</w:t>
      </w:r>
      <w:r>
        <w:rPr>
          <w:rFonts w:ascii="Times New Roman CYR" w:eastAsia="Times New Roman" w:hAnsi="Times New Roman CYR" w:cs="Times New Roman CYR"/>
          <w:sz w:val="28"/>
          <w:szCs w:val="28"/>
          <w:lang w:eastAsia="ru-RU"/>
        </w:rPr>
        <w:t xml:space="preserve">) </w:t>
      </w:r>
      <w:r w:rsidRPr="006E18BC">
        <w:rPr>
          <w:rFonts w:ascii="Times New Roman CYR" w:eastAsia="Times New Roman" w:hAnsi="Times New Roman CYR" w:cs="Times New Roman CYR"/>
          <w:sz w:val="28"/>
          <w:szCs w:val="28"/>
          <w:lang w:eastAsia="ru-RU"/>
        </w:rPr>
        <w:t>4</w:t>
      </w:r>
      <w:r>
        <w:rPr>
          <w:rFonts w:ascii="Times New Roman CYR" w:eastAsia="Times New Roman" w:hAnsi="Times New Roman CYR" w:cs="Times New Roman CYR"/>
          <w:sz w:val="28"/>
          <w:szCs w:val="28"/>
          <w:lang w:eastAsia="ru-RU"/>
        </w:rPr>
        <w:t>-1</w:t>
      </w:r>
      <w:r w:rsidRPr="006E18BC">
        <w:rPr>
          <w:rFonts w:ascii="Times New Roman CYR" w:eastAsia="Times New Roman" w:hAnsi="Times New Roman CYR" w:cs="Times New Roman CYR"/>
          <w:sz w:val="28"/>
          <w:szCs w:val="28"/>
          <w:lang w:eastAsia="ru-RU"/>
        </w:rPr>
        <w:t>4</w:t>
      </w:r>
      <w:r>
        <w:rPr>
          <w:rFonts w:ascii="Times New Roman CYR" w:eastAsia="Times New Roman" w:hAnsi="Times New Roman CYR" w:cs="Times New Roman CYR"/>
          <w:sz w:val="28"/>
          <w:szCs w:val="28"/>
          <w:lang w:eastAsia="ru-RU"/>
        </w:rPr>
        <w:t>-</w:t>
      </w:r>
      <w:r w:rsidRPr="006E18BC">
        <w:rPr>
          <w:rFonts w:ascii="Times New Roman CYR" w:eastAsia="Times New Roman" w:hAnsi="Times New Roman CYR" w:cs="Times New Roman CYR"/>
          <w:sz w:val="28"/>
          <w:szCs w:val="28"/>
          <w:lang w:eastAsia="ru-RU"/>
        </w:rPr>
        <w:t>76</w:t>
      </w:r>
      <w:r>
        <w:rPr>
          <w:rFonts w:ascii="Times New Roman CYR" w:eastAsia="Times New Roman" w:hAnsi="Times New Roman CYR" w:cs="Times New Roman CYR"/>
          <w:sz w:val="28"/>
          <w:szCs w:val="28"/>
          <w:lang w:eastAsia="ru-RU"/>
        </w:rPr>
        <w:t xml:space="preserve"> –Муниципальное учреждение культуры </w:t>
      </w:r>
      <w:r>
        <w:rPr>
          <w:rFonts w:ascii="Times New Roman" w:eastAsia="Times New Roman" w:hAnsi="Times New Roman" w:cs="Times New Roman"/>
          <w:sz w:val="28"/>
          <w:szCs w:val="28"/>
          <w:lang w:eastAsia="ru-RU"/>
        </w:rPr>
        <w:t>«Центр</w:t>
      </w:r>
      <w:r w:rsidRPr="006E18BC">
        <w:rPr>
          <w:rFonts w:ascii="Times New Roman" w:eastAsia="Times New Roman" w:hAnsi="Times New Roman" w:cs="Times New Roman"/>
          <w:sz w:val="28"/>
          <w:szCs w:val="28"/>
          <w:lang w:eastAsia="ru-RU"/>
        </w:rPr>
        <w:t xml:space="preserve"> Досуга Нерчинско-Заводского муниципального округа</w:t>
      </w: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 xml:space="preserve"> </w:t>
      </w:r>
      <w:r w:rsidRPr="006E18BC">
        <w:rPr>
          <w:rFonts w:ascii="Times New Roman" w:eastAsia="Times New Roman" w:hAnsi="Times New Roman" w:cs="Times New Roman"/>
          <w:sz w:val="28"/>
          <w:szCs w:val="28"/>
          <w:lang w:eastAsia="ru-RU"/>
        </w:rPr>
        <w:t>.</w:t>
      </w:r>
      <w:proofErr w:type="gramEnd"/>
      <w:r>
        <w:rPr>
          <w:rFonts w:ascii="Times New Roman CYR" w:eastAsia="Times New Roman" w:hAnsi="Times New Roman CYR" w:cs="Times New Roman CYR"/>
          <w:sz w:val="28"/>
          <w:szCs w:val="28"/>
          <w:lang w:eastAsia="ru-RU"/>
        </w:rPr>
        <w:t xml:space="preserve"> </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3) путём</w:t>
      </w:r>
      <w:r>
        <w:rPr>
          <w:rFonts w:ascii="Times New Roman CYR" w:eastAsia="Times New Roman" w:hAnsi="Times New Roman CYR" w:cs="Times New Roman CYR"/>
          <w:sz w:val="28"/>
          <w:szCs w:val="28"/>
          <w:lang w:eastAsia="ru-RU"/>
        </w:rPr>
        <w:t xml:space="preserve"> письменного обращения по адресу: </w:t>
      </w:r>
      <w:r w:rsidRPr="006E18BC">
        <w:rPr>
          <w:rFonts w:ascii="Times New Roman CYR" w:eastAsia="Times New Roman" w:hAnsi="Times New Roman CYR" w:cs="Times New Roman CYR"/>
          <w:sz w:val="28"/>
          <w:szCs w:val="28"/>
          <w:lang w:eastAsia="ru-RU"/>
        </w:rPr>
        <w:t>674370</w:t>
      </w:r>
      <w:r>
        <w:rPr>
          <w:rFonts w:ascii="Times New Roman CYR" w:eastAsia="Times New Roman" w:hAnsi="Times New Roman CYR" w:cs="Times New Roman CYR"/>
          <w:sz w:val="28"/>
          <w:szCs w:val="28"/>
          <w:lang w:eastAsia="ru-RU"/>
        </w:rPr>
        <w:t xml:space="preserve"> </w:t>
      </w:r>
      <w:r w:rsidRPr="006E18BC">
        <w:rPr>
          <w:rFonts w:ascii="Times New Roman CYR" w:eastAsia="Times New Roman" w:hAnsi="Times New Roman CYR" w:cs="Times New Roman CYR"/>
          <w:sz w:val="28"/>
          <w:szCs w:val="28"/>
          <w:lang w:eastAsia="ru-RU"/>
        </w:rPr>
        <w:t>Забайкальский край,</w:t>
      </w:r>
      <w:r w:rsidR="006E18BC">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с.</w:t>
      </w:r>
      <w:r w:rsidR="006E18BC">
        <w:rPr>
          <w:rFonts w:ascii="Times New Roman CYR" w:eastAsia="Times New Roman" w:hAnsi="Times New Roman CYR" w:cs="Times New Roman CYR"/>
          <w:sz w:val="28"/>
          <w:szCs w:val="28"/>
          <w:lang w:eastAsia="ru-RU"/>
        </w:rPr>
        <w:t xml:space="preserve"> </w:t>
      </w:r>
      <w:proofErr w:type="gramStart"/>
      <w:r>
        <w:rPr>
          <w:rFonts w:ascii="Times New Roman CYR" w:eastAsia="Times New Roman" w:hAnsi="Times New Roman CYR" w:cs="Times New Roman CYR"/>
          <w:sz w:val="28"/>
          <w:szCs w:val="28"/>
          <w:lang w:eastAsia="ru-RU"/>
        </w:rPr>
        <w:t>Нерчинский</w:t>
      </w:r>
      <w:r w:rsidRPr="006E18BC">
        <w:rPr>
          <w:rFonts w:ascii="Times New Roman CYR" w:eastAsia="Times New Roman" w:hAnsi="Times New Roman CYR" w:cs="Times New Roman CYR"/>
          <w:sz w:val="28"/>
          <w:szCs w:val="28"/>
          <w:lang w:eastAsia="ru-RU"/>
        </w:rPr>
        <w:t>-Завод</w:t>
      </w:r>
      <w:proofErr w:type="gramEnd"/>
      <w:r>
        <w:rPr>
          <w:rFonts w:ascii="Times New Roman CYR" w:eastAsia="Times New Roman" w:hAnsi="Times New Roman CYR" w:cs="Times New Roman CYR"/>
          <w:sz w:val="28"/>
          <w:szCs w:val="28"/>
          <w:lang w:eastAsia="ru-RU"/>
        </w:rPr>
        <w:t>, ул.</w:t>
      </w:r>
      <w:r w:rsidR="006E18BC">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 xml:space="preserve">Булгаковой, д. </w:t>
      </w:r>
      <w:r w:rsidRPr="006E18BC">
        <w:rPr>
          <w:rFonts w:ascii="Times New Roman CYR" w:eastAsia="Times New Roman" w:hAnsi="Times New Roman CYR" w:cs="Times New Roman CYR"/>
          <w:sz w:val="28"/>
          <w:szCs w:val="28"/>
          <w:lang w:eastAsia="ru-RU"/>
        </w:rPr>
        <w:t>6.</w:t>
      </w:r>
    </w:p>
    <w:p w:rsidR="000D1D5F" w:rsidRDefault="005166A0">
      <w:pPr>
        <w:numPr>
          <w:ilvl w:val="0"/>
          <w:numId w:val="1"/>
        </w:numPr>
        <w:spacing w:after="0" w:line="420" w:lineRule="atLeast"/>
        <w:ind w:left="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4) </w:t>
      </w:r>
      <w:r>
        <w:rPr>
          <w:rFonts w:ascii="Times New Roman CYR" w:eastAsia="Times New Roman" w:hAnsi="Times New Roman CYR" w:cs="Times New Roman CYR"/>
          <w:sz w:val="28"/>
          <w:szCs w:val="28"/>
          <w:lang w:eastAsia="ru-RU"/>
        </w:rPr>
        <w:t>посредством обращения по электронной почте:</w:t>
      </w:r>
      <w:r>
        <w:rPr>
          <w:rFonts w:ascii="Times New Roman" w:eastAsia="Times New Roman" w:hAnsi="Times New Roman" w:cs="Times New Roman"/>
          <w:sz w:val="28"/>
          <w:szCs w:val="28"/>
          <w:lang w:eastAsia="ru-RU"/>
        </w:rPr>
        <w:t xml:space="preserve"> </w:t>
      </w:r>
      <w:r>
        <w:rPr>
          <w:rFonts w:ascii="Times New Roman" w:hAnsi="Times New Roman" w:cs="Times New Roman"/>
          <w:color w:val="000000"/>
          <w:sz w:val="28"/>
          <w:szCs w:val="28"/>
        </w:rPr>
        <w:t>lida.bespoyasova@yandex.ru</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 </w:t>
      </w:r>
      <w:r>
        <w:rPr>
          <w:rFonts w:ascii="Times New Roman CYR" w:eastAsia="Times New Roman" w:hAnsi="Times New Roman CYR" w:cs="Times New Roman CYR"/>
          <w:sz w:val="28"/>
          <w:szCs w:val="28"/>
          <w:lang w:eastAsia="ru-RU"/>
        </w:rPr>
        <w:t xml:space="preserve">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 xml:space="preserve">на сайте </w:t>
      </w:r>
      <w:hyperlink r:id="rId10" w:anchor="message/_blank" w:tgtFrame="https://mail.yandex.ru/?uid=114735865" w:history="1">
        <w:r>
          <w:rPr>
            <w:rStyle w:val="a4"/>
            <w:rFonts w:ascii="Times New Roman" w:eastAsia="Arial" w:hAnsi="Times New Roman" w:cs="Times New Roman"/>
            <w:color w:val="auto"/>
            <w:sz w:val="28"/>
            <w:szCs w:val="28"/>
            <w:shd w:val="clear" w:color="auto" w:fill="FFFFFF"/>
          </w:rPr>
          <w:t>https://nz-mpcd.chita.muzkult.ru/gallery/akciyageorgievskayalentochka2025god</w:t>
        </w:r>
      </w:hyperlink>
      <w:r>
        <w:rPr>
          <w:rFonts w:ascii="Times New Roman" w:eastAsia="Arial" w:hAnsi="Times New Roman" w:cs="Times New Roman"/>
          <w:sz w:val="28"/>
          <w:szCs w:val="28"/>
          <w:shd w:val="clear" w:color="auto" w:fill="FFFFFF"/>
        </w:rPr>
        <w:t xml:space="preserve">) </w:t>
      </w:r>
      <w:r>
        <w:rPr>
          <w:rFonts w:ascii="Times New Roman CYR" w:eastAsia="Times New Roman" w:hAnsi="Times New Roman CYR" w:cs="Times New Roman CYR"/>
          <w:sz w:val="28"/>
          <w:szCs w:val="28"/>
          <w:lang w:eastAsia="ru-RU"/>
        </w:rPr>
        <w:t xml:space="preserve"> в государственной информационной системе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Портал государственных и муниципальных услуг Забайкальского края</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 xml:space="preserve">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 xml:space="preserve">» </w:t>
      </w:r>
      <w:hyperlink w:history="1">
        <w:r>
          <w:rPr>
            <w:rFonts w:ascii="Times New Roman" w:eastAsia="Times New Roman" w:hAnsi="Times New Roman" w:cs="Times New Roman"/>
            <w:vanish/>
            <w:color w:val="0000FF" w:themeColor="hyperlink"/>
            <w:sz w:val="28"/>
            <w:szCs w:val="28"/>
            <w:u w:val="single"/>
            <w:lang w:val="en-US" w:eastAsia="ru-RU"/>
          </w:rPr>
          <w:t>http</w:t>
        </w:r>
        <w:r>
          <w:rPr>
            <w:rFonts w:ascii="Times New Roman" w:eastAsia="Times New Roman" w:hAnsi="Times New Roman" w:cs="Times New Roman"/>
            <w:vanish/>
            <w:color w:val="0000FF" w:themeColor="hyperlink"/>
            <w:sz w:val="28"/>
            <w:szCs w:val="28"/>
            <w:u w:val="single"/>
            <w:lang w:eastAsia="ru-RU"/>
          </w:rPr>
          <w:t>://</w:t>
        </w:r>
        <w:r>
          <w:rPr>
            <w:rFonts w:ascii="Times New Roman" w:eastAsia="Times New Roman" w:hAnsi="Times New Roman" w:cs="Times New Roman"/>
            <w:vanish/>
            <w:color w:val="0000FF" w:themeColor="hyperlink"/>
            <w:sz w:val="28"/>
            <w:szCs w:val="28"/>
            <w:u w:val="single"/>
            <w:lang w:val="en-US" w:eastAsia="ru-RU"/>
          </w:rPr>
          <w:t>www</w:t>
        </w:r>
        <w:r>
          <w:rPr>
            <w:rFonts w:ascii="Times New Roman" w:eastAsia="Times New Roman" w:hAnsi="Times New Roman" w:cs="Times New Roman"/>
            <w:vanish/>
            <w:color w:val="0000FF" w:themeColor="hyperlink"/>
            <w:sz w:val="28"/>
            <w:szCs w:val="28"/>
            <w:u w:val="single"/>
            <w:lang w:eastAsia="ru-RU"/>
          </w:rPr>
          <w:t>.</w:t>
        </w:r>
        <w:proofErr w:type="spellStart"/>
        <w:r>
          <w:rPr>
            <w:rFonts w:ascii="Times New Roman" w:eastAsia="Times New Roman" w:hAnsi="Times New Roman" w:cs="Times New Roman"/>
            <w:vanish/>
            <w:color w:val="0000FF" w:themeColor="hyperlink"/>
            <w:sz w:val="28"/>
            <w:szCs w:val="28"/>
            <w:u w:val="single"/>
            <w:lang w:val="en-US" w:eastAsia="ru-RU"/>
          </w:rPr>
          <w:t>pgu</w:t>
        </w:r>
        <w:proofErr w:type="spellEnd"/>
        <w:r>
          <w:rPr>
            <w:rFonts w:ascii="Times New Roman" w:eastAsia="Times New Roman" w:hAnsi="Times New Roman" w:cs="Times New Roman"/>
            <w:vanish/>
            <w:color w:val="0000FF" w:themeColor="hyperlink"/>
            <w:sz w:val="28"/>
            <w:szCs w:val="28"/>
            <w:u w:val="single"/>
            <w:lang w:eastAsia="ru-RU"/>
          </w:rPr>
          <w:t>.</w:t>
        </w:r>
        <w:r>
          <w:rPr>
            <w:rFonts w:ascii="Times New Roman" w:eastAsia="Times New Roman" w:hAnsi="Times New Roman" w:cs="Times New Roman"/>
            <w:vanish/>
            <w:color w:val="0000FF" w:themeColor="hyperlink"/>
            <w:sz w:val="28"/>
            <w:szCs w:val="28"/>
            <w:u w:val="single"/>
            <w:lang w:val="en-US" w:eastAsia="ru-RU"/>
          </w:rPr>
          <w:t>e</w:t>
        </w:r>
        <w:r>
          <w:rPr>
            <w:rFonts w:ascii="Times New Roman" w:eastAsia="Times New Roman" w:hAnsi="Times New Roman" w:cs="Times New Roman"/>
            <w:vanish/>
            <w:color w:val="0000FF" w:themeColor="hyperlink"/>
            <w:sz w:val="28"/>
            <w:szCs w:val="28"/>
            <w:u w:val="single"/>
            <w:lang w:eastAsia="ru-RU"/>
          </w:rPr>
          <w:t>-</w:t>
        </w:r>
        <w:proofErr w:type="spellStart"/>
        <w:r>
          <w:rPr>
            <w:rFonts w:ascii="Times New Roman" w:eastAsia="Times New Roman" w:hAnsi="Times New Roman" w:cs="Times New Roman"/>
            <w:vanish/>
            <w:color w:val="0000FF" w:themeColor="hyperlink"/>
            <w:sz w:val="28"/>
            <w:szCs w:val="28"/>
            <w:u w:val="single"/>
            <w:lang w:val="en-US" w:eastAsia="ru-RU"/>
          </w:rPr>
          <w:t>zab</w:t>
        </w:r>
        <w:proofErr w:type="spellEnd"/>
        <w:r>
          <w:rPr>
            <w:rFonts w:ascii="Times New Roman" w:eastAsia="Times New Roman" w:hAnsi="Times New Roman" w:cs="Times New Roman"/>
            <w:vanish/>
            <w:color w:val="0000FF" w:themeColor="hyperlink"/>
            <w:sz w:val="28"/>
            <w:szCs w:val="28"/>
            <w:u w:val="single"/>
            <w:lang w:eastAsia="ru-RU"/>
          </w:rPr>
          <w:t>.</w:t>
        </w:r>
        <w:proofErr w:type="spellStart"/>
        <w:r>
          <w:rPr>
            <w:rFonts w:ascii="Times New Roman" w:eastAsia="Times New Roman" w:hAnsi="Times New Roman" w:cs="Times New Roman"/>
            <w:vanish/>
            <w:color w:val="0000FF" w:themeColor="hyperlink"/>
            <w:sz w:val="28"/>
            <w:szCs w:val="28"/>
            <w:u w:val="single"/>
            <w:lang w:val="en-US" w:eastAsia="ru-RU"/>
          </w:rPr>
          <w:t>ru</w:t>
        </w:r>
        <w:proofErr w:type="spellEnd"/>
      </w:hyperlink>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далее – Портал).</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6) </w:t>
      </w:r>
      <w:r>
        <w:rPr>
          <w:rFonts w:ascii="Times New Roman CYR" w:eastAsia="Times New Roman" w:hAnsi="Times New Roman CYR" w:cs="Times New Roman CYR"/>
          <w:sz w:val="28"/>
          <w:szCs w:val="28"/>
          <w:lang w:eastAsia="ru-RU"/>
        </w:rPr>
        <w:t xml:space="preserve">на информационных стендах, оборудованных в здании Муниципального  учреждения культуры </w:t>
      </w:r>
      <w:r>
        <w:rPr>
          <w:rFonts w:ascii="Times New Roman" w:eastAsia="Times New Roman" w:hAnsi="Times New Roman" w:cs="Times New Roman"/>
          <w:sz w:val="28"/>
          <w:szCs w:val="28"/>
          <w:lang w:eastAsia="ru-RU"/>
        </w:rPr>
        <w:t>«Центр</w:t>
      </w:r>
      <w:r w:rsidRPr="006E18BC">
        <w:rPr>
          <w:rFonts w:ascii="Times New Roman" w:eastAsia="Times New Roman" w:hAnsi="Times New Roman" w:cs="Times New Roman"/>
          <w:sz w:val="28"/>
          <w:szCs w:val="28"/>
          <w:lang w:eastAsia="ru-RU"/>
        </w:rPr>
        <w:t xml:space="preserve"> Досуга Нерчинско-Заводского муниципального округа»</w:t>
      </w:r>
      <w:r>
        <w:rPr>
          <w:rFonts w:ascii="Times New Roman" w:eastAsia="Times New Roman" w:hAnsi="Times New Roman" w:cs="Times New Roman"/>
          <w:sz w:val="28"/>
          <w:szCs w:val="28"/>
          <w:lang w:eastAsia="ru-RU"/>
        </w:rPr>
        <w:t xml:space="preserve">. </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Pr>
          <w:rFonts w:ascii="Times New Roman CYR" w:eastAsia="Times New Roman" w:hAnsi="Times New Roman CYR" w:cs="Times New Roman CYR"/>
          <w:sz w:val="28"/>
          <w:szCs w:val="28"/>
          <w:lang w:eastAsia="ru-RU"/>
        </w:rPr>
        <w:t xml:space="preserve">График работы Муниципального  учреждения культуры </w:t>
      </w:r>
      <w:r>
        <w:rPr>
          <w:rFonts w:ascii="Times New Roman" w:eastAsia="Times New Roman" w:hAnsi="Times New Roman" w:cs="Times New Roman"/>
          <w:sz w:val="28"/>
          <w:szCs w:val="28"/>
          <w:lang w:eastAsia="ru-RU"/>
        </w:rPr>
        <w:t>«Центр</w:t>
      </w:r>
      <w:r w:rsidRPr="006E18BC">
        <w:rPr>
          <w:rFonts w:ascii="Times New Roman" w:eastAsia="Times New Roman" w:hAnsi="Times New Roman" w:cs="Times New Roman"/>
          <w:sz w:val="28"/>
          <w:szCs w:val="28"/>
          <w:lang w:eastAsia="ru-RU"/>
        </w:rPr>
        <w:t xml:space="preserve"> Досуга Нерчинско-Заводского муниципального округа</w:t>
      </w:r>
      <w:proofErr w:type="gramStart"/>
      <w:r w:rsidRPr="006E18B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 </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Понедельник</w:t>
      </w:r>
      <w:r w:rsidRPr="006E18BC">
        <w:rPr>
          <w:rFonts w:ascii="Times New Roman CYR" w:eastAsia="Times New Roman" w:hAnsi="Times New Roman CYR" w:cs="Times New Roman CYR"/>
          <w:sz w:val="28"/>
          <w:szCs w:val="28"/>
          <w:lang w:eastAsia="ru-RU"/>
        </w:rPr>
        <w:t xml:space="preserve"> </w:t>
      </w:r>
      <w:proofErr w:type="gramStart"/>
      <w:r>
        <w:rPr>
          <w:rFonts w:ascii="Times New Roman CYR" w:eastAsia="Times New Roman" w:hAnsi="Times New Roman CYR" w:cs="Times New Roman CYR"/>
          <w:sz w:val="28"/>
          <w:szCs w:val="28"/>
          <w:lang w:eastAsia="ru-RU"/>
        </w:rPr>
        <w:t>-ч</w:t>
      </w:r>
      <w:proofErr w:type="gramEnd"/>
      <w:r>
        <w:rPr>
          <w:rFonts w:ascii="Times New Roman CYR" w:eastAsia="Times New Roman" w:hAnsi="Times New Roman CYR" w:cs="Times New Roman CYR"/>
          <w:sz w:val="28"/>
          <w:szCs w:val="28"/>
          <w:lang w:eastAsia="ru-RU"/>
        </w:rPr>
        <w:t xml:space="preserve">етверг: </w:t>
      </w:r>
      <w:r w:rsidRPr="006E18BC">
        <w:rPr>
          <w:rFonts w:ascii="Times New Roman CYR" w:eastAsia="Times New Roman" w:hAnsi="Times New Roman CYR" w:cs="Times New Roman CYR"/>
          <w:sz w:val="28"/>
          <w:szCs w:val="28"/>
          <w:lang w:eastAsia="ru-RU"/>
        </w:rPr>
        <w:t>9-00</w:t>
      </w:r>
      <w:r>
        <w:rPr>
          <w:rFonts w:ascii="Times New Roman CYR" w:eastAsia="Times New Roman" w:hAnsi="Times New Roman CYR" w:cs="Times New Roman CYR"/>
          <w:sz w:val="28"/>
          <w:szCs w:val="28"/>
          <w:lang w:eastAsia="ru-RU"/>
        </w:rPr>
        <w:t xml:space="preserve"> – 1</w:t>
      </w:r>
      <w:r w:rsidRPr="006E18BC">
        <w:rPr>
          <w:rFonts w:ascii="Times New Roman CYR" w:eastAsia="Times New Roman" w:hAnsi="Times New Roman CYR" w:cs="Times New Roman CYR"/>
          <w:sz w:val="28"/>
          <w:szCs w:val="28"/>
          <w:lang w:eastAsia="ru-RU"/>
        </w:rPr>
        <w:t>7</w:t>
      </w:r>
      <w:r>
        <w:rPr>
          <w:rFonts w:ascii="Times New Roman CYR" w:eastAsia="Times New Roman" w:hAnsi="Times New Roman CYR" w:cs="Times New Roman CYR"/>
          <w:sz w:val="28"/>
          <w:szCs w:val="28"/>
          <w:lang w:eastAsia="ru-RU"/>
        </w:rPr>
        <w:t>:00;</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Пятница: </w:t>
      </w:r>
      <w:r w:rsidRPr="006E18BC">
        <w:rPr>
          <w:rFonts w:ascii="Times New Roman CYR" w:eastAsia="Times New Roman" w:hAnsi="Times New Roman CYR" w:cs="Times New Roman CYR"/>
          <w:sz w:val="28"/>
          <w:szCs w:val="28"/>
          <w:lang w:eastAsia="ru-RU"/>
        </w:rPr>
        <w:t>9</w:t>
      </w:r>
      <w:r>
        <w:rPr>
          <w:rFonts w:ascii="Times New Roman CYR" w:eastAsia="Times New Roman" w:hAnsi="Times New Roman CYR" w:cs="Times New Roman CYR"/>
          <w:sz w:val="28"/>
          <w:szCs w:val="28"/>
          <w:lang w:eastAsia="ru-RU"/>
        </w:rPr>
        <w:t>.</w:t>
      </w:r>
      <w:r w:rsidRPr="006E18BC">
        <w:rPr>
          <w:rFonts w:ascii="Times New Roman CYR" w:eastAsia="Times New Roman" w:hAnsi="Times New Roman CYR" w:cs="Times New Roman CYR"/>
          <w:sz w:val="28"/>
          <w:szCs w:val="28"/>
          <w:lang w:eastAsia="ru-RU"/>
        </w:rPr>
        <w:t>00</w:t>
      </w:r>
      <w:r>
        <w:rPr>
          <w:rFonts w:ascii="Times New Roman CYR" w:eastAsia="Times New Roman" w:hAnsi="Times New Roman CYR" w:cs="Times New Roman CYR"/>
          <w:sz w:val="28"/>
          <w:szCs w:val="28"/>
          <w:lang w:eastAsia="ru-RU"/>
        </w:rPr>
        <w:t>-16.</w:t>
      </w:r>
      <w:r w:rsidRPr="006E18BC">
        <w:rPr>
          <w:rFonts w:ascii="Times New Roman CYR" w:eastAsia="Times New Roman" w:hAnsi="Times New Roman CYR" w:cs="Times New Roman CYR"/>
          <w:sz w:val="28"/>
          <w:szCs w:val="28"/>
          <w:lang w:eastAsia="ru-RU"/>
        </w:rPr>
        <w:t>00</w:t>
      </w:r>
      <w:r>
        <w:rPr>
          <w:rFonts w:ascii="Times New Roman CYR" w:eastAsia="Times New Roman" w:hAnsi="Times New Roman CYR" w:cs="Times New Roman CYR"/>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обеденный перерыв: 13:00 – 14:00;</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выходные дни: суббота, воскресенье.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предпраздничные дни продолжительность времени работы Исполнителя сокращается на 1 час.</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1.6. </w:t>
      </w:r>
      <w:r>
        <w:rPr>
          <w:rFonts w:ascii="Times New Roman CYR" w:eastAsia="Times New Roman" w:hAnsi="Times New Roman CYR" w:cs="Times New Roman CYR"/>
          <w:sz w:val="28"/>
          <w:szCs w:val="28"/>
          <w:lang w:eastAsia="ru-RU"/>
        </w:rPr>
        <w:t xml:space="preserve">На информационном стенде, расположенном в учреждении, на официальном сайте 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 xml:space="preserve"> размещается следующая информация: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 xml:space="preserve">место нахождения, график работы, номера справочных телефонов официального сайта 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и электронной почты;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извлечение из законодательных и иных нормативных правовых актов, содержащих нормы, регулирующие деятельность по предоставлению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 xml:space="preserve">текст настоящего регламента (полная версия на официальном сайте 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и извлечения на информационном стенде);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порядок предоставления муниципальной услуги в виде блок-схемы (приложение № 1 к настоящему регламенту);</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порядок досудебного (внесудебного) обжалования решений и действий (бездействия) органа местного самоуправления, а также его должностных лиц.</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1.7. </w:t>
      </w:r>
      <w:r>
        <w:rPr>
          <w:rFonts w:ascii="Times New Roman CYR" w:eastAsia="Times New Roman" w:hAnsi="Times New Roman CYR" w:cs="Times New Roman CYR"/>
          <w:sz w:val="28"/>
          <w:szCs w:val="28"/>
          <w:lang w:eastAsia="ru-RU"/>
        </w:rPr>
        <w:t>При ответах на телефонные звонки и устные обращения, должностные лица, ответственные за предоставление услуги подробно и в вежливой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Ответ на телефонный звонок должен начинаться с информации о наименовании учреждения, в которое позвонил гражданин, фамилии, имени, </w:t>
      </w:r>
      <w:r>
        <w:rPr>
          <w:rFonts w:ascii="Times New Roman CYR" w:eastAsia="Times New Roman" w:hAnsi="Times New Roman CYR" w:cs="Times New Roman CYR"/>
          <w:sz w:val="28"/>
          <w:szCs w:val="28"/>
          <w:lang w:eastAsia="ru-RU"/>
        </w:rPr>
        <w:lastRenderedPageBreak/>
        <w:t>отчестве (последнее при наличии) и должности принявшего телефонный звонок.</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случае если должностное лицо, ответственное за предоставление услуги не может самостоятельно ответить на поставленные вопросы, телефонный звонок должен быть переадресован (переведен) на другое должностное лицо или обратившемуся гражданину должен быть сообщен телефонный номер, по которому можно получить необходимую информацию.</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1.8. </w:t>
      </w:r>
      <w:r>
        <w:rPr>
          <w:rFonts w:ascii="Times New Roman CYR" w:eastAsia="Times New Roman" w:hAnsi="Times New Roman CYR" w:cs="Times New Roman CYR"/>
          <w:sz w:val="28"/>
          <w:szCs w:val="28"/>
          <w:lang w:eastAsia="ru-RU"/>
        </w:rPr>
        <w:t>Должностные лица, ответственные за предоставление услуги не осуществляют консультирование заявителей, выходящее за рамки информирования о процедурах и условиях предоставления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1.9. </w:t>
      </w:r>
      <w:r>
        <w:rPr>
          <w:rFonts w:ascii="Times New Roman CYR" w:eastAsia="Times New Roman" w:hAnsi="Times New Roman CYR" w:cs="Times New Roman CYR"/>
          <w:sz w:val="28"/>
          <w:szCs w:val="28"/>
          <w:lang w:eastAsia="ru-RU"/>
        </w:rPr>
        <w:t>Письменное обращение, поступившее Исполнителю, рассматривается в течение 30 дней со дня регистрации письменного обращения.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Ответы на письменные обращения заявителей направляются за подписью руководителя Исполнителя</w:t>
      </w:r>
      <w:r>
        <w:rPr>
          <w:rFonts w:ascii="Times New Roman CYR" w:eastAsia="Times New Roman" w:hAnsi="Times New Roman CYR" w:cs="Times New Roman CYR"/>
          <w:i/>
          <w:iCs/>
          <w:sz w:val="28"/>
          <w:szCs w:val="28"/>
          <w:lang w:eastAsia="ru-RU"/>
        </w:rPr>
        <w:t xml:space="preserve"> </w:t>
      </w:r>
      <w:r>
        <w:rPr>
          <w:rFonts w:ascii="Times New Roman CYR" w:eastAsia="Times New Roman" w:hAnsi="Times New Roman CYR" w:cs="Times New Roman CYR"/>
          <w:sz w:val="28"/>
          <w:szCs w:val="28"/>
          <w:lang w:eastAsia="ru-RU"/>
        </w:rPr>
        <w:t>или лица, его замещающего, и должны содержать ответы на поставленные вопросы в рамках процедур и условий предоставления муниципальной услуги, а также фамилию, имя, отчество и номер телефона исполнителя.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1.10.</w:t>
      </w:r>
      <w:r>
        <w:rPr>
          <w:rFonts w:ascii="Times New Roman CYR" w:eastAsia="Times New Roman" w:hAnsi="Times New Roman CYR" w:cs="Times New Roman CYR"/>
          <w:sz w:val="28"/>
          <w:szCs w:val="28"/>
          <w:lang w:eastAsia="ru-RU"/>
        </w:rPr>
        <w:t>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Ответы на обращения, полученные по электронной почте, даются в порядке, установленном в пункте 4.6.</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1.11. </w:t>
      </w:r>
      <w:r>
        <w:rPr>
          <w:rFonts w:ascii="Times New Roman CYR" w:eastAsia="Times New Roman" w:hAnsi="Times New Roman CYR" w:cs="Times New Roman CYR"/>
          <w:sz w:val="28"/>
          <w:szCs w:val="28"/>
          <w:lang w:eastAsia="ru-RU"/>
        </w:rPr>
        <w:t>Информацию по вопросам предоставления муниципальной услуги, сведения о ходе предоставления услуги можно получить на Портале.</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r>
        <w:rPr>
          <w:rFonts w:ascii="Times New Roman" w:eastAsia="Times New Roman" w:hAnsi="Times New Roman" w:cs="Times New Roman"/>
          <w:b/>
          <w:bCs/>
          <w:sz w:val="28"/>
          <w:szCs w:val="28"/>
          <w:lang w:eastAsia="ru-RU"/>
        </w:rPr>
        <w:t xml:space="preserve">2. </w:t>
      </w:r>
      <w:r>
        <w:rPr>
          <w:rFonts w:ascii="Times New Roman CYR" w:eastAsia="Times New Roman" w:hAnsi="Times New Roman CYR" w:cs="Times New Roman CYR"/>
          <w:b/>
          <w:bCs/>
          <w:sz w:val="28"/>
          <w:szCs w:val="28"/>
          <w:lang w:eastAsia="ru-RU"/>
        </w:rPr>
        <w:t>Стандарт предоставления муниципальной услуги</w:t>
      </w:r>
    </w:p>
    <w:p w:rsidR="000D1D5F" w:rsidRDefault="000D1D5F">
      <w:pPr>
        <w:autoSpaceDE w:val="0"/>
        <w:autoSpaceDN w:val="0"/>
        <w:adjustRightInd w:val="0"/>
        <w:spacing w:after="0" w:line="240" w:lineRule="auto"/>
        <w:ind w:firstLine="540"/>
        <w:jc w:val="both"/>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 </w:t>
      </w:r>
      <w:r>
        <w:rPr>
          <w:rFonts w:ascii="Times New Roman CYR" w:eastAsia="Times New Roman" w:hAnsi="Times New Roman CYR" w:cs="Times New Roman CYR"/>
          <w:sz w:val="28"/>
          <w:szCs w:val="28"/>
          <w:lang w:eastAsia="ru-RU"/>
        </w:rPr>
        <w:t xml:space="preserve">Наименование муниципальной услуги: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филармонии, киносеансов, анонс данных мероприятий</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2.2.  </w:t>
      </w:r>
      <w:r>
        <w:rPr>
          <w:rFonts w:ascii="Times New Roman CYR" w:eastAsia="Times New Roman" w:hAnsi="Times New Roman CYR" w:cs="Times New Roman CYR"/>
          <w:sz w:val="28"/>
          <w:szCs w:val="28"/>
          <w:lang w:eastAsia="ru-RU"/>
        </w:rPr>
        <w:t>Муниципальную услугу предоставляют:</w:t>
      </w:r>
    </w:p>
    <w:p w:rsidR="000D1D5F" w:rsidRDefault="005166A0">
      <w:pPr>
        <w:autoSpaceDE w:val="0"/>
        <w:autoSpaceDN w:val="0"/>
        <w:adjustRightInd w:val="0"/>
        <w:spacing w:after="0" w:line="240" w:lineRule="auto"/>
        <w:ind w:firstLine="708"/>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Муниципальное</w:t>
      </w:r>
      <w:r w:rsidRPr="006E18BC">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 xml:space="preserve">учреждение культуры </w:t>
      </w:r>
      <w:r>
        <w:rPr>
          <w:rFonts w:ascii="Times New Roman" w:eastAsia="Times New Roman" w:hAnsi="Times New Roman" w:cs="Times New Roman"/>
          <w:sz w:val="28"/>
          <w:szCs w:val="28"/>
          <w:lang w:eastAsia="ru-RU"/>
        </w:rPr>
        <w:t>«Центр</w:t>
      </w:r>
      <w:r w:rsidRPr="006E18BC">
        <w:rPr>
          <w:rFonts w:ascii="Times New Roman" w:eastAsia="Times New Roman" w:hAnsi="Times New Roman" w:cs="Times New Roman"/>
          <w:sz w:val="28"/>
          <w:szCs w:val="28"/>
          <w:lang w:eastAsia="ru-RU"/>
        </w:rPr>
        <w:t xml:space="preserve"> Досуга Нерчинско-Заводского муниципального округа</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далее – Исполнитель).</w:t>
      </w:r>
    </w:p>
    <w:p w:rsidR="000D1D5F" w:rsidRDefault="005166A0">
      <w:pPr>
        <w:autoSpaceDE w:val="0"/>
        <w:autoSpaceDN w:val="0"/>
        <w:adjustRightInd w:val="0"/>
        <w:spacing w:after="0" w:line="240" w:lineRule="auto"/>
        <w:ind w:firstLine="708"/>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процессе предоставления муниципальной услуги Исполнитель осуществляет взаимодействие с органами местного самоуправления.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Предоставление муниципальной услуги получателям муниципальной услуги в режиме удаленного доступа 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осуществляется посредством официальных сайтов Исполнителя (в соответствии с действующим  законодательством об охране авторского права).</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lastRenderedPageBreak/>
        <w:t xml:space="preserve">2.3. </w:t>
      </w:r>
      <w:r>
        <w:rPr>
          <w:rFonts w:ascii="Times New Roman CYR" w:eastAsia="Times New Roman" w:hAnsi="Times New Roman CYR" w:cs="Times New Roman CYR"/>
          <w:sz w:val="28"/>
          <w:szCs w:val="28"/>
          <w:lang w:eastAsia="ru-RU"/>
        </w:rPr>
        <w:t>При предоставлении муниципальной услуги инвалидам обеспечиваются следующие условия: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условия для беспрепятственного доступа к помещению МУК</w:t>
      </w:r>
      <w:r w:rsidRPr="006E18BC">
        <w:rPr>
          <w:rFonts w:ascii="Times New Roman CYR" w:eastAsia="Times New Roman" w:hAnsi="Times New Roman CYR" w:cs="Times New Roman CYR"/>
          <w:sz w:val="28"/>
          <w:szCs w:val="28"/>
          <w:lang w:eastAsia="ru-RU"/>
        </w:rPr>
        <w:t xml:space="preserve"> ЦД</w:t>
      </w:r>
      <w:r>
        <w:rPr>
          <w:rFonts w:ascii="Times New Roman CYR" w:eastAsia="Times New Roman" w:hAnsi="Times New Roman CYR" w:cs="Times New Roman CYR"/>
          <w:sz w:val="28"/>
          <w:szCs w:val="28"/>
          <w:lang w:eastAsia="ru-RU"/>
        </w:rPr>
        <w:t xml:space="preserve"> </w:t>
      </w:r>
      <w:r>
        <w:rPr>
          <w:rFonts w:ascii="Times New Roman" w:eastAsia="Times New Roman" w:hAnsi="Times New Roman" w:cs="Times New Roman"/>
          <w:sz w:val="28"/>
          <w:szCs w:val="28"/>
          <w:lang w:eastAsia="ru-RU"/>
        </w:rPr>
        <w:t>«Центр</w:t>
      </w:r>
      <w:r w:rsidRPr="006E18BC">
        <w:rPr>
          <w:rFonts w:ascii="Times New Roman" w:eastAsia="Times New Roman" w:hAnsi="Times New Roman" w:cs="Times New Roman"/>
          <w:sz w:val="28"/>
          <w:szCs w:val="28"/>
          <w:lang w:eastAsia="ru-RU"/>
        </w:rPr>
        <w:t xml:space="preserve"> Досуга Нерчинско-Заводского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в котором предоставляется услуга, а также для беспрепятственного пользования транспортом, средствами связи и информации;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сопровождение инвалидов, имеющих стойкие расстройства функции зрения и самостоятельного передвижения;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помещению МУК</w:t>
      </w:r>
      <w:r w:rsidRPr="006E18BC">
        <w:rPr>
          <w:rFonts w:ascii="Times New Roman CYR" w:eastAsia="Times New Roman" w:hAnsi="Times New Roman CYR" w:cs="Times New Roman CYR"/>
          <w:sz w:val="28"/>
          <w:szCs w:val="28"/>
          <w:lang w:eastAsia="ru-RU"/>
        </w:rPr>
        <w:t xml:space="preserve"> ЦД</w:t>
      </w:r>
      <w:r>
        <w:rPr>
          <w:rFonts w:ascii="Times New Roman CYR" w:eastAsia="Times New Roman" w:hAnsi="Times New Roman CYR" w:cs="Times New Roman CYR"/>
          <w:sz w:val="28"/>
          <w:szCs w:val="28"/>
          <w:lang w:eastAsia="ru-RU"/>
        </w:rPr>
        <w:t xml:space="preserve"> </w:t>
      </w:r>
      <w:r>
        <w:rPr>
          <w:rFonts w:ascii="Times New Roman" w:eastAsia="Times New Roman" w:hAnsi="Times New Roman" w:cs="Times New Roman"/>
          <w:sz w:val="28"/>
          <w:szCs w:val="28"/>
          <w:lang w:eastAsia="ru-RU"/>
        </w:rPr>
        <w:t>«Центр</w:t>
      </w:r>
      <w:r w:rsidRPr="006E18BC">
        <w:rPr>
          <w:rFonts w:ascii="Times New Roman" w:eastAsia="Times New Roman" w:hAnsi="Times New Roman" w:cs="Times New Roman"/>
          <w:sz w:val="28"/>
          <w:szCs w:val="28"/>
          <w:lang w:eastAsia="ru-RU"/>
        </w:rPr>
        <w:t xml:space="preserve"> Досуга Нерчинско-Заводского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в котором предоставляется услуга, и к услугам с учётом ограничений их жизнедеятельности;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 xml:space="preserve">допуск </w:t>
      </w:r>
      <w:proofErr w:type="spellStart"/>
      <w:r>
        <w:rPr>
          <w:rFonts w:ascii="Times New Roman CYR" w:eastAsia="Times New Roman" w:hAnsi="Times New Roman CYR" w:cs="Times New Roman CYR"/>
          <w:sz w:val="28"/>
          <w:szCs w:val="28"/>
          <w:lang w:eastAsia="ru-RU"/>
        </w:rPr>
        <w:t>сурдопереводчика</w:t>
      </w:r>
      <w:proofErr w:type="spellEnd"/>
      <w:r>
        <w:rPr>
          <w:rFonts w:ascii="Times New Roman CYR" w:eastAsia="Times New Roman" w:hAnsi="Times New Roman CYR" w:cs="Times New Roman CYR"/>
          <w:sz w:val="28"/>
          <w:szCs w:val="28"/>
          <w:lang w:eastAsia="ru-RU"/>
        </w:rPr>
        <w:t xml:space="preserve"> и </w:t>
      </w:r>
      <w:proofErr w:type="spellStart"/>
      <w:r>
        <w:rPr>
          <w:rFonts w:ascii="Times New Roman CYR" w:eastAsia="Times New Roman" w:hAnsi="Times New Roman CYR" w:cs="Times New Roman CYR"/>
          <w:sz w:val="28"/>
          <w:szCs w:val="28"/>
          <w:lang w:eastAsia="ru-RU"/>
        </w:rPr>
        <w:t>тифлосурдопереводчика</w:t>
      </w:r>
      <w:proofErr w:type="spellEnd"/>
      <w:r>
        <w:rPr>
          <w:rFonts w:ascii="Times New Roman CYR" w:eastAsia="Times New Roman" w:hAnsi="Times New Roman CYR" w:cs="Times New Roman CYR"/>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допуск собаки-проводника на объекты (здания, помещения);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оказание помощи инвалидам в преодолении барьеров, мешающих получению ими услуг наравне с другими лицами.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2.4. </w:t>
      </w:r>
      <w:r>
        <w:rPr>
          <w:rFonts w:ascii="Times New Roman CYR" w:eastAsia="Times New Roman" w:hAnsi="Times New Roman CYR" w:cs="Times New Roman CYR"/>
          <w:sz w:val="28"/>
          <w:szCs w:val="28"/>
          <w:lang w:eastAsia="ru-RU"/>
        </w:rPr>
        <w:t>На территории, прилегающей к месторасположению помещений МУК</w:t>
      </w:r>
      <w:r w:rsidRPr="006E18BC">
        <w:rPr>
          <w:rFonts w:ascii="Times New Roman CYR" w:eastAsia="Times New Roman" w:hAnsi="Times New Roman CYR" w:cs="Times New Roman CYR"/>
          <w:sz w:val="28"/>
          <w:szCs w:val="28"/>
          <w:lang w:eastAsia="ru-RU"/>
        </w:rPr>
        <w:t xml:space="preserve"> ЦД</w:t>
      </w:r>
      <w:r>
        <w:rPr>
          <w:rFonts w:ascii="Times New Roman CYR" w:eastAsia="Times New Roman" w:hAnsi="Times New Roman CYR" w:cs="Times New Roman CYR"/>
          <w:sz w:val="28"/>
          <w:szCs w:val="28"/>
          <w:lang w:eastAsia="ru-RU"/>
        </w:rPr>
        <w:t xml:space="preserve"> </w:t>
      </w:r>
      <w:r>
        <w:rPr>
          <w:rFonts w:ascii="Times New Roman" w:eastAsia="Times New Roman" w:hAnsi="Times New Roman" w:cs="Times New Roman"/>
          <w:sz w:val="28"/>
          <w:szCs w:val="28"/>
          <w:lang w:eastAsia="ru-RU"/>
        </w:rPr>
        <w:t>«Центр</w:t>
      </w:r>
      <w:r w:rsidRPr="006E18BC">
        <w:rPr>
          <w:rFonts w:ascii="Times New Roman" w:eastAsia="Times New Roman" w:hAnsi="Times New Roman" w:cs="Times New Roman"/>
          <w:sz w:val="28"/>
          <w:szCs w:val="28"/>
          <w:lang w:eastAsia="ru-RU"/>
        </w:rPr>
        <w:t xml:space="preserve"> Досуга Нерчинско-Заводского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предназначенных для приёма заявителей в целях предоставления муниципальной услуги, оборудуются местами для парковки автотранспортных средств. Доступ заявителей к парковочным местам является бесплатным.</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2.5. </w:t>
      </w:r>
      <w:r>
        <w:rPr>
          <w:rFonts w:ascii="Times New Roman CYR" w:eastAsia="Times New Roman" w:hAnsi="Times New Roman CYR" w:cs="Times New Roman CYR"/>
          <w:sz w:val="28"/>
          <w:szCs w:val="28"/>
          <w:lang w:eastAsia="ru-RU"/>
        </w:rPr>
        <w:t>Описание результата предоставления муниципальной услуги</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2.6. </w:t>
      </w:r>
      <w:r>
        <w:rPr>
          <w:rFonts w:ascii="Times New Roman CYR" w:eastAsia="Times New Roman" w:hAnsi="Times New Roman CYR" w:cs="Times New Roman CYR"/>
          <w:sz w:val="28"/>
          <w:szCs w:val="28"/>
          <w:lang w:eastAsia="ru-RU"/>
        </w:rPr>
        <w:t>Результатом предоставления муниципальной услуги является размещение в электронном виде на сайте Исполнителя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 также анонс данных мероприятий (далее – Информация).</w:t>
      </w:r>
    </w:p>
    <w:p w:rsidR="000D1D5F" w:rsidRDefault="005166A0">
      <w:pPr>
        <w:autoSpaceDE w:val="0"/>
        <w:autoSpaceDN w:val="0"/>
        <w:adjustRightInd w:val="0"/>
        <w:spacing w:after="120" w:line="240" w:lineRule="auto"/>
        <w:ind w:firstLine="705"/>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2.7. </w:t>
      </w:r>
      <w:r>
        <w:rPr>
          <w:rFonts w:ascii="Times New Roman CYR" w:eastAsia="Times New Roman" w:hAnsi="Times New Roman CYR" w:cs="Times New Roman CYR"/>
          <w:sz w:val="28"/>
          <w:szCs w:val="28"/>
          <w:lang w:eastAsia="ru-RU"/>
        </w:rPr>
        <w:t>Срок предоставления муниципальной услуги;</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Информация с момента размещения на сайтах находится в свободном доступе.</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lastRenderedPageBreak/>
        <w:t xml:space="preserve">При обращениях заявителей посредством электронной почты муниципальная услуга предоставляется Учреждением  в течение 2-х рабочих дней с момента получения обращения. </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Информация, в том числе репертуарные планы Исполнителя, размещается на сайтах в электронном виде до </w:t>
      </w:r>
      <w:r>
        <w:rPr>
          <w:rFonts w:ascii="Times New Roman CYR" w:eastAsia="Times New Roman" w:hAnsi="Times New Roman CYR" w:cs="Times New Roman CYR"/>
          <w:b/>
          <w:bCs/>
          <w:sz w:val="28"/>
          <w:szCs w:val="28"/>
          <w:lang w:eastAsia="ru-RU"/>
        </w:rPr>
        <w:t>15</w:t>
      </w:r>
      <w:r>
        <w:rPr>
          <w:rFonts w:ascii="Times New Roman CYR" w:eastAsia="Times New Roman" w:hAnsi="Times New Roman CYR" w:cs="Times New Roman CYR"/>
          <w:sz w:val="28"/>
          <w:szCs w:val="28"/>
          <w:lang w:eastAsia="ru-RU"/>
        </w:rPr>
        <w:t xml:space="preserve"> числа месяца, предшествующего месяцу, в котором должны состояться театральные представления, филармонические и эстрадные концерты и гастрольные мероприятия театров и филармонии, киносеансы, информация о которых предоставляется.</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В случае отмены или изменения времени, даты, места проведения, состава исполнителей и исполняемых произведений, изменения в репертуарный план на сайте Исполнителя вносятся в течение 24-х часов с момента принятия решения об изменениях. </w:t>
      </w:r>
    </w:p>
    <w:p w:rsidR="000D1D5F" w:rsidRDefault="005166A0">
      <w:pPr>
        <w:autoSpaceDE w:val="0"/>
        <w:autoSpaceDN w:val="0"/>
        <w:adjustRightInd w:val="0"/>
        <w:spacing w:after="0" w:line="240" w:lineRule="auto"/>
        <w:ind w:firstLine="705"/>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2.8. </w:t>
      </w:r>
      <w:r>
        <w:rPr>
          <w:rFonts w:ascii="Times New Roman CYR" w:eastAsia="Times New Roman" w:hAnsi="Times New Roman CYR" w:cs="Times New Roman CYR"/>
          <w:sz w:val="28"/>
          <w:szCs w:val="28"/>
          <w:lang w:eastAsia="ru-RU"/>
        </w:rPr>
        <w:t>Перечень нормативных правовых актов, регулирующих  отношения, возникающие в связи с предоставлением муниципальной услуги</w:t>
      </w:r>
    </w:p>
    <w:p w:rsidR="000D1D5F" w:rsidRDefault="005166A0">
      <w:pPr>
        <w:autoSpaceDE w:val="0"/>
        <w:autoSpaceDN w:val="0"/>
        <w:adjustRightInd w:val="0"/>
        <w:spacing w:after="0" w:line="240" w:lineRule="auto"/>
        <w:ind w:firstLine="705"/>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2.9. </w:t>
      </w:r>
      <w:r>
        <w:rPr>
          <w:rFonts w:ascii="Times New Roman CYR" w:eastAsia="Times New Roman" w:hAnsi="Times New Roman CYR" w:cs="Times New Roman CYR"/>
          <w:sz w:val="28"/>
          <w:szCs w:val="28"/>
          <w:lang w:eastAsia="ru-RU"/>
        </w:rPr>
        <w:t>Предоставление муниципальной услуги осуществляется в соответствии с нормативными правовыми актами:</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 7, 21 </w:t>
      </w:r>
      <w:r>
        <w:rPr>
          <w:rFonts w:ascii="Times New Roman CYR" w:eastAsia="Times New Roman" w:hAnsi="Times New Roman CYR" w:cs="Times New Roman CYR"/>
          <w:sz w:val="28"/>
          <w:szCs w:val="28"/>
          <w:lang w:eastAsia="ru-RU"/>
        </w:rPr>
        <w:t>января 2009 года);</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Гражданским кодексом Российской Федерации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Собрание законодательства РФ</w:t>
      </w:r>
      <w:r>
        <w:rPr>
          <w:rFonts w:ascii="Times New Roman" w:eastAsia="Times New Roman" w:hAnsi="Times New Roman" w:cs="Times New Roman"/>
          <w:sz w:val="28"/>
          <w:szCs w:val="28"/>
          <w:lang w:eastAsia="ru-RU"/>
        </w:rPr>
        <w:t xml:space="preserve">», 5 </w:t>
      </w:r>
      <w:r>
        <w:rPr>
          <w:rFonts w:ascii="Times New Roman CYR" w:eastAsia="Times New Roman" w:hAnsi="Times New Roman CYR" w:cs="Times New Roman CYR"/>
          <w:sz w:val="28"/>
          <w:szCs w:val="28"/>
          <w:lang w:eastAsia="ru-RU"/>
        </w:rPr>
        <w:t>декабря 1994 года, № 32, ст.3301;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Собрание законодательства РФ</w:t>
      </w:r>
      <w:r>
        <w:rPr>
          <w:rFonts w:ascii="Times New Roman" w:eastAsia="Times New Roman" w:hAnsi="Times New Roman" w:cs="Times New Roman"/>
          <w:sz w:val="28"/>
          <w:szCs w:val="28"/>
          <w:lang w:eastAsia="ru-RU"/>
        </w:rPr>
        <w:t xml:space="preserve">», 29 </w:t>
      </w:r>
      <w:r>
        <w:rPr>
          <w:rFonts w:ascii="Times New Roman CYR" w:eastAsia="Times New Roman" w:hAnsi="Times New Roman CYR" w:cs="Times New Roman CYR"/>
          <w:sz w:val="28"/>
          <w:szCs w:val="28"/>
          <w:lang w:eastAsia="ru-RU"/>
        </w:rPr>
        <w:t>января 1996 года, № 5, ст.410);</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Федеральным законом от 6 апреля 2011 года№</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63-</w:t>
      </w:r>
      <w:r>
        <w:rPr>
          <w:rFonts w:ascii="Times New Roman CYR" w:eastAsia="Times New Roman" w:hAnsi="Times New Roman CYR" w:cs="Times New Roman CYR"/>
          <w:sz w:val="28"/>
          <w:szCs w:val="28"/>
          <w:lang w:eastAsia="ru-RU"/>
        </w:rPr>
        <w:t xml:space="preserve">ФЗ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Об электронной подписи</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8 </w:t>
      </w:r>
      <w:r>
        <w:rPr>
          <w:rFonts w:ascii="Times New Roman CYR" w:eastAsia="Times New Roman" w:hAnsi="Times New Roman CYR" w:cs="Times New Roman CYR"/>
          <w:sz w:val="28"/>
          <w:szCs w:val="28"/>
          <w:lang w:eastAsia="ru-RU"/>
        </w:rPr>
        <w:t>апреля 2011 года, № 75);</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Федеральным законом от 27 июля 2010 года №</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210-</w:t>
      </w:r>
      <w:r>
        <w:rPr>
          <w:rFonts w:ascii="Times New Roman CYR" w:eastAsia="Times New Roman" w:hAnsi="Times New Roman CYR" w:cs="Times New Roman CYR"/>
          <w:sz w:val="28"/>
          <w:szCs w:val="28"/>
          <w:lang w:eastAsia="ru-RU"/>
        </w:rPr>
        <w:t xml:space="preserve">ФЗ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Об организации предоставления государственных и муниципальных услуг</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30 </w:t>
      </w:r>
      <w:r>
        <w:rPr>
          <w:rFonts w:ascii="Times New Roman CYR" w:eastAsia="Times New Roman" w:hAnsi="Times New Roman CYR" w:cs="Times New Roman CYR"/>
          <w:sz w:val="28"/>
          <w:szCs w:val="28"/>
          <w:lang w:eastAsia="ru-RU"/>
        </w:rPr>
        <w:t>июля 2010 года, № 168) (далее – Федеральный закон № 210-ФЗ);</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Федеральным законом от 9 февраля 2009 года №</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8-</w:t>
      </w:r>
      <w:r>
        <w:rPr>
          <w:rFonts w:ascii="Times New Roman CYR" w:eastAsia="Times New Roman" w:hAnsi="Times New Roman CYR" w:cs="Times New Roman CYR"/>
          <w:sz w:val="28"/>
          <w:szCs w:val="28"/>
          <w:lang w:eastAsia="ru-RU"/>
        </w:rPr>
        <w:t xml:space="preserve">ФЗ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Об обеспечении доступа к информации о деятельности государственных органов и органов местного самоуправления</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13 </w:t>
      </w:r>
      <w:r>
        <w:rPr>
          <w:rFonts w:ascii="Times New Roman CYR" w:eastAsia="Times New Roman" w:hAnsi="Times New Roman CYR" w:cs="Times New Roman CYR"/>
          <w:sz w:val="28"/>
          <w:szCs w:val="28"/>
          <w:lang w:eastAsia="ru-RU"/>
        </w:rPr>
        <w:t>февраля 2009 года, № 25);</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Федеральным законом от 27 июля 2006 года №</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152-</w:t>
      </w:r>
      <w:r>
        <w:rPr>
          <w:rFonts w:ascii="Times New Roman CYR" w:eastAsia="Times New Roman" w:hAnsi="Times New Roman CYR" w:cs="Times New Roman CYR"/>
          <w:sz w:val="28"/>
          <w:szCs w:val="28"/>
          <w:lang w:eastAsia="ru-RU"/>
        </w:rPr>
        <w:t xml:space="preserve">ФЗ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 персональных данных</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29 </w:t>
      </w:r>
      <w:r>
        <w:rPr>
          <w:rFonts w:ascii="Times New Roman CYR" w:eastAsia="Times New Roman" w:hAnsi="Times New Roman CYR" w:cs="Times New Roman CYR"/>
          <w:sz w:val="28"/>
          <w:szCs w:val="28"/>
          <w:lang w:eastAsia="ru-RU"/>
        </w:rPr>
        <w:t>июля 2006 года, № 165);</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Федеральным законом от 27 июля 2006 года № 149-ФЗ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Об информации, информационных технологиях и о защите информации</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29 </w:t>
      </w:r>
      <w:r>
        <w:rPr>
          <w:rFonts w:ascii="Times New Roman CYR" w:eastAsia="Times New Roman" w:hAnsi="Times New Roman CYR" w:cs="Times New Roman CYR"/>
          <w:sz w:val="28"/>
          <w:szCs w:val="28"/>
          <w:lang w:eastAsia="ru-RU"/>
        </w:rPr>
        <w:t>июля 2006 года, № 165);</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Федеральным законом от 2 мая 2006 года №</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59-</w:t>
      </w:r>
      <w:r>
        <w:rPr>
          <w:rFonts w:ascii="Times New Roman CYR" w:eastAsia="Times New Roman" w:hAnsi="Times New Roman CYR" w:cs="Times New Roman CYR"/>
          <w:sz w:val="28"/>
          <w:szCs w:val="28"/>
          <w:lang w:eastAsia="ru-RU"/>
        </w:rPr>
        <w:t xml:space="preserve">ФЗ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 порядке рассмотрения обращений граждан Российской Федерации</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5 </w:t>
      </w:r>
      <w:r>
        <w:rPr>
          <w:rFonts w:ascii="Times New Roman CYR" w:eastAsia="Times New Roman" w:hAnsi="Times New Roman CYR" w:cs="Times New Roman CYR"/>
          <w:sz w:val="28"/>
          <w:szCs w:val="28"/>
          <w:lang w:eastAsia="ru-RU"/>
        </w:rPr>
        <w:t>мая 2006 года, № 95);</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lastRenderedPageBreak/>
        <w:t>Федеральным законом от 6 октября 2003 года №</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131-</w:t>
      </w:r>
      <w:r>
        <w:rPr>
          <w:rFonts w:ascii="Times New Roman CYR" w:eastAsia="Times New Roman" w:hAnsi="Times New Roman CYR" w:cs="Times New Roman CYR"/>
          <w:sz w:val="28"/>
          <w:szCs w:val="28"/>
          <w:lang w:eastAsia="ru-RU"/>
        </w:rPr>
        <w:t xml:space="preserve">ФЗ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Об общих принципах организации местного самоуправления в Российской Федерации</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Собрание законодательства РФ</w:t>
      </w:r>
      <w:r>
        <w:rPr>
          <w:rFonts w:ascii="Times New Roman" w:eastAsia="Times New Roman" w:hAnsi="Times New Roman" w:cs="Times New Roman"/>
          <w:sz w:val="28"/>
          <w:szCs w:val="28"/>
          <w:lang w:eastAsia="ru-RU"/>
        </w:rPr>
        <w:t xml:space="preserve">», 6 </w:t>
      </w:r>
      <w:r>
        <w:rPr>
          <w:rFonts w:ascii="Times New Roman CYR" w:eastAsia="Times New Roman" w:hAnsi="Times New Roman CYR" w:cs="Times New Roman CYR"/>
          <w:sz w:val="28"/>
          <w:szCs w:val="28"/>
          <w:lang w:eastAsia="ru-RU"/>
        </w:rPr>
        <w:t>октября 2003 года, № 40, ст.3822);</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Законом Российской Федерации от 27 апреля 1993 года № 4866-1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Об обжаловании в суд действий и решений, нарушающих права и свободы граждан</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12 </w:t>
      </w:r>
      <w:r>
        <w:rPr>
          <w:rFonts w:ascii="Times New Roman CYR" w:eastAsia="Times New Roman" w:hAnsi="Times New Roman CYR" w:cs="Times New Roman CYR"/>
          <w:sz w:val="28"/>
          <w:szCs w:val="28"/>
          <w:lang w:eastAsia="ru-RU"/>
        </w:rPr>
        <w:t>мая 1993 года, № 89);</w:t>
      </w:r>
    </w:p>
    <w:p w:rsidR="000D1D5F" w:rsidRDefault="005166A0">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CYR" w:eastAsia="Times New Roman" w:hAnsi="Times New Roman CYR" w:cs="Times New Roman CYR"/>
          <w:sz w:val="28"/>
          <w:szCs w:val="28"/>
          <w:lang w:eastAsia="ru-RU"/>
        </w:rPr>
        <w:t xml:space="preserve">Законом Российской Федерации от 07 февраля 1992 года № 2300-1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 защите прав потребителей</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16.01.1996,   № 8);</w:t>
      </w:r>
    </w:p>
    <w:p w:rsidR="000D1D5F" w:rsidRDefault="005166A0">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CYR" w:eastAsia="Times New Roman" w:hAnsi="Times New Roman CYR" w:cs="Times New Roman CYR"/>
          <w:sz w:val="28"/>
          <w:szCs w:val="28"/>
          <w:lang w:eastAsia="ru-RU"/>
        </w:rPr>
        <w:t>Основами законодательства Российской Федерации о культуре, утверждены Верховным Советом Российской Федерации от 09 октября 1992 года № 3612-1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17.11.1992, № 248);</w:t>
      </w:r>
    </w:p>
    <w:p w:rsidR="000D1D5F" w:rsidRDefault="005166A0">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CYR" w:eastAsia="Times New Roman" w:hAnsi="Times New Roman CYR" w:cs="Times New Roman CYR"/>
          <w:sz w:val="28"/>
          <w:szCs w:val="28"/>
          <w:lang w:eastAsia="ru-RU"/>
        </w:rPr>
        <w:t xml:space="preserve">постановлением Правительства Российской Федерации от 24 июля 1997 года № 950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Об утверждении Положения о государственной системе научно-технической информации</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09.08.1997, № 153);</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постановлением Правительства Российской Федерации от 24 октября 2011 года № 860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Об утверждении Правил взимания платы за предоставление информации о деятельности государственных органов и органов местного самоуправления</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28 </w:t>
      </w:r>
      <w:r>
        <w:rPr>
          <w:rFonts w:ascii="Times New Roman CYR" w:eastAsia="Times New Roman" w:hAnsi="Times New Roman CYR" w:cs="Times New Roman CYR"/>
          <w:sz w:val="28"/>
          <w:szCs w:val="28"/>
          <w:lang w:eastAsia="ru-RU"/>
        </w:rPr>
        <w:t>октября 2011 года, № 243);</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постановлением Правительства Российской Федерации от 24 октября 2011 года № 861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Собрание законодательства РФ</w:t>
      </w:r>
      <w:r>
        <w:rPr>
          <w:rFonts w:ascii="Times New Roman" w:eastAsia="Times New Roman" w:hAnsi="Times New Roman" w:cs="Times New Roman"/>
          <w:sz w:val="28"/>
          <w:szCs w:val="28"/>
          <w:lang w:eastAsia="ru-RU"/>
        </w:rPr>
        <w:t xml:space="preserve">», 31 </w:t>
      </w:r>
      <w:r>
        <w:rPr>
          <w:rFonts w:ascii="Times New Roman CYR" w:eastAsia="Times New Roman" w:hAnsi="Times New Roman CYR" w:cs="Times New Roman CYR"/>
          <w:sz w:val="28"/>
          <w:szCs w:val="28"/>
          <w:lang w:eastAsia="ru-RU"/>
        </w:rPr>
        <w:t>октября 2011 года, № 44, ст.6274);</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постановлением Правительства Российской Федерации от 25 августа 2012 года № 852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31 </w:t>
      </w:r>
      <w:r>
        <w:rPr>
          <w:rFonts w:ascii="Times New Roman CYR" w:eastAsia="Times New Roman" w:hAnsi="Times New Roman CYR" w:cs="Times New Roman CYR"/>
          <w:sz w:val="28"/>
          <w:szCs w:val="28"/>
          <w:lang w:eastAsia="ru-RU"/>
        </w:rPr>
        <w:t>августа 2012 года, № 200);</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постановлением Правительства Российской Федерации от 25 июня 2012 года № 634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Российская газета</w:t>
      </w:r>
      <w:r>
        <w:rPr>
          <w:rFonts w:ascii="Times New Roman" w:eastAsia="Times New Roman" w:hAnsi="Times New Roman" w:cs="Times New Roman"/>
          <w:sz w:val="28"/>
          <w:szCs w:val="28"/>
          <w:lang w:eastAsia="ru-RU"/>
        </w:rPr>
        <w:t xml:space="preserve">», 2 </w:t>
      </w:r>
      <w:r>
        <w:rPr>
          <w:rFonts w:ascii="Times New Roman CYR" w:eastAsia="Times New Roman" w:hAnsi="Times New Roman CYR" w:cs="Times New Roman CYR"/>
          <w:sz w:val="28"/>
          <w:szCs w:val="28"/>
          <w:lang w:eastAsia="ru-RU"/>
        </w:rPr>
        <w:t>июля 2012 года, № 148);</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постановлением Правительства Российской Федерации от 7 июля 2011 года № 553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Pr>
          <w:rFonts w:ascii="Times New Roman" w:eastAsia="Times New Roman" w:hAnsi="Times New Roman" w:cs="Times New Roman"/>
          <w:sz w:val="28"/>
          <w:szCs w:val="28"/>
          <w:lang w:eastAsia="ru-RU"/>
        </w:rPr>
        <w:t>» («</w:t>
      </w:r>
      <w:r>
        <w:rPr>
          <w:rFonts w:ascii="Times New Roman CYR" w:eastAsia="Times New Roman" w:hAnsi="Times New Roman CYR" w:cs="Times New Roman CYR"/>
          <w:sz w:val="28"/>
          <w:szCs w:val="28"/>
          <w:lang w:eastAsia="ru-RU"/>
        </w:rPr>
        <w:t>Собрание законодательства РФ</w:t>
      </w:r>
      <w:r>
        <w:rPr>
          <w:rFonts w:ascii="Times New Roman" w:eastAsia="Times New Roman" w:hAnsi="Times New Roman" w:cs="Times New Roman"/>
          <w:sz w:val="28"/>
          <w:szCs w:val="28"/>
          <w:lang w:eastAsia="ru-RU"/>
        </w:rPr>
        <w:t xml:space="preserve">», 18 </w:t>
      </w:r>
      <w:r>
        <w:rPr>
          <w:rFonts w:ascii="Times New Roman CYR" w:eastAsia="Times New Roman" w:hAnsi="Times New Roman CYR" w:cs="Times New Roman CYR"/>
          <w:sz w:val="28"/>
          <w:szCs w:val="28"/>
          <w:lang w:eastAsia="ru-RU"/>
        </w:rPr>
        <w:t>июля 2011 года, № 29, ст.4479);</w:t>
      </w:r>
    </w:p>
    <w:p w:rsidR="000D1D5F" w:rsidRDefault="005166A0">
      <w:pPr>
        <w:autoSpaceDE w:val="0"/>
        <w:autoSpaceDN w:val="0"/>
        <w:adjustRightInd w:val="0"/>
        <w:spacing w:after="0" w:line="240" w:lineRule="auto"/>
        <w:ind w:firstLine="540"/>
        <w:jc w:val="both"/>
        <w:rPr>
          <w:rFonts w:ascii="Calibri" w:eastAsia="Times New Roman" w:hAnsi="Calibri" w:cs="Calibri"/>
          <w:lang w:eastAsia="ru-RU"/>
        </w:rPr>
      </w:pPr>
      <w:r>
        <w:rPr>
          <w:rFonts w:ascii="Times New Roman CYR" w:eastAsia="Times New Roman" w:hAnsi="Times New Roman CYR" w:cs="Times New Roman CYR"/>
          <w:sz w:val="28"/>
          <w:szCs w:val="28"/>
          <w:lang w:eastAsia="ru-RU"/>
        </w:rPr>
        <w:t>Уставом Нерчинско</w:t>
      </w:r>
      <w:r w:rsidRPr="006E18BC">
        <w:rPr>
          <w:rFonts w:ascii="Times New Roman CYR" w:eastAsia="Times New Roman" w:hAnsi="Times New Roman CYR" w:cs="Times New Roman CYR"/>
          <w:sz w:val="28"/>
          <w:szCs w:val="28"/>
          <w:lang w:eastAsia="ru-RU"/>
        </w:rPr>
        <w:t>-Заводского муниципального округа</w:t>
      </w:r>
    </w:p>
    <w:p w:rsidR="000D1D5F" w:rsidRDefault="005166A0">
      <w:pPr>
        <w:autoSpaceDE w:val="0"/>
        <w:autoSpaceDN w:val="0"/>
        <w:adjustRightInd w:val="0"/>
        <w:spacing w:after="0" w:line="240" w:lineRule="auto"/>
        <w:ind w:left="540"/>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и подлежащих представлению заявителем, способы их </w:t>
      </w:r>
      <w:r>
        <w:rPr>
          <w:rFonts w:ascii="Times New Roman CYR" w:eastAsia="Times New Roman" w:hAnsi="Times New Roman CYR" w:cs="Times New Roman CYR"/>
          <w:sz w:val="28"/>
          <w:szCs w:val="28"/>
          <w:lang w:eastAsia="ru-RU"/>
        </w:rPr>
        <w:lastRenderedPageBreak/>
        <w:t>получения заявителем, в том числе в электронной форме, порядок их представления</w:t>
      </w:r>
    </w:p>
    <w:p w:rsidR="000D1D5F" w:rsidRDefault="000D1D5F">
      <w:pPr>
        <w:autoSpaceDE w:val="0"/>
        <w:autoSpaceDN w:val="0"/>
        <w:adjustRightInd w:val="0"/>
        <w:spacing w:after="0" w:line="240" w:lineRule="auto"/>
        <w:rPr>
          <w:rFonts w:ascii="Calibri" w:eastAsia="Times New Roman" w:hAnsi="Calibri" w:cs="Calibri"/>
          <w:lang w:eastAsia="ru-RU"/>
        </w:rPr>
      </w:pP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2.10. </w:t>
      </w:r>
      <w:r>
        <w:rPr>
          <w:rFonts w:ascii="Times New Roman CYR" w:eastAsia="Times New Roman" w:hAnsi="Times New Roman CYR" w:cs="Times New Roman CYR"/>
          <w:sz w:val="28"/>
          <w:szCs w:val="28"/>
          <w:lang w:eastAsia="ru-RU"/>
        </w:rPr>
        <w:t>Перечень документов, необходимых для получения муниципальной услуги в помещениях Исполнителя:</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Для получения муниципальной услуги с помощью сайта не требуется предоставления документов.</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Для получения муниципальной услуги необходим запрос заявителя, оформленный по форме согласно приложению № 2 к настоящему административному регламенту.</w:t>
      </w:r>
    </w:p>
    <w:p w:rsidR="000D1D5F" w:rsidRDefault="005166A0">
      <w:pPr>
        <w:autoSpaceDE w:val="0"/>
        <w:autoSpaceDN w:val="0"/>
        <w:adjustRightInd w:val="0"/>
        <w:spacing w:after="120" w:line="24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2.11. </w:t>
      </w:r>
      <w:r>
        <w:rPr>
          <w:rFonts w:ascii="Times New Roman CYR" w:eastAsia="Times New Roman" w:hAnsi="Times New Roman CYR" w:cs="Times New Roman CYR"/>
          <w:sz w:val="28"/>
          <w:szCs w:val="28"/>
          <w:lang w:eastAsia="ru-RU"/>
        </w:rPr>
        <w:t>Перечень документов, необходимых для предоставления 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w:t>
      </w:r>
    </w:p>
    <w:p w:rsidR="000D1D5F" w:rsidRDefault="005166A0">
      <w:pPr>
        <w:autoSpaceDE w:val="0"/>
        <w:autoSpaceDN w:val="0"/>
        <w:adjustRightInd w:val="0"/>
        <w:spacing w:after="12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2.12. </w:t>
      </w:r>
      <w:r>
        <w:rPr>
          <w:rFonts w:ascii="Times New Roman CYR" w:eastAsia="Times New Roman" w:hAnsi="Times New Roman CYR" w:cs="Times New Roman CYR"/>
          <w:sz w:val="28"/>
          <w:szCs w:val="28"/>
          <w:lang w:eastAsia="ru-RU"/>
        </w:rPr>
        <w:t>Предоставление муниципальной услуги осуществляется без взаимодействия с иными государственными органами, органами местного самоуправления и иными органами, организациями, участвующими в предоставлении муниципальной услуги.</w:t>
      </w:r>
    </w:p>
    <w:p w:rsidR="000D1D5F" w:rsidRDefault="005166A0">
      <w:pPr>
        <w:autoSpaceDE w:val="0"/>
        <w:autoSpaceDN w:val="0"/>
        <w:adjustRightInd w:val="0"/>
        <w:spacing w:after="12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2.13. </w:t>
      </w:r>
      <w:r>
        <w:rPr>
          <w:rFonts w:ascii="Times New Roman CYR" w:eastAsia="Times New Roman" w:hAnsi="Times New Roman CYR" w:cs="Times New Roman CY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2.14. </w:t>
      </w:r>
      <w:r>
        <w:rPr>
          <w:rFonts w:ascii="Times New Roman CYR" w:eastAsia="Times New Roman" w:hAnsi="Times New Roman CYR" w:cs="Times New Roman CYR"/>
          <w:sz w:val="28"/>
          <w:szCs w:val="28"/>
          <w:lang w:eastAsia="ru-RU"/>
        </w:rPr>
        <w:t xml:space="preserve">Перечень оснований для отказа в приеме документов, необходимых для предоставления муниципальной </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услуги: отсутствует.</w:t>
      </w:r>
    </w:p>
    <w:p w:rsidR="000D1D5F" w:rsidRDefault="005166A0">
      <w:pPr>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2.15. </w:t>
      </w:r>
      <w:r>
        <w:rPr>
          <w:rFonts w:ascii="Times New Roman CYR" w:eastAsia="Times New Roman" w:hAnsi="Times New Roman CYR" w:cs="Times New Roman CYR"/>
          <w:sz w:val="28"/>
          <w:szCs w:val="28"/>
          <w:lang w:eastAsia="ru-RU"/>
        </w:rPr>
        <w:t xml:space="preserve">Исчерпывающий перечень оснований для приостановления или отказа в предоставлении </w:t>
      </w:r>
      <w:proofErr w:type="gramStart"/>
      <w:r>
        <w:rPr>
          <w:rFonts w:ascii="Times New Roman CYR" w:eastAsia="Times New Roman" w:hAnsi="Times New Roman CYR" w:cs="Times New Roman CYR"/>
          <w:sz w:val="28"/>
          <w:szCs w:val="28"/>
          <w:lang w:eastAsia="ru-RU"/>
        </w:rPr>
        <w:t>муниципальной</w:t>
      </w:r>
      <w:proofErr w:type="gramEnd"/>
      <w:r>
        <w:rPr>
          <w:rFonts w:ascii="Times New Roman CYR" w:eastAsia="Times New Roman" w:hAnsi="Times New Roman CYR" w:cs="Times New Roman CYR"/>
          <w:sz w:val="28"/>
          <w:szCs w:val="28"/>
          <w:lang w:eastAsia="ru-RU"/>
        </w:rPr>
        <w:t xml:space="preserve"> услуг</w:t>
      </w:r>
    </w:p>
    <w:p w:rsidR="000D1D5F" w:rsidRDefault="005166A0">
      <w:pPr>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2.16. </w:t>
      </w:r>
      <w:r>
        <w:rPr>
          <w:rFonts w:ascii="Times New Roman CYR" w:eastAsia="Times New Roman" w:hAnsi="Times New Roman CYR" w:cs="Times New Roman CYR"/>
          <w:sz w:val="28"/>
          <w:szCs w:val="28"/>
          <w:lang w:eastAsia="ru-RU"/>
        </w:rPr>
        <w:t>Перечень оснований для отказа в предоставлении муниципальной услуги в помещении Исполнителя:</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highlight w:val="white"/>
          <w:lang w:eastAsia="ru-RU"/>
        </w:rPr>
      </w:pPr>
      <w:r>
        <w:rPr>
          <w:rFonts w:ascii="Times New Roman" w:eastAsia="Times New Roman" w:hAnsi="Times New Roman" w:cs="Times New Roman"/>
          <w:sz w:val="28"/>
          <w:szCs w:val="28"/>
          <w:highlight w:val="white"/>
          <w:lang w:eastAsia="ru-RU"/>
        </w:rPr>
        <w:t xml:space="preserve">2.17. </w:t>
      </w:r>
      <w:r>
        <w:rPr>
          <w:rFonts w:ascii="Times New Roman CYR" w:eastAsia="Times New Roman" w:hAnsi="Times New Roman CYR" w:cs="Times New Roman CYR"/>
          <w:sz w:val="28"/>
          <w:szCs w:val="28"/>
          <w:highlight w:val="white"/>
          <w:lang w:eastAsia="ru-RU"/>
        </w:rPr>
        <w:t>Основанием для отказа в предоставлении муниципальной услуги является наличие случаев, предусмотренных статьей 11 Федерального закона от 2 мая 2006 года №</w:t>
      </w:r>
      <w:r>
        <w:rPr>
          <w:rFonts w:ascii="Times New Roman" w:eastAsia="Times New Roman" w:hAnsi="Times New Roman" w:cs="Times New Roman"/>
          <w:sz w:val="28"/>
          <w:szCs w:val="28"/>
          <w:highlight w:val="white"/>
          <w:lang w:val="en-US" w:eastAsia="ru-RU"/>
        </w:rPr>
        <w:t> </w:t>
      </w:r>
      <w:r>
        <w:rPr>
          <w:rFonts w:ascii="Times New Roman" w:eastAsia="Times New Roman" w:hAnsi="Times New Roman" w:cs="Times New Roman"/>
          <w:sz w:val="28"/>
          <w:szCs w:val="28"/>
          <w:highlight w:val="white"/>
          <w:lang w:eastAsia="ru-RU"/>
        </w:rPr>
        <w:t>59-</w:t>
      </w:r>
      <w:r>
        <w:rPr>
          <w:rFonts w:ascii="Times New Roman CYR" w:eastAsia="Times New Roman" w:hAnsi="Times New Roman CYR" w:cs="Times New Roman CYR"/>
          <w:sz w:val="28"/>
          <w:szCs w:val="28"/>
          <w:highlight w:val="white"/>
          <w:lang w:eastAsia="ru-RU"/>
        </w:rPr>
        <w:t xml:space="preserve">ФЗ </w:t>
      </w:r>
      <w:r>
        <w:rPr>
          <w:rFonts w:ascii="Times New Roman" w:eastAsia="Times New Roman" w:hAnsi="Times New Roman" w:cs="Times New Roman"/>
          <w:sz w:val="28"/>
          <w:szCs w:val="28"/>
          <w:highlight w:val="white"/>
          <w:lang w:eastAsia="ru-RU"/>
        </w:rPr>
        <w:t>«</w:t>
      </w:r>
      <w:r>
        <w:rPr>
          <w:rFonts w:ascii="Times New Roman CYR" w:eastAsia="Times New Roman" w:hAnsi="Times New Roman CYR" w:cs="Times New Roman CYR"/>
          <w:sz w:val="28"/>
          <w:szCs w:val="28"/>
          <w:highlight w:val="white"/>
          <w:lang w:eastAsia="ru-RU"/>
        </w:rPr>
        <w:t>О порядке рассмотрения обращений граждан Российской Федерации.</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2.18. </w:t>
      </w:r>
      <w:r>
        <w:rPr>
          <w:rFonts w:ascii="Times New Roman CYR" w:eastAsia="Times New Roman" w:hAnsi="Times New Roman CYR" w:cs="Times New Roman CYR"/>
          <w:sz w:val="28"/>
          <w:szCs w:val="28"/>
          <w:lang w:eastAsia="ru-RU"/>
        </w:rPr>
        <w:t>Перечень услуг, которые являются необходимыми и обязательными для предоставления муниципальной услуги</w:t>
      </w:r>
    </w:p>
    <w:p w:rsidR="000D1D5F" w:rsidRDefault="005166A0">
      <w:pPr>
        <w:autoSpaceDE w:val="0"/>
        <w:autoSpaceDN w:val="0"/>
        <w:adjustRightInd w:val="0"/>
        <w:spacing w:after="0" w:line="240" w:lineRule="auto"/>
        <w:ind w:firstLine="705"/>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2.19. </w:t>
      </w:r>
      <w:r>
        <w:rPr>
          <w:rFonts w:ascii="Times New Roman CYR" w:eastAsia="Times New Roman" w:hAnsi="Times New Roman CYR" w:cs="Times New Roman CYR"/>
          <w:sz w:val="28"/>
          <w:szCs w:val="28"/>
          <w:lang w:eastAsia="ru-RU"/>
        </w:rPr>
        <w:t>Действующим законодательством не предусмотрена необходимость услуг, которые являются обязательными для предоставления данной муниципальной услуги.</w:t>
      </w:r>
    </w:p>
    <w:p w:rsidR="000D1D5F" w:rsidRDefault="005166A0">
      <w:pPr>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2.20. </w:t>
      </w:r>
      <w:r>
        <w:rPr>
          <w:rFonts w:ascii="Times New Roman CYR" w:eastAsia="Times New Roman" w:hAnsi="Times New Roman CYR" w:cs="Times New Roman CYR"/>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0D1D5F" w:rsidRDefault="005166A0">
      <w:pPr>
        <w:autoSpaceDE w:val="0"/>
        <w:autoSpaceDN w:val="0"/>
        <w:adjustRightInd w:val="0"/>
        <w:spacing w:after="0" w:line="240" w:lineRule="auto"/>
        <w:ind w:firstLine="69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2.21.. </w:t>
      </w:r>
      <w:r>
        <w:rPr>
          <w:rFonts w:ascii="Times New Roman CYR" w:eastAsia="Times New Roman" w:hAnsi="Times New Roman CYR" w:cs="Times New Roman CYR"/>
          <w:sz w:val="28"/>
          <w:szCs w:val="28"/>
          <w:lang w:eastAsia="ru-RU"/>
        </w:rPr>
        <w:t>За предоставление муниципальной услуги государственная пошлина или иная плата не взимается.</w:t>
      </w:r>
    </w:p>
    <w:p w:rsidR="000D1D5F" w:rsidRDefault="005166A0">
      <w:pPr>
        <w:autoSpaceDE w:val="0"/>
        <w:autoSpaceDN w:val="0"/>
        <w:adjustRightInd w:val="0"/>
        <w:spacing w:after="0" w:line="240" w:lineRule="auto"/>
        <w:ind w:firstLine="705"/>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2.22. </w:t>
      </w:r>
      <w:r>
        <w:rPr>
          <w:rFonts w:ascii="Times New Roman CYR" w:eastAsia="Times New Roman" w:hAnsi="Times New Roman CYR" w:cs="Times New Roman CYR"/>
          <w:sz w:val="28"/>
          <w:szCs w:val="28"/>
          <w:lang w:eastAsia="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lastRenderedPageBreak/>
        <w:t xml:space="preserve">2.23. </w:t>
      </w:r>
      <w:r>
        <w:rPr>
          <w:rFonts w:ascii="Times New Roman CYR" w:eastAsia="Times New Roman" w:hAnsi="Times New Roman CYR" w:cs="Times New Roman CYR"/>
          <w:sz w:val="28"/>
          <w:szCs w:val="28"/>
          <w:lang w:eastAsia="ru-RU"/>
        </w:rPr>
        <w:t>Максимальное время ожидания в очереди при подаче и получении документов заявителями не должно превышать 15 минут</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ind w:left="1428"/>
        <w:jc w:val="center"/>
        <w:rPr>
          <w:rFonts w:ascii="Times New Roman CYR" w:eastAsia="Times New Roman" w:hAnsi="Times New Roman CYR" w:cs="Times New Roman CYR"/>
          <w:b/>
          <w:sz w:val="28"/>
          <w:szCs w:val="28"/>
          <w:lang w:eastAsia="ru-RU"/>
        </w:rPr>
      </w:pPr>
      <w:r>
        <w:rPr>
          <w:rFonts w:ascii="Times New Roman CYR" w:eastAsia="Times New Roman" w:hAnsi="Times New Roman CYR" w:cs="Times New Roman CYR"/>
          <w:b/>
          <w:sz w:val="28"/>
          <w:szCs w:val="28"/>
          <w:lang w:eastAsia="ru-RU"/>
        </w:rPr>
        <w:t>3. Срок и порядок регистрации запроса заявителя о предоставлении муниципальной услуги, в том числе в электронной форме</w:t>
      </w:r>
    </w:p>
    <w:p w:rsidR="000D1D5F" w:rsidRDefault="000D1D5F">
      <w:pPr>
        <w:autoSpaceDE w:val="0"/>
        <w:autoSpaceDN w:val="0"/>
        <w:adjustRightInd w:val="0"/>
        <w:spacing w:after="0" w:line="240" w:lineRule="auto"/>
        <w:ind w:firstLine="540"/>
        <w:jc w:val="center"/>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3.1.  </w:t>
      </w:r>
      <w:r>
        <w:rPr>
          <w:rFonts w:ascii="Times New Roman CYR" w:eastAsia="Times New Roman" w:hAnsi="Times New Roman CYR" w:cs="Times New Roman CYR"/>
          <w:sz w:val="28"/>
          <w:szCs w:val="28"/>
          <w:lang w:eastAsia="ru-RU"/>
        </w:rPr>
        <w:t>Заявление, поступившее Исполнителю по почте или полученное при личном обращении заявителя, регистрируется должностным лицом подразделения, ответственного за делопроизводство, в день его поступления.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3.2. </w:t>
      </w:r>
      <w:r>
        <w:rPr>
          <w:rFonts w:ascii="Times New Roman CYR" w:eastAsia="Times New Roman" w:hAnsi="Times New Roman CYR" w:cs="Times New Roman CYR"/>
          <w:sz w:val="28"/>
          <w:szCs w:val="28"/>
          <w:lang w:eastAsia="ru-RU"/>
        </w:rPr>
        <w:t>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3.3. </w:t>
      </w:r>
      <w:r>
        <w:rPr>
          <w:rFonts w:ascii="Times New Roman CYR" w:eastAsia="Times New Roman" w:hAnsi="Times New Roman CYR" w:cs="Times New Roman CYR"/>
          <w:sz w:val="28"/>
          <w:szCs w:val="28"/>
          <w:lang w:eastAsia="ru-RU"/>
        </w:rPr>
        <w:t>Порядок приёма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0D1D5F" w:rsidRDefault="005166A0">
      <w:pPr>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3.4. </w:t>
      </w:r>
      <w:r>
        <w:rPr>
          <w:rFonts w:ascii="Times New Roman CYR" w:eastAsia="Times New Roman" w:hAnsi="Times New Roman CYR" w:cs="Times New Roman CYR"/>
          <w:sz w:val="28"/>
          <w:szCs w:val="28"/>
          <w:lang w:eastAsia="ru-RU"/>
        </w:rPr>
        <w:t>Требования к помещениям, в которых предоставляются муниципальная услуга, к месту ожидания и приёма заявителей, размещению и оформлению визуальной, текстовой и мультимедийной информации о порядке предоставления таких услуг</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Calibri" w:eastAsia="Times New Roman" w:hAnsi="Calibri" w:cs="Calibri"/>
          <w:b/>
          <w:bCs/>
          <w:sz w:val="28"/>
          <w:szCs w:val="28"/>
          <w:lang w:eastAsia="ru-RU"/>
        </w:rPr>
        <w:t xml:space="preserve">    </w:t>
      </w:r>
      <w:r>
        <w:rPr>
          <w:rFonts w:ascii="Times New Roman" w:eastAsia="Times New Roman" w:hAnsi="Times New Roman" w:cs="Times New Roman"/>
          <w:sz w:val="28"/>
          <w:szCs w:val="28"/>
          <w:lang w:eastAsia="ru-RU"/>
        </w:rPr>
        <w:t xml:space="preserve">      3.5. Приём</w:t>
      </w:r>
      <w:r>
        <w:rPr>
          <w:rFonts w:ascii="Times New Roman CYR" w:eastAsia="Times New Roman" w:hAnsi="Times New Roman CYR" w:cs="Times New Roman CYR"/>
          <w:sz w:val="28"/>
          <w:szCs w:val="28"/>
          <w:lang w:eastAsia="ru-RU"/>
        </w:rPr>
        <w:t xml:space="preserve"> граждан осуществляется в специально выделенных для предоставления муниципальных услуг помещениях.</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3.6. </w:t>
      </w:r>
      <w:r>
        <w:rPr>
          <w:rFonts w:ascii="Times New Roman CYR" w:eastAsia="Times New Roman" w:hAnsi="Times New Roman CYR" w:cs="Times New Roman CYR"/>
          <w:sz w:val="28"/>
          <w:szCs w:val="28"/>
          <w:lang w:eastAsia="ru-RU"/>
        </w:rPr>
        <w:t>Помещения содержат места для ожидания, приёма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приёма/выдачи документов и т.д.).</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Входы в помещения оборудуются пандусами, расширенными проходами, позволяющими обеспечить беспрепятственный доступ инвалидов, включая инвалидов-колясочников.</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3.7. </w:t>
      </w:r>
      <w:r>
        <w:rPr>
          <w:rFonts w:ascii="Times New Roman CYR" w:eastAsia="Times New Roman" w:hAnsi="Times New Roman CYR" w:cs="Times New Roman CYR"/>
          <w:sz w:val="28"/>
          <w:szCs w:val="28"/>
          <w:lang w:eastAsia="ru-RU"/>
        </w:rPr>
        <w:t xml:space="preserve">Места ожидания и приёма заявителей должны быть оборудованы стульями или кресельными секциями, соответствовать комфортным условиям для ожидания заявителей, в том числе необходимым наличием доступных мест общего пользования (туалет, гардероб)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2 мест. </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местах ожидания имеются средства для оказания первой помощи и доступные места общего пользования.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3.8. </w:t>
      </w:r>
      <w:r>
        <w:rPr>
          <w:rFonts w:ascii="Times New Roman CYR" w:eastAsia="Times New Roman" w:hAnsi="Times New Roman CYR" w:cs="Times New Roman CYR"/>
          <w:sz w:val="28"/>
          <w:szCs w:val="28"/>
          <w:lang w:eastAsia="ru-RU"/>
        </w:rPr>
        <w:t>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lastRenderedPageBreak/>
        <w:t xml:space="preserve">3.9. </w:t>
      </w:r>
      <w:r>
        <w:rPr>
          <w:rFonts w:ascii="Times New Roman CYR" w:eastAsia="Times New Roman" w:hAnsi="Times New Roman CYR" w:cs="Times New Roman CYR"/>
          <w:sz w:val="28"/>
          <w:szCs w:val="28"/>
          <w:lang w:eastAsia="ru-RU"/>
        </w:rPr>
        <w:t>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Pr>
          <w:rFonts w:ascii="Times New Roman CYR" w:eastAsia="Times New Roman" w:hAnsi="Times New Roman CYR" w:cs="Times New Roman CYR"/>
          <w:sz w:val="28"/>
          <w:szCs w:val="28"/>
          <w:lang w:eastAsia="ru-RU"/>
        </w:rPr>
        <w:t>Должностные лица, ответственные за предоставление муниципальной услуги, обязаны иметь личные нагрудные идентификационные карточки (</w:t>
      </w:r>
      <w:proofErr w:type="spellStart"/>
      <w:r>
        <w:rPr>
          <w:rFonts w:ascii="Times New Roman CYR" w:eastAsia="Times New Roman" w:hAnsi="Times New Roman CYR" w:cs="Times New Roman CYR"/>
          <w:sz w:val="28"/>
          <w:szCs w:val="28"/>
          <w:lang w:eastAsia="ru-RU"/>
        </w:rPr>
        <w:t>бейджи</w:t>
      </w:r>
      <w:proofErr w:type="spellEnd"/>
      <w:r>
        <w:rPr>
          <w:rFonts w:ascii="Times New Roman CYR" w:eastAsia="Times New Roman" w:hAnsi="Times New Roman CYR" w:cs="Times New Roman CYR"/>
          <w:sz w:val="28"/>
          <w:szCs w:val="28"/>
          <w:lang w:eastAsia="ru-RU"/>
        </w:rPr>
        <w:t>) с указанием фамилии, имени, отчества (последнее при наличии) и должности либо таблички аналогичного содержания на рабочих местах.</w:t>
      </w:r>
      <w:proofErr w:type="gramEnd"/>
      <w:r>
        <w:rPr>
          <w:rFonts w:ascii="Times New Roman CYR" w:eastAsia="Times New Roman" w:hAnsi="Times New Roman CYR" w:cs="Times New Roman CYR"/>
          <w:sz w:val="28"/>
          <w:szCs w:val="28"/>
          <w:lang w:eastAsia="ru-RU"/>
        </w:rPr>
        <w:t xml:space="preserve"> Место для приёма заявителей оборудуется стульями, столом для написания и размещения заявлений, других документов.</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3.10.</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Места информирования, предназначенные для ознакомления заявителей с информационными материалами, оборудуются: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стульями и столами для оформления документов.</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3.11. </w:t>
      </w:r>
      <w:r>
        <w:rPr>
          <w:rFonts w:ascii="Times New Roman CYR" w:eastAsia="Times New Roman" w:hAnsi="Times New Roman CYR" w:cs="Times New Roman CYR"/>
          <w:sz w:val="28"/>
          <w:szCs w:val="28"/>
          <w:lang w:eastAsia="ru-RU"/>
        </w:rPr>
        <w:t>К информационным стендам должна быть обеспечена возможность свободного доступа граждан.</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3.12.</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3.13..  </w:t>
      </w:r>
      <w:r>
        <w:rPr>
          <w:rFonts w:ascii="Times New Roman CYR" w:eastAsia="Times New Roman" w:hAnsi="Times New Roman CYR" w:cs="Times New Roman CYR"/>
          <w:sz w:val="28"/>
          <w:szCs w:val="28"/>
          <w:lang w:eastAsia="ru-RU"/>
        </w:rPr>
        <w:t>Исполнитель должен быть оснащён рабочими местами с доступом к автоматизированным информационным системам обеспечивающим:</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3.14. </w:t>
      </w:r>
      <w:r>
        <w:rPr>
          <w:rFonts w:ascii="Times New Roman CYR" w:eastAsia="Times New Roman" w:hAnsi="Times New Roman CYR" w:cs="Times New Roman CYR"/>
          <w:sz w:val="28"/>
          <w:szCs w:val="28"/>
          <w:lang w:eastAsia="ru-RU"/>
        </w:rPr>
        <w:t xml:space="preserve">регистрацию и обработку запроса, направленного посредством государственной информационной системы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Портал государственных и муниципальных услуг Забайкальского края</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3.15. </w:t>
      </w:r>
      <w:r>
        <w:rPr>
          <w:rFonts w:ascii="Times New Roman CYR" w:eastAsia="Times New Roman" w:hAnsi="Times New Roman CYR" w:cs="Times New Roman CYR"/>
          <w:sz w:val="28"/>
          <w:szCs w:val="28"/>
          <w:lang w:eastAsia="ru-RU"/>
        </w:rPr>
        <w:t>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3.16. </w:t>
      </w:r>
      <w:r>
        <w:rPr>
          <w:rFonts w:ascii="Times New Roman CYR" w:eastAsia="Times New Roman" w:hAnsi="Times New Roman CYR" w:cs="Times New Roman CYR"/>
          <w:sz w:val="28"/>
          <w:szCs w:val="28"/>
          <w:lang w:eastAsia="ru-RU"/>
        </w:rPr>
        <w:t>ведение и хранение дела заявителя в электронной форме;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3.17. </w:t>
      </w:r>
      <w:r>
        <w:rPr>
          <w:rFonts w:ascii="Times New Roman CYR" w:eastAsia="Times New Roman" w:hAnsi="Times New Roman CYR" w:cs="Times New Roman CYR"/>
          <w:sz w:val="28"/>
          <w:szCs w:val="28"/>
          <w:lang w:eastAsia="ru-RU"/>
        </w:rPr>
        <w:t>предоставление по запросу заявителя сведений о ходе предоставления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3.18. </w:t>
      </w:r>
      <w:r>
        <w:rPr>
          <w:rFonts w:ascii="Times New Roman CYR" w:eastAsia="Times New Roman" w:hAnsi="Times New Roman CYR" w:cs="Times New Roman CYR"/>
          <w:sz w:val="28"/>
          <w:szCs w:val="28"/>
          <w:lang w:eastAsia="ru-RU"/>
        </w:rPr>
        <w:t xml:space="preserve">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w:t>
      </w:r>
      <w:r>
        <w:rPr>
          <w:rFonts w:ascii="Times New Roman CYR" w:eastAsia="Times New Roman" w:hAnsi="Times New Roman CYR" w:cs="Times New Roman CYR"/>
          <w:sz w:val="28"/>
          <w:szCs w:val="28"/>
          <w:lang w:eastAsia="ru-RU"/>
        </w:rPr>
        <w:lastRenderedPageBreak/>
        <w:t>самоуправления организаций, участвующие в предоставлении государственных или муниципальных услуг.</w:t>
      </w:r>
    </w:p>
    <w:p w:rsidR="000D1D5F" w:rsidRDefault="000D1D5F">
      <w:pPr>
        <w:autoSpaceDE w:val="0"/>
        <w:autoSpaceDN w:val="0"/>
        <w:adjustRightInd w:val="0"/>
        <w:spacing w:after="0" w:line="240" w:lineRule="auto"/>
        <w:ind w:firstLine="540"/>
        <w:jc w:val="both"/>
        <w:rPr>
          <w:rFonts w:ascii="Calibri" w:eastAsia="Times New Roman" w:hAnsi="Calibri" w:cs="Calibri"/>
          <w:lang w:eastAsia="ru-RU"/>
        </w:rPr>
      </w:pPr>
    </w:p>
    <w:p w:rsidR="000D1D5F" w:rsidRDefault="005166A0">
      <w:pPr>
        <w:autoSpaceDE w:val="0"/>
        <w:autoSpaceDN w:val="0"/>
        <w:adjustRightInd w:val="0"/>
        <w:spacing w:after="0" w:line="240" w:lineRule="auto"/>
        <w:ind w:left="1428"/>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Показатели доступности и качества муниципальной услуги</w:t>
      </w:r>
    </w:p>
    <w:p w:rsidR="000D1D5F" w:rsidRDefault="000D1D5F">
      <w:pPr>
        <w:autoSpaceDE w:val="0"/>
        <w:autoSpaceDN w:val="0"/>
        <w:adjustRightInd w:val="0"/>
        <w:spacing w:after="0" w:line="240" w:lineRule="auto"/>
        <w:ind w:left="283" w:firstLine="567"/>
        <w:jc w:val="center"/>
        <w:rPr>
          <w:rFonts w:ascii="Calibri" w:eastAsia="Times New Roman" w:hAnsi="Calibri" w:cs="Calibri"/>
          <w:lang w:eastAsia="ru-RU"/>
        </w:rPr>
      </w:pP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3.19.</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Показатели доступности и качества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Показателями доступности и качества муниципальной услуги являются: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открытость информации о муниципальной услуге;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своевременность предоставления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точное соблюдение требований законодательства и Административного регламента при предоставлении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компетентность специалистов Исполнителя в вопросах предоставления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вежливость и корректность специалистов Исполнителя;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комфортность ожидания и получения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отсутствие жалоб со стороны заявителей на нарушение требований стандарта предоставления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3.20. </w:t>
      </w:r>
      <w:r>
        <w:rPr>
          <w:rFonts w:ascii="Times New Roman CYR" w:eastAsia="Times New Roman" w:hAnsi="Times New Roman CYR" w:cs="Times New Roman CYR"/>
          <w:sz w:val="28"/>
          <w:szCs w:val="28"/>
          <w:lang w:eastAsia="ru-RU"/>
        </w:rPr>
        <w:t>Иные требования, в том числе учитывающие особенности предоставления муниципальной услуги в электронной форме: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возможность заполнения заявителями запроса и иных документов, необходимых для получения муниципальной услуги, в электронной форме;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возможность получения заявителем сведений о ходе выполнения запроса о предоставлении муниципальной услуги в электронной форме;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Иные требования, в том числе учитывающие особенности предоставления</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муниципальной услуги в многофункциональных центрах предоставления</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государственных и муниципальных услуг и особенности</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предоставления муниципальной услуги в электронной форме</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3.21.</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Иные требования к предоставлению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обеспечение возможности получения заявителями информации о предоставляемой муниципальной услуге на официальном сайте Нерчинско</w:t>
      </w:r>
      <w:r w:rsidRPr="006E18BC">
        <w:rPr>
          <w:rFonts w:ascii="Times New Roman CYR" w:eastAsia="Times New Roman" w:hAnsi="Times New Roman CYR" w:cs="Times New Roman CYR"/>
          <w:sz w:val="28"/>
          <w:szCs w:val="28"/>
          <w:lang w:eastAsia="ru-RU"/>
        </w:rPr>
        <w:t>-</w:t>
      </w:r>
      <w:r w:rsidRPr="006E18BC">
        <w:rPr>
          <w:rFonts w:ascii="Times New Roman CYR" w:eastAsia="Times New Roman" w:hAnsi="Times New Roman CYR" w:cs="Times New Roman CYR"/>
          <w:sz w:val="28"/>
          <w:szCs w:val="28"/>
          <w:lang w:eastAsia="ru-RU"/>
        </w:rPr>
        <w:lastRenderedPageBreak/>
        <w:t>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и Портале государственных и муниципальных услуг;</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обеспечение возможности для заявителей осуществлять с использованием официального сайта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и Портала государственных и муниципальных услуг мониторинг хода предоставления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3.22.</w:t>
      </w:r>
      <w:r>
        <w:rPr>
          <w:rFonts w:ascii="Times New Roman" w:eastAsia="Times New Roman" w:hAnsi="Times New Roman" w:cs="Times New Roman"/>
          <w:sz w:val="28"/>
          <w:szCs w:val="28"/>
          <w:lang w:val="en-US" w:eastAsia="ru-RU"/>
        </w:rPr>
        <w:t> </w:t>
      </w:r>
      <w:proofErr w:type="gramStart"/>
      <w:r>
        <w:rPr>
          <w:rFonts w:ascii="Times New Roman CYR" w:eastAsia="Times New Roman" w:hAnsi="Times New Roman CYR" w:cs="Times New Roman CYR"/>
          <w:sz w:val="28"/>
          <w:szCs w:val="28"/>
          <w:lang w:eastAsia="ru-RU"/>
        </w:rPr>
        <w:t>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Предоставление Исполнителем муниципальной услуги в многофункциональных центрах предоставления государственных и муниципальных услуг  предусмотрено.</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3.23. </w:t>
      </w:r>
      <w:r>
        <w:rPr>
          <w:rFonts w:ascii="Times New Roman CYR" w:eastAsia="Times New Roman" w:hAnsi="Times New Roman CYR" w:cs="Times New Roman CYR"/>
          <w:sz w:val="28"/>
          <w:szCs w:val="28"/>
          <w:lang w:eastAsia="ru-RU"/>
        </w:rPr>
        <w:t>Особенности предоставления муниципальной услуги в электронной форме.</w:t>
      </w:r>
    </w:p>
    <w:p w:rsidR="000D1D5F" w:rsidRDefault="005166A0">
      <w:pPr>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Предоставление муниципальной услуги в электронной форме осуществляется путем использования средств электронной связи.</w:t>
      </w:r>
    </w:p>
    <w:p w:rsidR="000D1D5F" w:rsidRDefault="005166A0">
      <w:pPr>
        <w:tabs>
          <w:tab w:val="left" w:pos="1134"/>
        </w:tabs>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Формы и виды обращения заявителя:</w:t>
      </w:r>
    </w:p>
    <w:p w:rsidR="000D1D5F" w:rsidRDefault="000D1D5F">
      <w:pPr>
        <w:autoSpaceDE w:val="0"/>
        <w:autoSpaceDN w:val="0"/>
        <w:adjustRightInd w:val="0"/>
        <w:spacing w:after="0" w:line="240" w:lineRule="auto"/>
        <w:jc w:val="center"/>
        <w:rPr>
          <w:rFonts w:ascii="Calibri" w:eastAsia="Times New Roman" w:hAnsi="Calibri" w:cs="Calibri"/>
          <w:lang w:eastAsia="ru-RU"/>
        </w:rPr>
      </w:pPr>
    </w:p>
    <w:tbl>
      <w:tblPr>
        <w:tblW w:w="0" w:type="auto"/>
        <w:tblInd w:w="108" w:type="dxa"/>
        <w:tblLayout w:type="fixed"/>
        <w:tblLook w:val="04A0" w:firstRow="1" w:lastRow="0" w:firstColumn="1" w:lastColumn="0" w:noHBand="0" w:noVBand="1"/>
      </w:tblPr>
      <w:tblGrid>
        <w:gridCol w:w="426"/>
        <w:gridCol w:w="1559"/>
        <w:gridCol w:w="1134"/>
        <w:gridCol w:w="850"/>
        <w:gridCol w:w="851"/>
        <w:gridCol w:w="1134"/>
        <w:gridCol w:w="850"/>
        <w:gridCol w:w="993"/>
        <w:gridCol w:w="1984"/>
      </w:tblGrid>
      <w:tr w:rsidR="000D1D5F">
        <w:trPr>
          <w:trHeight w:val="1710"/>
        </w:trPr>
        <w:tc>
          <w:tcPr>
            <w:tcW w:w="426"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both"/>
              <w:rPr>
                <w:rFonts w:ascii="Calibri" w:eastAsia="Times New Roman" w:hAnsi="Calibri" w:cs="Calibri"/>
                <w:lang w:val="en-US" w:eastAsia="ru-RU"/>
              </w:rPr>
            </w:pPr>
            <w:r>
              <w:rPr>
                <w:rFonts w:ascii="Times New Roman" w:eastAsia="Times New Roman" w:hAnsi="Times New Roman" w:cs="Times New Roman"/>
                <w:sz w:val="20"/>
                <w:szCs w:val="20"/>
                <w:lang w:val="en-US" w:eastAsia="ru-RU"/>
              </w:rPr>
              <w:t>№</w:t>
            </w:r>
          </w:p>
        </w:tc>
        <w:tc>
          <w:tcPr>
            <w:tcW w:w="1559"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Наименование документа</w:t>
            </w:r>
          </w:p>
        </w:tc>
        <w:tc>
          <w:tcPr>
            <w:tcW w:w="113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eastAsia="ru-RU"/>
              </w:rPr>
            </w:pPr>
            <w:r>
              <w:rPr>
                <w:rFonts w:ascii="Times New Roman CYR" w:eastAsia="Times New Roman" w:hAnsi="Times New Roman CYR" w:cs="Times New Roman CYR"/>
                <w:b/>
                <w:bCs/>
                <w:sz w:val="20"/>
                <w:szCs w:val="20"/>
                <w:lang w:eastAsia="ru-RU"/>
              </w:rPr>
              <w:t>Необходимость предоставления, в следующих случаях</w:t>
            </w:r>
          </w:p>
        </w:tc>
        <w:tc>
          <w:tcPr>
            <w:tcW w:w="2835" w:type="dxa"/>
            <w:gridSpan w:val="3"/>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Личный прием</w:t>
            </w:r>
          </w:p>
        </w:tc>
        <w:tc>
          <w:tcPr>
            <w:tcW w:w="3827" w:type="dxa"/>
            <w:gridSpan w:val="3"/>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eastAsia="ru-RU"/>
              </w:rPr>
            </w:pPr>
            <w:r>
              <w:rPr>
                <w:rFonts w:ascii="Times New Roman CYR" w:eastAsia="Times New Roman" w:hAnsi="Times New Roman CYR" w:cs="Times New Roman CYR"/>
                <w:b/>
                <w:bCs/>
                <w:sz w:val="20"/>
                <w:szCs w:val="20"/>
                <w:lang w:eastAsia="ru-RU"/>
              </w:rPr>
              <w:t xml:space="preserve">Обращение через </w:t>
            </w:r>
            <w:r>
              <w:rPr>
                <w:rFonts w:ascii="Times New Roman" w:eastAsia="Times New Roman" w:hAnsi="Times New Roman" w:cs="Times New Roman"/>
                <w:b/>
                <w:bCs/>
                <w:sz w:val="20"/>
                <w:szCs w:val="20"/>
                <w:lang w:eastAsia="ru-RU"/>
              </w:rPr>
              <w:t>«</w:t>
            </w:r>
            <w:r>
              <w:rPr>
                <w:rFonts w:ascii="Times New Roman CYR" w:eastAsia="Times New Roman" w:hAnsi="Times New Roman CYR" w:cs="Times New Roman CYR"/>
                <w:b/>
                <w:bCs/>
                <w:sz w:val="20"/>
                <w:szCs w:val="20"/>
                <w:lang w:eastAsia="ru-RU"/>
              </w:rPr>
              <w:t>Портал государственных и муниципальных услуг Забайкальского края</w:t>
            </w:r>
            <w:r>
              <w:rPr>
                <w:rFonts w:ascii="Times New Roman" w:eastAsia="Times New Roman" w:hAnsi="Times New Roman" w:cs="Times New Roman"/>
                <w:b/>
                <w:bCs/>
                <w:sz w:val="20"/>
                <w:szCs w:val="20"/>
                <w:lang w:eastAsia="ru-RU"/>
              </w:rPr>
              <w:t>»</w:t>
            </w:r>
          </w:p>
        </w:tc>
      </w:tr>
      <w:tr w:rsidR="000D1D5F">
        <w:trPr>
          <w:trHeight w:val="1420"/>
        </w:trPr>
        <w:tc>
          <w:tcPr>
            <w:tcW w:w="426" w:type="dxa"/>
            <w:vMerge/>
            <w:tcBorders>
              <w:top w:val="single" w:sz="4" w:space="0" w:color="00000A"/>
              <w:left w:val="single" w:sz="4" w:space="0" w:color="00000A"/>
              <w:bottom w:val="single" w:sz="4" w:space="0" w:color="00000A"/>
              <w:right w:val="single" w:sz="4" w:space="0" w:color="00000A"/>
            </w:tcBorders>
            <w:vAlign w:val="center"/>
          </w:tcPr>
          <w:p w:rsidR="000D1D5F" w:rsidRDefault="000D1D5F">
            <w:pPr>
              <w:spacing w:after="0" w:line="240" w:lineRule="auto"/>
              <w:rPr>
                <w:rFonts w:ascii="Calibri" w:eastAsia="Times New Roman" w:hAnsi="Calibri" w:cs="Calibri"/>
                <w:lang w:eastAsia="ru-RU"/>
              </w:rPr>
            </w:pPr>
          </w:p>
        </w:tc>
        <w:tc>
          <w:tcPr>
            <w:tcW w:w="1559" w:type="dxa"/>
            <w:vMerge/>
            <w:tcBorders>
              <w:top w:val="single" w:sz="4" w:space="0" w:color="00000A"/>
              <w:left w:val="single" w:sz="4" w:space="0" w:color="00000A"/>
              <w:bottom w:val="single" w:sz="4" w:space="0" w:color="00000A"/>
              <w:right w:val="single" w:sz="4" w:space="0" w:color="00000A"/>
            </w:tcBorders>
            <w:vAlign w:val="center"/>
          </w:tcPr>
          <w:p w:rsidR="000D1D5F" w:rsidRDefault="000D1D5F">
            <w:pPr>
              <w:spacing w:after="0" w:line="240" w:lineRule="auto"/>
              <w:rPr>
                <w:rFonts w:ascii="Calibri" w:eastAsia="Times New Roman" w:hAnsi="Calibri" w:cs="Calibri"/>
                <w:lang w:eastAsia="ru-RU"/>
              </w:rPr>
            </w:pPr>
          </w:p>
        </w:tc>
        <w:tc>
          <w:tcPr>
            <w:tcW w:w="1134" w:type="dxa"/>
            <w:vMerge/>
            <w:tcBorders>
              <w:top w:val="single" w:sz="4" w:space="0" w:color="00000A"/>
              <w:left w:val="single" w:sz="4" w:space="0" w:color="00000A"/>
              <w:bottom w:val="single" w:sz="4" w:space="0" w:color="00000A"/>
              <w:right w:val="single" w:sz="4" w:space="0" w:color="00000A"/>
            </w:tcBorders>
            <w:vAlign w:val="center"/>
          </w:tcPr>
          <w:p w:rsidR="000D1D5F" w:rsidRDefault="000D1D5F">
            <w:pPr>
              <w:spacing w:after="0" w:line="240" w:lineRule="auto"/>
              <w:rPr>
                <w:rFonts w:ascii="Calibri" w:eastAsia="Times New Roman" w:hAnsi="Calibri" w:cs="Calibri"/>
                <w:lang w:eastAsia="ru-RU"/>
              </w:rPr>
            </w:pPr>
          </w:p>
        </w:tc>
        <w:tc>
          <w:tcPr>
            <w:tcW w:w="1701" w:type="dxa"/>
            <w:gridSpan w:val="2"/>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Бумажный вид</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Электронный вид</w:t>
            </w:r>
          </w:p>
        </w:tc>
        <w:tc>
          <w:tcPr>
            <w:tcW w:w="1843" w:type="dxa"/>
            <w:gridSpan w:val="2"/>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Бумажный вид</w:t>
            </w:r>
          </w:p>
        </w:tc>
        <w:tc>
          <w:tcPr>
            <w:tcW w:w="1984"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Бумажно-электронный вид</w:t>
            </w:r>
          </w:p>
        </w:tc>
      </w:tr>
      <w:tr w:rsidR="000D1D5F">
        <w:trPr>
          <w:trHeight w:val="870"/>
        </w:trPr>
        <w:tc>
          <w:tcPr>
            <w:tcW w:w="426" w:type="dxa"/>
            <w:vMerge/>
            <w:tcBorders>
              <w:top w:val="single" w:sz="4" w:space="0" w:color="00000A"/>
              <w:left w:val="single" w:sz="4" w:space="0" w:color="00000A"/>
              <w:bottom w:val="single" w:sz="4" w:space="0" w:color="00000A"/>
              <w:right w:val="single" w:sz="4" w:space="0" w:color="00000A"/>
            </w:tcBorders>
            <w:vAlign w:val="center"/>
          </w:tcPr>
          <w:p w:rsidR="000D1D5F" w:rsidRDefault="000D1D5F">
            <w:pPr>
              <w:spacing w:after="0" w:line="240" w:lineRule="auto"/>
              <w:rPr>
                <w:rFonts w:ascii="Calibri" w:eastAsia="Times New Roman" w:hAnsi="Calibri" w:cs="Calibri"/>
                <w:lang w:val="en-US" w:eastAsia="ru-RU"/>
              </w:rPr>
            </w:pPr>
          </w:p>
        </w:tc>
        <w:tc>
          <w:tcPr>
            <w:tcW w:w="1559" w:type="dxa"/>
            <w:vMerge/>
            <w:tcBorders>
              <w:top w:val="single" w:sz="4" w:space="0" w:color="00000A"/>
              <w:left w:val="single" w:sz="4" w:space="0" w:color="00000A"/>
              <w:bottom w:val="single" w:sz="4" w:space="0" w:color="00000A"/>
              <w:right w:val="single" w:sz="4" w:space="0" w:color="00000A"/>
            </w:tcBorders>
            <w:vAlign w:val="center"/>
          </w:tcPr>
          <w:p w:rsidR="000D1D5F" w:rsidRDefault="000D1D5F">
            <w:pPr>
              <w:spacing w:after="0" w:line="240" w:lineRule="auto"/>
              <w:rPr>
                <w:rFonts w:ascii="Calibri" w:eastAsia="Times New Roman" w:hAnsi="Calibri" w:cs="Calibri"/>
                <w:lang w:val="en-US" w:eastAsia="ru-RU"/>
              </w:rPr>
            </w:pPr>
          </w:p>
        </w:tc>
        <w:tc>
          <w:tcPr>
            <w:tcW w:w="1134" w:type="dxa"/>
            <w:vMerge/>
            <w:tcBorders>
              <w:top w:val="single" w:sz="4" w:space="0" w:color="00000A"/>
              <w:left w:val="single" w:sz="4" w:space="0" w:color="00000A"/>
              <w:bottom w:val="single" w:sz="4" w:space="0" w:color="00000A"/>
              <w:right w:val="single" w:sz="4" w:space="0" w:color="00000A"/>
            </w:tcBorders>
            <w:vAlign w:val="center"/>
          </w:tcPr>
          <w:p w:rsidR="000D1D5F" w:rsidRDefault="000D1D5F">
            <w:pPr>
              <w:spacing w:after="0" w:line="240" w:lineRule="auto"/>
              <w:rPr>
                <w:rFonts w:ascii="Calibri" w:eastAsia="Times New Roman" w:hAnsi="Calibri" w:cs="Calibri"/>
                <w:lang w:eastAsia="ru-RU"/>
              </w:rPr>
            </w:pP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Вид документа</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Кол-во</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Вид документа</w:t>
            </w: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Вид документа</w:t>
            </w:r>
          </w:p>
        </w:tc>
        <w:tc>
          <w:tcPr>
            <w:tcW w:w="993"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Кол-во</w:t>
            </w:r>
          </w:p>
        </w:tc>
        <w:tc>
          <w:tcPr>
            <w:tcW w:w="1984"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center"/>
              <w:rPr>
                <w:rFonts w:ascii="Calibri" w:eastAsia="Times New Roman" w:hAnsi="Calibri" w:cs="Calibri"/>
                <w:lang w:val="en-US" w:eastAsia="ru-RU"/>
              </w:rPr>
            </w:pPr>
            <w:r>
              <w:rPr>
                <w:rFonts w:ascii="Times New Roman CYR" w:eastAsia="Times New Roman" w:hAnsi="Times New Roman CYR" w:cs="Times New Roman CYR"/>
                <w:b/>
                <w:bCs/>
                <w:sz w:val="20"/>
                <w:szCs w:val="20"/>
                <w:lang w:eastAsia="ru-RU"/>
              </w:rPr>
              <w:t>Вид документа</w:t>
            </w:r>
          </w:p>
        </w:tc>
      </w:tr>
      <w:tr w:rsidR="000D1D5F">
        <w:trPr>
          <w:trHeight w:val="1338"/>
        </w:trPr>
        <w:tc>
          <w:tcPr>
            <w:tcW w:w="426"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both"/>
              <w:rPr>
                <w:rFonts w:ascii="Calibri" w:eastAsia="Times New Roman" w:hAnsi="Calibri" w:cs="Calibri"/>
                <w:lang w:val="en-US" w:eastAsia="ru-RU"/>
              </w:rPr>
            </w:pPr>
            <w:r>
              <w:rPr>
                <w:rFonts w:ascii="Times New Roman" w:eastAsia="Times New Roman" w:hAnsi="Times New Roman" w:cs="Times New Roman"/>
                <w:sz w:val="20"/>
                <w:szCs w:val="20"/>
                <w:lang w:val="en-US" w:eastAsia="ru-RU"/>
              </w:rPr>
              <w:t>1</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both"/>
              <w:rPr>
                <w:rFonts w:ascii="Calibri" w:eastAsia="Times New Roman" w:hAnsi="Calibri" w:cs="Calibri"/>
                <w:lang w:eastAsia="ru-RU"/>
              </w:rPr>
            </w:pPr>
            <w:r>
              <w:rPr>
                <w:rFonts w:ascii="Times New Roman CYR" w:eastAsia="Times New Roman" w:hAnsi="Times New Roman CYR" w:cs="Times New Roman CYR"/>
                <w:sz w:val="20"/>
                <w:szCs w:val="20"/>
                <w:lang w:eastAsia="ru-RU"/>
              </w:rPr>
              <w:t xml:space="preserve">Заявление в свободной  форме (в случае получения муниципальной услуги посредством электронной </w:t>
            </w:r>
            <w:r>
              <w:rPr>
                <w:rFonts w:ascii="Times New Roman CYR" w:eastAsia="Times New Roman" w:hAnsi="Times New Roman CYR" w:cs="Times New Roman CYR"/>
                <w:sz w:val="20"/>
                <w:szCs w:val="20"/>
                <w:lang w:eastAsia="ru-RU"/>
              </w:rPr>
              <w:lastRenderedPageBreak/>
              <w:t>почты)</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both"/>
              <w:rPr>
                <w:rFonts w:ascii="Calibri" w:eastAsia="Times New Roman" w:hAnsi="Calibri" w:cs="Calibri"/>
                <w:lang w:val="en-US" w:eastAsia="ru-RU"/>
              </w:rPr>
            </w:pPr>
            <w:r>
              <w:rPr>
                <w:rFonts w:ascii="Times New Roman CYR" w:eastAsia="Times New Roman" w:hAnsi="Times New Roman CYR" w:cs="Times New Roman CYR"/>
                <w:sz w:val="20"/>
                <w:szCs w:val="20"/>
                <w:lang w:eastAsia="ru-RU"/>
              </w:rPr>
              <w:lastRenderedPageBreak/>
              <w:t>Обязательно</w:t>
            </w: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both"/>
              <w:rPr>
                <w:rFonts w:ascii="Calibri" w:eastAsia="Times New Roman" w:hAnsi="Calibri" w:cs="Calibri"/>
                <w:lang w:val="en-US" w:eastAsia="ru-RU"/>
              </w:rPr>
            </w:pPr>
            <w:r>
              <w:rPr>
                <w:rFonts w:ascii="Times New Roman CYR" w:eastAsia="Times New Roman" w:hAnsi="Times New Roman CYR" w:cs="Times New Roman CYR"/>
                <w:sz w:val="20"/>
                <w:szCs w:val="20"/>
                <w:lang w:eastAsia="ru-RU"/>
              </w:rPr>
              <w:t xml:space="preserve">Оригинал </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both"/>
              <w:rPr>
                <w:rFonts w:ascii="Calibri" w:eastAsia="Times New Roman" w:hAnsi="Calibri" w:cs="Calibri"/>
                <w:lang w:val="en-US" w:eastAsia="ru-RU"/>
              </w:rPr>
            </w:pPr>
            <w:r>
              <w:rPr>
                <w:rFonts w:ascii="Times New Roman" w:eastAsia="Times New Roman" w:hAnsi="Times New Roman" w:cs="Times New Roman"/>
                <w:sz w:val="20"/>
                <w:szCs w:val="20"/>
                <w:lang w:val="en-US" w:eastAsia="ru-RU"/>
              </w:rPr>
              <w:t>1</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both"/>
              <w:rPr>
                <w:rFonts w:ascii="Calibri" w:eastAsia="Times New Roman" w:hAnsi="Calibri" w:cs="Calibri"/>
                <w:lang w:val="en-US" w:eastAsia="ru-RU"/>
              </w:rPr>
            </w:pPr>
            <w:r>
              <w:rPr>
                <w:rFonts w:ascii="Times New Roman" w:eastAsia="Times New Roman" w:hAnsi="Times New Roman" w:cs="Times New Roman"/>
                <w:sz w:val="20"/>
                <w:szCs w:val="20"/>
                <w:lang w:val="en-US" w:eastAsia="ru-RU"/>
              </w:rPr>
              <w:t>-</w:t>
            </w: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0D1D5F">
            <w:pPr>
              <w:autoSpaceDE w:val="0"/>
              <w:autoSpaceDN w:val="0"/>
              <w:adjustRightInd w:val="0"/>
              <w:spacing w:after="0"/>
              <w:rPr>
                <w:rFonts w:ascii="Calibri" w:eastAsia="Times New Roman" w:hAnsi="Calibri" w:cs="Calibri"/>
                <w:lang w:val="en-US" w:eastAsia="ru-RU"/>
              </w:rPr>
            </w:pPr>
          </w:p>
        </w:tc>
        <w:tc>
          <w:tcPr>
            <w:tcW w:w="993"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0D1D5F">
            <w:pPr>
              <w:autoSpaceDE w:val="0"/>
              <w:autoSpaceDN w:val="0"/>
              <w:adjustRightInd w:val="0"/>
              <w:spacing w:after="0"/>
              <w:rPr>
                <w:rFonts w:ascii="Calibri" w:eastAsia="Times New Roman" w:hAnsi="Calibri" w:cs="Calibri"/>
                <w:lang w:val="en-US" w:eastAsia="ru-RU"/>
              </w:rPr>
            </w:pPr>
          </w:p>
        </w:tc>
        <w:tc>
          <w:tcPr>
            <w:tcW w:w="1984" w:type="dxa"/>
            <w:tcBorders>
              <w:top w:val="single" w:sz="4" w:space="0" w:color="00000A"/>
              <w:left w:val="single" w:sz="4" w:space="0" w:color="00000A"/>
              <w:bottom w:val="single" w:sz="4" w:space="0" w:color="00000A"/>
              <w:right w:val="single" w:sz="4" w:space="0" w:color="00000A"/>
            </w:tcBorders>
            <w:shd w:val="clear" w:color="auto" w:fill="FFFFFF"/>
          </w:tcPr>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 xml:space="preserve">Скан-копия документа, сформированного в бумажном виде,  </w:t>
            </w:r>
            <w:proofErr w:type="gramStart"/>
            <w:r>
              <w:rPr>
                <w:rFonts w:ascii="Times New Roman CYR" w:eastAsia="Times New Roman" w:hAnsi="Times New Roman CYR" w:cs="Times New Roman CYR"/>
                <w:sz w:val="20"/>
                <w:szCs w:val="20"/>
                <w:lang w:eastAsia="ru-RU"/>
              </w:rPr>
              <w:t>заверенная</w:t>
            </w:r>
            <w:proofErr w:type="gramEnd"/>
            <w:r>
              <w:rPr>
                <w:rFonts w:ascii="Times New Roman CYR" w:eastAsia="Times New Roman" w:hAnsi="Times New Roman CYR" w:cs="Times New Roman CYR"/>
                <w:sz w:val="20"/>
                <w:szCs w:val="20"/>
                <w:lang w:eastAsia="ru-RU"/>
              </w:rPr>
              <w:t xml:space="preserve"> простой ЭЦП</w:t>
            </w:r>
          </w:p>
          <w:p w:rsidR="000D1D5F" w:rsidRDefault="005166A0">
            <w:pPr>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 </w:t>
            </w:r>
          </w:p>
          <w:p w:rsidR="000D1D5F" w:rsidRDefault="005166A0">
            <w:pPr>
              <w:autoSpaceDE w:val="0"/>
              <w:autoSpaceDN w:val="0"/>
              <w:adjustRightInd w:val="0"/>
              <w:jc w:val="both"/>
              <w:rPr>
                <w:rFonts w:ascii="Calibri" w:eastAsia="Times New Roman" w:hAnsi="Calibri" w:cs="Calibri"/>
                <w:lang w:eastAsia="ru-RU"/>
              </w:rPr>
            </w:pPr>
            <w:r>
              <w:rPr>
                <w:rFonts w:ascii="Times New Roman" w:eastAsia="Times New Roman" w:hAnsi="Times New Roman" w:cs="Times New Roman"/>
                <w:sz w:val="20"/>
                <w:szCs w:val="20"/>
                <w:lang w:val="en-US" w:eastAsia="ru-RU"/>
              </w:rPr>
              <w:t> </w:t>
            </w:r>
          </w:p>
        </w:tc>
      </w:tr>
    </w:tbl>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r>
        <w:rPr>
          <w:rFonts w:ascii="Times New Roman" w:eastAsia="Times New Roman" w:hAnsi="Times New Roman" w:cs="Times New Roman"/>
          <w:b/>
          <w:bCs/>
          <w:sz w:val="28"/>
          <w:szCs w:val="28"/>
          <w:lang w:eastAsia="ru-RU"/>
        </w:rPr>
        <w:t xml:space="preserve">4. </w:t>
      </w:r>
      <w:r>
        <w:rPr>
          <w:rFonts w:ascii="Times New Roman CYR" w:eastAsia="Times New Roman" w:hAnsi="Times New Roman CYR" w:cs="Times New Roman CYR"/>
          <w:b/>
          <w:bCs/>
          <w:sz w:val="28"/>
          <w:szCs w:val="28"/>
          <w:lang w:eastAsia="ru-RU"/>
        </w:rPr>
        <w:t>Состав, последовательность и сроки выполнения административных процедур, требования к порядку их выполнения</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 </w:t>
      </w:r>
      <w:r>
        <w:rPr>
          <w:rFonts w:ascii="Times New Roman CYR" w:eastAsia="Times New Roman" w:hAnsi="Times New Roman CYR" w:cs="Times New Roman CYR"/>
          <w:sz w:val="28"/>
          <w:szCs w:val="28"/>
          <w:lang w:eastAsia="ru-RU"/>
        </w:rPr>
        <w:t xml:space="preserve">Основанием для предоставления муниципальной услуги является  запрос получателя муниципальной услуги </w:t>
      </w:r>
      <w:proofErr w:type="gramStart"/>
      <w:r>
        <w:rPr>
          <w:rFonts w:ascii="Times New Roman CYR" w:eastAsia="Times New Roman" w:hAnsi="Times New Roman CYR" w:cs="Times New Roman CYR"/>
          <w:sz w:val="28"/>
          <w:szCs w:val="28"/>
          <w:lang w:eastAsia="ru-RU"/>
        </w:rPr>
        <w:t>в</w:t>
      </w:r>
      <w:proofErr w:type="gramEnd"/>
      <w:r>
        <w:rPr>
          <w:rFonts w:ascii="Times New Roman CYR" w:eastAsia="Times New Roman" w:hAnsi="Times New Roman CYR" w:cs="Times New Roman CYR"/>
          <w:sz w:val="28"/>
          <w:szCs w:val="28"/>
          <w:lang w:eastAsia="ru-RU"/>
        </w:rPr>
        <w:t xml:space="preserve"> МУК</w:t>
      </w:r>
      <w:r w:rsidRPr="006E18BC">
        <w:rPr>
          <w:rFonts w:ascii="Times New Roman CYR" w:eastAsia="Times New Roman" w:hAnsi="Times New Roman CYR" w:cs="Times New Roman CYR"/>
          <w:sz w:val="28"/>
          <w:szCs w:val="28"/>
          <w:lang w:eastAsia="ru-RU"/>
        </w:rPr>
        <w:t xml:space="preserve"> ЦД</w:t>
      </w:r>
      <w:r>
        <w:rPr>
          <w:rFonts w:ascii="Times New Roman CYR" w:eastAsia="Times New Roman" w:hAnsi="Times New Roman CYR" w:cs="Times New Roman CYR"/>
          <w:sz w:val="28"/>
          <w:szCs w:val="28"/>
          <w:lang w:eastAsia="ru-RU"/>
        </w:rPr>
        <w:t>.</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4.2. </w:t>
      </w:r>
      <w:proofErr w:type="gramStart"/>
      <w:r>
        <w:rPr>
          <w:rFonts w:ascii="Times New Roman CYR" w:eastAsia="Times New Roman" w:hAnsi="Times New Roman CYR" w:cs="Times New Roman CYR"/>
          <w:sz w:val="28"/>
          <w:szCs w:val="28"/>
          <w:lang w:eastAsia="ru-RU"/>
        </w:rPr>
        <w:t>Административные процедуры по предоставлению  муниципальной услуги в МУК</w:t>
      </w:r>
      <w:r w:rsidRPr="006E18BC">
        <w:rPr>
          <w:rFonts w:ascii="Times New Roman CYR" w:eastAsia="Times New Roman" w:hAnsi="Times New Roman CYR" w:cs="Times New Roman CYR"/>
          <w:sz w:val="28"/>
          <w:szCs w:val="28"/>
          <w:lang w:eastAsia="ru-RU"/>
        </w:rPr>
        <w:t xml:space="preserve"> ЦД</w:t>
      </w:r>
      <w:r>
        <w:rPr>
          <w:rFonts w:ascii="Times New Roman CYR" w:eastAsia="Times New Roman" w:hAnsi="Times New Roman CYR" w:cs="Times New Roman CYR"/>
          <w:sz w:val="28"/>
          <w:szCs w:val="28"/>
          <w:lang w:eastAsia="ru-RU"/>
        </w:rPr>
        <w:t xml:space="preserve">  включают в себя:</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4.3. </w:t>
      </w:r>
      <w:r>
        <w:rPr>
          <w:rFonts w:ascii="Times New Roman CYR" w:eastAsia="Times New Roman" w:hAnsi="Times New Roman CYR" w:cs="Times New Roman CYR"/>
          <w:sz w:val="28"/>
          <w:szCs w:val="28"/>
          <w:lang w:eastAsia="ru-RU"/>
        </w:rPr>
        <w:t>регистрацию заявления о предоставлении муниципальной услуги;</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4.4. </w:t>
      </w:r>
      <w:r>
        <w:rPr>
          <w:rFonts w:ascii="Times New Roman CYR" w:eastAsia="Times New Roman" w:hAnsi="Times New Roman CYR" w:cs="Times New Roman CYR"/>
          <w:sz w:val="28"/>
          <w:szCs w:val="28"/>
          <w:lang w:eastAsia="ru-RU"/>
        </w:rPr>
        <w:t xml:space="preserve">консультирование специалистами Исполнителя, ответственными за предоставление муниципальной услуги, получателя муниципальной услуги по получению информации 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4.5. </w:t>
      </w:r>
      <w:r>
        <w:rPr>
          <w:rFonts w:ascii="Times New Roman CYR" w:eastAsia="Times New Roman" w:hAnsi="Times New Roman CYR" w:cs="Times New Roman CYR"/>
          <w:sz w:val="28"/>
          <w:szCs w:val="28"/>
          <w:lang w:eastAsia="ru-RU"/>
        </w:rPr>
        <w:t xml:space="preserve">предоставление получателю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Процесс предоставления муниципальной услуги отражён в блок-схеме, которая приведена в Приложении № 1 к настоящему административному регламенту.</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Регистрация заявления о предоставлении муниципальной услуги</w:t>
      </w: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4.6.</w:t>
      </w:r>
      <w:r>
        <w:rPr>
          <w:rFonts w:ascii="Times New Roman CYR" w:eastAsia="Times New Roman" w:hAnsi="Times New Roman CYR" w:cs="Times New Roman CYR"/>
          <w:sz w:val="28"/>
          <w:szCs w:val="28"/>
          <w:lang w:eastAsia="ru-RU"/>
        </w:rPr>
        <w:t>Основанием для муниципальной услуги является запрос получателя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Поступивший запрос о предоставлении муниципальной услуги регистрируется в журнале входящей корреспонденции.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4.7. </w:t>
      </w:r>
      <w:r>
        <w:rPr>
          <w:rFonts w:ascii="Times New Roman CYR" w:eastAsia="Times New Roman" w:hAnsi="Times New Roman CYR" w:cs="Times New Roman CYR"/>
          <w:sz w:val="28"/>
          <w:szCs w:val="28"/>
          <w:lang w:eastAsia="ru-RU"/>
        </w:rPr>
        <w:t xml:space="preserve">Регистрация запроса получателя муниципальной услуги  осуществляется ответственным специалистом за ведение делопроизводства. Время регистрации (перерегистрации) одного получателя муниципальной услуги составляет 10 минут. </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При наличии оснований для отказа в предоставлении муниципальной услуге, указанных в пункте 19 настоящего административного регламента, ответственный специалист направляет заявителю уведомление об отказе в предоставлении муниципальной услуги, в </w:t>
      </w:r>
      <w:proofErr w:type="gramStart"/>
      <w:r>
        <w:rPr>
          <w:rFonts w:ascii="Times New Roman CYR" w:eastAsia="Times New Roman" w:hAnsi="Times New Roman CYR" w:cs="Times New Roman CYR"/>
          <w:sz w:val="28"/>
          <w:szCs w:val="28"/>
          <w:lang w:eastAsia="ru-RU"/>
        </w:rPr>
        <w:t>срок</w:t>
      </w:r>
      <w:proofErr w:type="gramEnd"/>
      <w:r>
        <w:rPr>
          <w:rFonts w:ascii="Times New Roman CYR" w:eastAsia="Times New Roman" w:hAnsi="Times New Roman CYR" w:cs="Times New Roman CYR"/>
          <w:sz w:val="28"/>
          <w:szCs w:val="28"/>
          <w:lang w:eastAsia="ru-RU"/>
        </w:rPr>
        <w:t xml:space="preserve"> не превышающий 30 дней с момента подачи запроса о предоставлении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4.8. </w:t>
      </w:r>
      <w:r>
        <w:rPr>
          <w:rFonts w:ascii="Times New Roman CYR" w:eastAsia="Times New Roman" w:hAnsi="Times New Roman CYR" w:cs="Times New Roman CYR"/>
          <w:sz w:val="28"/>
          <w:szCs w:val="28"/>
          <w:lang w:eastAsia="ru-RU"/>
        </w:rPr>
        <w:t>Результаты административной процедуры является приём, регистрация заявления, направление уведомления заявителю об отказе в предоставлении муниципальной услуге.</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CYR" w:eastAsia="Times New Roman" w:hAnsi="Times New Roman CYR" w:cs="Times New Roman CYR"/>
          <w:sz w:val="28"/>
          <w:szCs w:val="28"/>
          <w:lang w:eastAsia="ru-RU"/>
        </w:rPr>
        <w:lastRenderedPageBreak/>
        <w:t xml:space="preserve">Консультирование специалистами Исполнителя, ответственными за предоставление муниципальной услуги, получателя муниципальной услуги по получению информации 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w:t>
      </w: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5166A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4.9. </w:t>
      </w:r>
      <w:r>
        <w:rPr>
          <w:rFonts w:ascii="Times New Roman CYR" w:eastAsia="Times New Roman" w:hAnsi="Times New Roman CYR" w:cs="Times New Roman CYR"/>
          <w:sz w:val="28"/>
          <w:szCs w:val="28"/>
          <w:lang w:eastAsia="ru-RU"/>
        </w:rPr>
        <w:t xml:space="preserve">Основанием для административной процедуры является обращение получателя муниципальной услуги к специалисту Исполнителя, ответственному за исполнение муниципальной услуги, за разъяснением порядка доступа к информации 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54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4.10.  </w:t>
      </w:r>
      <w:r>
        <w:rPr>
          <w:rFonts w:ascii="Times New Roman CYR" w:eastAsia="Times New Roman" w:hAnsi="Times New Roman CYR" w:cs="Times New Roman CYR"/>
          <w:sz w:val="28"/>
          <w:szCs w:val="28"/>
          <w:lang w:eastAsia="ru-RU"/>
        </w:rPr>
        <w:t xml:space="preserve">Специалист Исполнителя, ответственный за предоставление муниципальной услуги, в вежливой и корректной форме консультирует получателя муниципальной услуги по доступу к информации 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методике самостоятельного поиска информации. Максимальное время консультирования специалистом Исполнителя получателя муниципальной услуги – 6 минут.</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Предоставление получателю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0D1D5F" w:rsidRDefault="000D1D5F">
      <w:pPr>
        <w:autoSpaceDE w:val="0"/>
        <w:autoSpaceDN w:val="0"/>
        <w:adjustRightInd w:val="0"/>
        <w:spacing w:after="0" w:line="240" w:lineRule="auto"/>
        <w:jc w:val="center"/>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4.11. </w:t>
      </w:r>
      <w:r>
        <w:rPr>
          <w:rFonts w:ascii="Times New Roman CYR" w:eastAsia="Times New Roman" w:hAnsi="Times New Roman CYR" w:cs="Times New Roman CYR"/>
          <w:sz w:val="28"/>
          <w:szCs w:val="28"/>
          <w:lang w:eastAsia="ru-RU"/>
        </w:rPr>
        <w:t>Предоставление информации получателю включает в себя: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4.12. </w:t>
      </w:r>
      <w:r>
        <w:rPr>
          <w:rFonts w:ascii="Times New Roman CYR" w:eastAsia="Times New Roman" w:hAnsi="Times New Roman CYR" w:cs="Times New Roman CYR"/>
          <w:sz w:val="28"/>
          <w:szCs w:val="28"/>
          <w:lang w:eastAsia="ru-RU"/>
        </w:rPr>
        <w:t>подготовка ответа заявителю при письменном обращении;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4.13. </w:t>
      </w:r>
      <w:r>
        <w:rPr>
          <w:rFonts w:ascii="Times New Roman CYR" w:eastAsia="Times New Roman" w:hAnsi="Times New Roman CYR" w:cs="Times New Roman CYR"/>
          <w:sz w:val="28"/>
          <w:szCs w:val="28"/>
          <w:lang w:eastAsia="ru-RU"/>
        </w:rPr>
        <w:t>предоставление информации заявителю при личном обращении или обращении при помощи электронной почты.</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4.14. </w:t>
      </w:r>
      <w:r>
        <w:rPr>
          <w:rFonts w:ascii="Times New Roman CYR" w:eastAsia="Times New Roman" w:hAnsi="Times New Roman CYR" w:cs="Times New Roman CYR"/>
          <w:sz w:val="28"/>
          <w:szCs w:val="28"/>
          <w:lang w:eastAsia="ru-RU"/>
        </w:rPr>
        <w:t>Информация, предоставляемая   заявителю должна содержать: наименование, жанр, дата, время и место проведения мероприятия или события, его продолжительность, стоимость билетов,  возрастные ограничения для зрителей (если они рекомендованы Учреждением).</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4.15. </w:t>
      </w:r>
      <w:r>
        <w:rPr>
          <w:rFonts w:ascii="Times New Roman CYR" w:eastAsia="Times New Roman" w:hAnsi="Times New Roman CYR" w:cs="Times New Roman CYR"/>
          <w:sz w:val="28"/>
          <w:szCs w:val="28"/>
          <w:lang w:eastAsia="ru-RU"/>
        </w:rPr>
        <w:t>В анонсе событий и мероприятий, помимо информации, соответствующей репертуарному плану, содержатся сведения о произведениях, авторах, исполнителях, рекомендуемой Исполнителем социальной и возрастной категории зрителей, иная существенная для заинтересованных лиц информация о театральных представлениях, филармонических и эстрадных концертах, гастрольных мероприятиях театров и филармонии, киносеансах.</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4.16. </w:t>
      </w:r>
      <w:r>
        <w:rPr>
          <w:rFonts w:ascii="Times New Roman CYR" w:eastAsia="Times New Roman" w:hAnsi="Times New Roman CYR" w:cs="Times New Roman CYR"/>
          <w:sz w:val="28"/>
          <w:szCs w:val="28"/>
          <w:lang w:eastAsia="ru-RU"/>
        </w:rPr>
        <w:t>Информация о времени и месте театральных представлений, филармонических и эстрадных концертов и гастрольных мероприятий театров и филармонии, киносеансов включает в себя репертуарные планы Исполнителя и анонс событий и мероприятий, которые должны состояться в течение месяца, на который составлен репертуарный план Исполнителя и даётся анонс этих событий и мероприятий.</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lastRenderedPageBreak/>
        <w:t xml:space="preserve">4.17. </w:t>
      </w:r>
      <w:r>
        <w:rPr>
          <w:rFonts w:ascii="Times New Roman CYR" w:eastAsia="Times New Roman" w:hAnsi="Times New Roman CYR" w:cs="Times New Roman CYR"/>
          <w:sz w:val="28"/>
          <w:szCs w:val="28"/>
          <w:lang w:eastAsia="ru-RU"/>
        </w:rPr>
        <w:t>Сотрудник, ответственный за предоставление муниципальной услуги, размещает на сайте Исполнителя в срок, установленный приказом руководителя Исполнителя, утверждённый репертуарный план и согласованный анонс предстоящих событий и мероприятий.</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4.18. </w:t>
      </w:r>
      <w:r>
        <w:rPr>
          <w:rFonts w:ascii="Times New Roman CYR" w:eastAsia="Times New Roman" w:hAnsi="Times New Roman CYR" w:cs="Times New Roman CYR"/>
          <w:sz w:val="28"/>
          <w:szCs w:val="28"/>
          <w:lang w:eastAsia="ru-RU"/>
        </w:rPr>
        <w:t xml:space="preserve">В случае отмены или изменения времени, даты, места проведения, состава исполнителей и исполняемых произведений или мероприятий, Исполнитель обязан в течение 24-х часов с момента принятия решения об изменении </w:t>
      </w:r>
      <w:proofErr w:type="gramStart"/>
      <w:r>
        <w:rPr>
          <w:rFonts w:ascii="Times New Roman CYR" w:eastAsia="Times New Roman" w:hAnsi="Times New Roman CYR" w:cs="Times New Roman CYR"/>
          <w:sz w:val="28"/>
          <w:szCs w:val="28"/>
          <w:lang w:eastAsia="ru-RU"/>
        </w:rPr>
        <w:t>разместить</w:t>
      </w:r>
      <w:proofErr w:type="gramEnd"/>
      <w:r>
        <w:rPr>
          <w:rFonts w:ascii="Times New Roman CYR" w:eastAsia="Times New Roman" w:hAnsi="Times New Roman CYR" w:cs="Times New Roman CYR"/>
          <w:sz w:val="28"/>
          <w:szCs w:val="28"/>
          <w:lang w:eastAsia="ru-RU"/>
        </w:rPr>
        <w:t xml:space="preserve"> эту информацию на своём сайте.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4.19. </w:t>
      </w:r>
      <w:r>
        <w:rPr>
          <w:rFonts w:ascii="Times New Roman CYR" w:eastAsia="Times New Roman" w:hAnsi="Times New Roman CYR" w:cs="Times New Roman CYR"/>
          <w:sz w:val="28"/>
          <w:szCs w:val="28"/>
          <w:lang w:eastAsia="ru-RU"/>
        </w:rPr>
        <w:t xml:space="preserve">Результатом административной процедуры является получение пользователем муниципальной услуги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w:t>
      </w:r>
    </w:p>
    <w:p w:rsidR="000D1D5F" w:rsidRDefault="000D1D5F">
      <w:pPr>
        <w:autoSpaceDE w:val="0"/>
        <w:autoSpaceDN w:val="0"/>
        <w:adjustRightInd w:val="0"/>
        <w:spacing w:after="0" w:line="240" w:lineRule="auto"/>
        <w:ind w:right="22"/>
        <w:jc w:val="center"/>
        <w:rPr>
          <w:rFonts w:ascii="Calibri" w:eastAsia="Times New Roman" w:hAnsi="Calibri" w:cs="Calibri"/>
          <w:lang w:eastAsia="ru-RU"/>
        </w:rPr>
      </w:pPr>
    </w:p>
    <w:p w:rsidR="000D1D5F" w:rsidRDefault="000D1D5F">
      <w:pPr>
        <w:autoSpaceDE w:val="0"/>
        <w:autoSpaceDN w:val="0"/>
        <w:adjustRightInd w:val="0"/>
        <w:spacing w:after="0" w:line="240" w:lineRule="auto"/>
        <w:ind w:right="22"/>
        <w:jc w:val="center"/>
        <w:rPr>
          <w:rFonts w:ascii="Times New Roman" w:eastAsia="Times New Roman" w:hAnsi="Times New Roman" w:cs="Times New Roman"/>
          <w:b/>
          <w:bCs/>
          <w:sz w:val="28"/>
          <w:szCs w:val="28"/>
          <w:highlight w:val="white"/>
          <w:lang w:eastAsia="ru-RU"/>
        </w:rPr>
      </w:pPr>
    </w:p>
    <w:p w:rsidR="000D1D5F" w:rsidRDefault="000D1D5F">
      <w:pPr>
        <w:autoSpaceDE w:val="0"/>
        <w:autoSpaceDN w:val="0"/>
        <w:adjustRightInd w:val="0"/>
        <w:spacing w:after="0" w:line="240" w:lineRule="auto"/>
        <w:ind w:right="22"/>
        <w:jc w:val="center"/>
        <w:rPr>
          <w:rFonts w:ascii="Times New Roman" w:eastAsia="Times New Roman" w:hAnsi="Times New Roman" w:cs="Times New Roman"/>
          <w:b/>
          <w:bCs/>
          <w:sz w:val="28"/>
          <w:szCs w:val="28"/>
          <w:highlight w:val="white"/>
          <w:lang w:eastAsia="ru-RU"/>
        </w:rPr>
      </w:pPr>
    </w:p>
    <w:p w:rsidR="000D1D5F" w:rsidRDefault="000D1D5F">
      <w:pPr>
        <w:autoSpaceDE w:val="0"/>
        <w:autoSpaceDN w:val="0"/>
        <w:adjustRightInd w:val="0"/>
        <w:spacing w:after="0" w:line="240" w:lineRule="auto"/>
        <w:ind w:right="22"/>
        <w:jc w:val="center"/>
        <w:rPr>
          <w:rFonts w:ascii="Times New Roman" w:eastAsia="Times New Roman" w:hAnsi="Times New Roman" w:cs="Times New Roman"/>
          <w:b/>
          <w:bCs/>
          <w:sz w:val="28"/>
          <w:szCs w:val="28"/>
          <w:highlight w:val="white"/>
          <w:lang w:eastAsia="ru-RU"/>
        </w:rPr>
      </w:pPr>
    </w:p>
    <w:p w:rsidR="000D1D5F" w:rsidRDefault="005166A0">
      <w:pPr>
        <w:autoSpaceDE w:val="0"/>
        <w:autoSpaceDN w:val="0"/>
        <w:adjustRightInd w:val="0"/>
        <w:spacing w:after="0" w:line="240" w:lineRule="auto"/>
        <w:ind w:right="22"/>
        <w:jc w:val="center"/>
        <w:rPr>
          <w:rFonts w:ascii="Times New Roman CYR" w:eastAsia="Times New Roman" w:hAnsi="Times New Roman CYR" w:cs="Times New Roman CYR"/>
          <w:b/>
          <w:bCs/>
          <w:sz w:val="28"/>
          <w:szCs w:val="28"/>
          <w:highlight w:val="white"/>
          <w:lang w:eastAsia="ru-RU"/>
        </w:rPr>
      </w:pPr>
      <w:r>
        <w:rPr>
          <w:rFonts w:ascii="Times New Roman" w:eastAsia="Times New Roman" w:hAnsi="Times New Roman" w:cs="Times New Roman"/>
          <w:b/>
          <w:bCs/>
          <w:sz w:val="28"/>
          <w:szCs w:val="28"/>
          <w:highlight w:val="white"/>
          <w:lang w:eastAsia="ru-RU"/>
        </w:rPr>
        <w:t xml:space="preserve">5. </w:t>
      </w:r>
      <w:r>
        <w:rPr>
          <w:rFonts w:ascii="Times New Roman CYR" w:eastAsia="Times New Roman" w:hAnsi="Times New Roman CYR" w:cs="Times New Roman CYR"/>
          <w:b/>
          <w:bCs/>
          <w:sz w:val="28"/>
          <w:szCs w:val="28"/>
          <w:highlight w:val="white"/>
          <w:lang w:eastAsia="ru-RU"/>
        </w:rPr>
        <w:t xml:space="preserve">Формы </w:t>
      </w:r>
      <w:proofErr w:type="gramStart"/>
      <w:r>
        <w:rPr>
          <w:rFonts w:ascii="Times New Roman CYR" w:eastAsia="Times New Roman" w:hAnsi="Times New Roman CYR" w:cs="Times New Roman CYR"/>
          <w:b/>
          <w:bCs/>
          <w:sz w:val="28"/>
          <w:szCs w:val="28"/>
          <w:highlight w:val="white"/>
          <w:lang w:eastAsia="ru-RU"/>
        </w:rPr>
        <w:t>контроля за</w:t>
      </w:r>
      <w:proofErr w:type="gramEnd"/>
      <w:r>
        <w:rPr>
          <w:rFonts w:ascii="Times New Roman CYR" w:eastAsia="Times New Roman" w:hAnsi="Times New Roman CYR" w:cs="Times New Roman CYR"/>
          <w:b/>
          <w:bCs/>
          <w:sz w:val="28"/>
          <w:szCs w:val="28"/>
          <w:highlight w:val="white"/>
          <w:lang w:eastAsia="ru-RU"/>
        </w:rPr>
        <w:t xml:space="preserve"> исполнением административного регламента</w:t>
      </w:r>
    </w:p>
    <w:p w:rsidR="000D1D5F" w:rsidRDefault="000D1D5F">
      <w:pPr>
        <w:autoSpaceDE w:val="0"/>
        <w:autoSpaceDN w:val="0"/>
        <w:adjustRightInd w:val="0"/>
        <w:spacing w:after="0" w:line="240" w:lineRule="auto"/>
        <w:ind w:firstLine="567"/>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Порядок осуществления текущего </w:t>
      </w:r>
      <w:proofErr w:type="gramStart"/>
      <w:r>
        <w:rPr>
          <w:rFonts w:ascii="Times New Roman CYR" w:eastAsia="Times New Roman" w:hAnsi="Times New Roman CYR" w:cs="Times New Roman CYR"/>
          <w:sz w:val="28"/>
          <w:szCs w:val="28"/>
          <w:lang w:eastAsia="ru-RU"/>
        </w:rPr>
        <w:t>контроля за</w:t>
      </w:r>
      <w:proofErr w:type="gramEnd"/>
      <w:r>
        <w:rPr>
          <w:rFonts w:ascii="Times New Roman CYR" w:eastAsia="Times New Roman" w:hAnsi="Times New Roman CYR" w:cs="Times New Roman CYR"/>
          <w:sz w:val="28"/>
          <w:szCs w:val="28"/>
          <w:lang w:eastAsia="ru-RU"/>
        </w:rPr>
        <w:t xml:space="preserve"> соблюдением</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и исполнением ответственными должностными лицами положений</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Административного регламента и иных нормативных правовых актов,</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roofErr w:type="gramStart"/>
      <w:r>
        <w:rPr>
          <w:rFonts w:ascii="Times New Roman CYR" w:eastAsia="Times New Roman" w:hAnsi="Times New Roman CYR" w:cs="Times New Roman CYR"/>
          <w:sz w:val="28"/>
          <w:szCs w:val="28"/>
          <w:lang w:eastAsia="ru-RU"/>
        </w:rPr>
        <w:t>устанавливающих</w:t>
      </w:r>
      <w:proofErr w:type="gramEnd"/>
      <w:r>
        <w:rPr>
          <w:rFonts w:ascii="Times New Roman CYR" w:eastAsia="Times New Roman" w:hAnsi="Times New Roman CYR" w:cs="Times New Roman CYR"/>
          <w:sz w:val="28"/>
          <w:szCs w:val="28"/>
          <w:lang w:eastAsia="ru-RU"/>
        </w:rPr>
        <w:t xml:space="preserve"> требования к предоставлению муниципальной услуги,</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а также принятием ими решений</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5.1. </w:t>
      </w:r>
      <w:r>
        <w:rPr>
          <w:rFonts w:ascii="Times New Roman CYR" w:eastAsia="Times New Roman" w:hAnsi="Times New Roman CYR" w:cs="Times New Roman CYR"/>
          <w:sz w:val="28"/>
          <w:szCs w:val="28"/>
          <w:lang w:eastAsia="ru-RU"/>
        </w:rPr>
        <w:t xml:space="preserve">Текущий </w:t>
      </w:r>
      <w:proofErr w:type="gramStart"/>
      <w:r>
        <w:rPr>
          <w:rFonts w:ascii="Times New Roman CYR" w:eastAsia="Times New Roman" w:hAnsi="Times New Roman CYR" w:cs="Times New Roman CYR"/>
          <w:sz w:val="28"/>
          <w:szCs w:val="28"/>
          <w:lang w:eastAsia="ru-RU"/>
        </w:rPr>
        <w:t>контроль за</w:t>
      </w:r>
      <w:proofErr w:type="gramEnd"/>
      <w:r>
        <w:rPr>
          <w:rFonts w:ascii="Times New Roman CYR" w:eastAsia="Times New Roman" w:hAnsi="Times New Roman CYR" w:cs="Times New Roman CYR"/>
          <w:sz w:val="28"/>
          <w:szCs w:val="28"/>
          <w:lang w:eastAsia="ru-RU"/>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w:t>
      </w:r>
      <w:r w:rsidRPr="006E18BC">
        <w:rPr>
          <w:rFonts w:ascii="Times New Roman CYR" w:eastAsia="Times New Roman" w:hAnsi="Times New Roman CYR" w:cs="Times New Roman CYR"/>
          <w:sz w:val="28"/>
          <w:szCs w:val="28"/>
          <w:lang w:eastAsia="ru-RU"/>
        </w:rPr>
        <w:t xml:space="preserve"> Главой Нерчинско-Заводского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его заместителем, курирующим соответствующее направление деятельности, руководителем Исполнителя.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5.2.</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 xml:space="preserve">Периодичность осуществления текущего контроля устанавливается руководителем администрации </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Порядок и периодичность осуществления </w:t>
      </w:r>
      <w:proofErr w:type="gramStart"/>
      <w:r>
        <w:rPr>
          <w:rFonts w:ascii="Times New Roman CYR" w:eastAsia="Times New Roman" w:hAnsi="Times New Roman CYR" w:cs="Times New Roman CYR"/>
          <w:sz w:val="28"/>
          <w:szCs w:val="28"/>
          <w:lang w:eastAsia="ru-RU"/>
        </w:rPr>
        <w:t>плановых</w:t>
      </w:r>
      <w:proofErr w:type="gramEnd"/>
      <w:r>
        <w:rPr>
          <w:rFonts w:ascii="Times New Roman CYR" w:eastAsia="Times New Roman" w:hAnsi="Times New Roman CYR" w:cs="Times New Roman CYR"/>
          <w:sz w:val="28"/>
          <w:szCs w:val="28"/>
          <w:lang w:eastAsia="ru-RU"/>
        </w:rPr>
        <w:t xml:space="preserve"> и внеплановых</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проверок полноты и качества предоставления муниципальной услуги,</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в том числе порядок и формы </w:t>
      </w:r>
      <w:proofErr w:type="gramStart"/>
      <w:r>
        <w:rPr>
          <w:rFonts w:ascii="Times New Roman CYR" w:eastAsia="Times New Roman" w:hAnsi="Times New Roman CYR" w:cs="Times New Roman CYR"/>
          <w:sz w:val="28"/>
          <w:szCs w:val="28"/>
          <w:lang w:eastAsia="ru-RU"/>
        </w:rPr>
        <w:t>контроля за</w:t>
      </w:r>
      <w:proofErr w:type="gramEnd"/>
      <w:r>
        <w:rPr>
          <w:rFonts w:ascii="Times New Roman CYR" w:eastAsia="Times New Roman" w:hAnsi="Times New Roman CYR" w:cs="Times New Roman CYR"/>
          <w:sz w:val="28"/>
          <w:szCs w:val="28"/>
          <w:lang w:eastAsia="ru-RU"/>
        </w:rPr>
        <w:t xml:space="preserve"> полнотой и качеством</w:t>
      </w:r>
    </w:p>
    <w:p w:rsidR="000D1D5F" w:rsidRDefault="005166A0">
      <w:pPr>
        <w:autoSpaceDE w:val="0"/>
        <w:autoSpaceDN w:val="0"/>
        <w:adjustRightInd w:val="0"/>
        <w:spacing w:after="0" w:line="240" w:lineRule="auto"/>
        <w:ind w:firstLine="709"/>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предоставления муниципальной услуги</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5.3.</w:t>
      </w:r>
      <w:r>
        <w:rPr>
          <w:rFonts w:ascii="Times New Roman" w:eastAsia="Times New Roman" w:hAnsi="Times New Roman" w:cs="Times New Roman"/>
          <w:sz w:val="28"/>
          <w:szCs w:val="28"/>
          <w:lang w:val="en-US" w:eastAsia="ru-RU"/>
        </w:rPr>
        <w:t> </w:t>
      </w:r>
      <w:proofErr w:type="gramStart"/>
      <w:r>
        <w:rPr>
          <w:rFonts w:ascii="Times New Roman CYR" w:eastAsia="Times New Roman" w:hAnsi="Times New Roman CYR" w:cs="Times New Roman CYR"/>
          <w:sz w:val="28"/>
          <w:szCs w:val="28"/>
          <w:lang w:eastAsia="ru-RU"/>
        </w:rPr>
        <w:t>Контроль за</w:t>
      </w:r>
      <w:proofErr w:type="gramEnd"/>
      <w:r>
        <w:rPr>
          <w:rFonts w:ascii="Times New Roman CYR" w:eastAsia="Times New Roman" w:hAnsi="Times New Roman CYR" w:cs="Times New Roman CYR"/>
          <w:sz w:val="28"/>
          <w:szCs w:val="28"/>
          <w:lang w:eastAsia="ru-RU"/>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lastRenderedPageBreak/>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5.4.</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Нерчинско</w:t>
      </w:r>
      <w:r w:rsidRPr="006E18BC">
        <w:rPr>
          <w:rFonts w:ascii="Times New Roman CYR" w:eastAsia="Times New Roman" w:hAnsi="Times New Roman CYR" w:cs="Times New Roman CYR"/>
          <w:sz w:val="28"/>
          <w:szCs w:val="28"/>
          <w:lang w:eastAsia="ru-RU"/>
        </w:rPr>
        <w:t xml:space="preserve">-Заводского муниципального округа </w:t>
      </w:r>
      <w:r>
        <w:rPr>
          <w:rFonts w:ascii="Times New Roman CYR" w:eastAsia="Times New Roman" w:hAnsi="Times New Roman CYR" w:cs="Times New Roman CYR"/>
          <w:sz w:val="28"/>
          <w:szCs w:val="28"/>
          <w:lang w:eastAsia="ru-RU"/>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Проверки полноты и качества предоставления муниципальной услуги осуществляются на основании индивидуальных правовых актов администрации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Решение об осуществлении плановых и внеплановых проверок полноты и качества предоставления муниципальной услуги принимается Главой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5.7. </w:t>
      </w:r>
      <w:proofErr w:type="gramStart"/>
      <w:r>
        <w:rPr>
          <w:rFonts w:ascii="Times New Roman CYR" w:eastAsia="Times New Roman" w:hAnsi="Times New Roman CYR" w:cs="Times New Roman CYR"/>
          <w:sz w:val="28"/>
          <w:szCs w:val="28"/>
          <w:lang w:eastAsia="ru-RU"/>
        </w:rPr>
        <w:t>Плановые и внеплановые проверки полноты и качества предоставления муниципальной услуги осуществляются отделом культуры, спорта и молодёжной политики администрации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5.8.</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Исполнитель в течение трёх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5.9.</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По окончании проверки представленные документы уполномоченный орган в течение 30 дней возвращает Исполнителю.</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Ответственность должностных лиц за решения и действия</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 xml:space="preserve">бездействие), </w:t>
      </w:r>
      <w:proofErr w:type="gramStart"/>
      <w:r>
        <w:rPr>
          <w:rFonts w:ascii="Times New Roman CYR" w:eastAsia="Times New Roman" w:hAnsi="Times New Roman CYR" w:cs="Times New Roman CYR"/>
          <w:sz w:val="28"/>
          <w:szCs w:val="28"/>
          <w:lang w:eastAsia="ru-RU"/>
        </w:rPr>
        <w:t>принимаемые</w:t>
      </w:r>
      <w:proofErr w:type="gramEnd"/>
      <w:r>
        <w:rPr>
          <w:rFonts w:ascii="Times New Roman CYR" w:eastAsia="Times New Roman" w:hAnsi="Times New Roman CYR" w:cs="Times New Roman CYR"/>
          <w:sz w:val="28"/>
          <w:szCs w:val="28"/>
          <w:lang w:eastAsia="ru-RU"/>
        </w:rPr>
        <w:t xml:space="preserve"> (осуществляемые) ими</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ходе предоставления муниципальной услуги</w:t>
      </w:r>
    </w:p>
    <w:p w:rsidR="000D1D5F" w:rsidRDefault="000D1D5F">
      <w:pPr>
        <w:autoSpaceDE w:val="0"/>
        <w:autoSpaceDN w:val="0"/>
        <w:adjustRightInd w:val="0"/>
        <w:spacing w:after="0" w:line="240" w:lineRule="auto"/>
        <w:jc w:val="both"/>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5.10.</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Ответственность должностных лиц определяется в соответствии с действующим законодательством. По результатам проведённых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5.11.</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 xml:space="preserve">Персональная ответственность должностных лиц за несоблюдение порядка осуществления административных процедур в ходе предоставления </w:t>
      </w:r>
      <w:r>
        <w:rPr>
          <w:rFonts w:ascii="Times New Roman CYR" w:eastAsia="Times New Roman" w:hAnsi="Times New Roman CYR" w:cs="Times New Roman CYR"/>
          <w:sz w:val="28"/>
          <w:szCs w:val="28"/>
          <w:lang w:eastAsia="ru-RU"/>
        </w:rPr>
        <w:lastRenderedPageBreak/>
        <w:t>муниципальной услуги закрепляется в их должностных регламентах (должностных инструкциях).</w:t>
      </w:r>
    </w:p>
    <w:p w:rsidR="000D1D5F" w:rsidRDefault="000D1D5F">
      <w:pPr>
        <w:autoSpaceDE w:val="0"/>
        <w:autoSpaceDN w:val="0"/>
        <w:adjustRightInd w:val="0"/>
        <w:spacing w:after="0" w:line="240" w:lineRule="auto"/>
        <w:ind w:firstLine="709"/>
        <w:jc w:val="both"/>
        <w:rPr>
          <w:rFonts w:ascii="Calibri" w:eastAsia="Times New Roman" w:hAnsi="Calibri" w:cs="Calibri"/>
          <w:lang w:eastAsia="ru-RU"/>
        </w:rPr>
      </w:pP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Требования к порядку и формам </w:t>
      </w:r>
      <w:proofErr w:type="gramStart"/>
      <w:r>
        <w:rPr>
          <w:rFonts w:ascii="Times New Roman CYR" w:eastAsia="Times New Roman" w:hAnsi="Times New Roman CYR" w:cs="Times New Roman CYR"/>
          <w:sz w:val="28"/>
          <w:szCs w:val="28"/>
          <w:lang w:eastAsia="ru-RU"/>
        </w:rPr>
        <w:t>контроля за</w:t>
      </w:r>
      <w:proofErr w:type="gramEnd"/>
      <w:r>
        <w:rPr>
          <w:rFonts w:ascii="Times New Roman CYR" w:eastAsia="Times New Roman" w:hAnsi="Times New Roman CYR" w:cs="Times New Roman CYR"/>
          <w:sz w:val="28"/>
          <w:szCs w:val="28"/>
          <w:lang w:eastAsia="ru-RU"/>
        </w:rPr>
        <w:t xml:space="preserve"> предоставлением</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муниципальной услуги, в том числе со стороны граждан,</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их объединений и организаций</w:t>
      </w:r>
    </w:p>
    <w:p w:rsidR="000D1D5F" w:rsidRDefault="000D1D5F">
      <w:pPr>
        <w:autoSpaceDE w:val="0"/>
        <w:autoSpaceDN w:val="0"/>
        <w:adjustRightInd w:val="0"/>
        <w:spacing w:after="0" w:line="240" w:lineRule="auto"/>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5.12. </w:t>
      </w:r>
      <w:r>
        <w:rPr>
          <w:rFonts w:ascii="Times New Roman CYR" w:eastAsia="Times New Roman" w:hAnsi="Times New Roman CYR" w:cs="Times New Roman CYR"/>
          <w:sz w:val="28"/>
          <w:szCs w:val="28"/>
          <w:lang w:eastAsia="ru-RU"/>
        </w:rPr>
        <w:t>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5.13.</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размещённой на официальном сайте</w:t>
      </w:r>
      <w:r w:rsidRPr="006E18BC">
        <w:rPr>
          <w:rFonts w:ascii="Times New Roman CYR" w:eastAsia="Times New Roman" w:hAnsi="Times New Roman CYR" w:cs="Times New Roman CYR"/>
          <w:sz w:val="28"/>
          <w:szCs w:val="28"/>
          <w:lang w:eastAsia="ru-RU"/>
        </w:rPr>
        <w:t xml:space="preserve"> Нерчинско-Заводского</w:t>
      </w:r>
      <w:r>
        <w:rPr>
          <w:rFonts w:ascii="Times New Roman CYR" w:eastAsia="Times New Roman" w:hAnsi="Times New Roman CYR" w:cs="Times New Roman CYR"/>
          <w:sz w:val="28"/>
          <w:szCs w:val="28"/>
          <w:lang w:eastAsia="ru-RU"/>
        </w:rPr>
        <w:t xml:space="preserve"> муниципального</w:t>
      </w:r>
      <w:r w:rsidRPr="006E18BC">
        <w:rPr>
          <w:rFonts w:ascii="Times New Roman CYR" w:eastAsia="Times New Roman" w:hAnsi="Times New Roman CYR" w:cs="Times New Roman CYR"/>
          <w:sz w:val="28"/>
          <w:szCs w:val="28"/>
          <w:lang w:eastAsia="ru-RU"/>
        </w:rPr>
        <w:t xml:space="preserve"> округа</w:t>
      </w:r>
      <w:proofErr w:type="gramStart"/>
      <w:r>
        <w:rPr>
          <w:rFonts w:ascii="Times New Roman CYR" w:eastAsia="Times New Roman" w:hAnsi="Times New Roman CYR" w:cs="Times New Roman CYR"/>
          <w:sz w:val="28"/>
          <w:szCs w:val="28"/>
          <w:lang w:eastAsia="ru-RU"/>
        </w:rPr>
        <w:t xml:space="preserve"> </w:t>
      </w:r>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а также в порядке и формах, установленных законодательством Российской Федерации.</w:t>
      </w:r>
    </w:p>
    <w:p w:rsidR="000D1D5F" w:rsidRDefault="000D1D5F">
      <w:pPr>
        <w:autoSpaceDE w:val="0"/>
        <w:autoSpaceDN w:val="0"/>
        <w:adjustRightInd w:val="0"/>
        <w:spacing w:after="0" w:line="240" w:lineRule="auto"/>
        <w:rPr>
          <w:rFonts w:ascii="Calibri" w:eastAsia="Times New Roman" w:hAnsi="Calibri" w:cs="Calibri"/>
          <w:lang w:eastAsia="ru-RU"/>
        </w:rPr>
      </w:pPr>
    </w:p>
    <w:p w:rsidR="000D1D5F" w:rsidRDefault="000D1D5F">
      <w:pPr>
        <w:autoSpaceDE w:val="0"/>
        <w:autoSpaceDN w:val="0"/>
        <w:adjustRightInd w:val="0"/>
        <w:spacing w:after="0" w:line="240" w:lineRule="auto"/>
        <w:ind w:firstLine="709"/>
        <w:jc w:val="center"/>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center"/>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 xml:space="preserve">Досудебный (внесудебный) порядок обжалования решений и действий (бездействия) Исполнителя, а также его должностных лиц </w:t>
      </w:r>
    </w:p>
    <w:p w:rsidR="000D1D5F" w:rsidRDefault="005166A0">
      <w:pPr>
        <w:autoSpaceDE w:val="0"/>
        <w:autoSpaceDN w:val="0"/>
        <w:adjustRightInd w:val="0"/>
        <w:spacing w:after="0" w:line="240" w:lineRule="auto"/>
        <w:ind w:firstLine="709"/>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муниципальных служащих</w:t>
      </w:r>
    </w:p>
    <w:p w:rsidR="000D1D5F" w:rsidRDefault="000D1D5F">
      <w:pPr>
        <w:autoSpaceDE w:val="0"/>
        <w:autoSpaceDN w:val="0"/>
        <w:adjustRightInd w:val="0"/>
        <w:spacing w:after="0" w:line="240" w:lineRule="auto"/>
        <w:ind w:firstLine="709"/>
        <w:jc w:val="center"/>
        <w:rPr>
          <w:rFonts w:ascii="Calibri" w:eastAsia="Times New Roman" w:hAnsi="Calibri" w:cs="Calibri"/>
          <w:lang w:eastAsia="ru-RU"/>
        </w:rPr>
      </w:pP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5.14. </w:t>
      </w:r>
      <w:r>
        <w:rPr>
          <w:rFonts w:ascii="Times New Roman CYR" w:eastAsia="Times New Roman" w:hAnsi="Times New Roman CYR" w:cs="Times New Roman CYR"/>
          <w:sz w:val="28"/>
          <w:szCs w:val="28"/>
          <w:lang w:eastAsia="ru-RU"/>
        </w:rPr>
        <w:t>Информация для заявителя о его праве подать жалобу на решение и (или) действие (бездействие) Исполнителя и (или) его должностных лиц, муниципальных служащих при предоставлении муниципальной услуги (далее – жалоба).</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0D1D5F" w:rsidRDefault="005166A0">
      <w:pPr>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5.15.  </w:t>
      </w:r>
      <w:r>
        <w:rPr>
          <w:rFonts w:ascii="Times New Roman CYR" w:eastAsia="Times New Roman" w:hAnsi="Times New Roman CYR" w:cs="Times New Roman CYR"/>
          <w:sz w:val="28"/>
          <w:szCs w:val="28"/>
          <w:lang w:eastAsia="ru-RU"/>
        </w:rPr>
        <w:t>Предмет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Заявитель может обратиться с </w:t>
      </w:r>
      <w:proofErr w:type="gramStart"/>
      <w:r>
        <w:rPr>
          <w:rFonts w:ascii="Times New Roman CYR" w:eastAsia="Times New Roman" w:hAnsi="Times New Roman CYR" w:cs="Times New Roman CYR"/>
          <w:sz w:val="28"/>
          <w:szCs w:val="28"/>
          <w:lang w:eastAsia="ru-RU"/>
        </w:rPr>
        <w:t>жалобой</w:t>
      </w:r>
      <w:proofErr w:type="gramEnd"/>
      <w:r>
        <w:rPr>
          <w:rFonts w:ascii="Times New Roman CYR" w:eastAsia="Times New Roman" w:hAnsi="Times New Roman CYR" w:cs="Times New Roman CYR"/>
          <w:sz w:val="28"/>
          <w:szCs w:val="28"/>
          <w:lang w:eastAsia="ru-RU"/>
        </w:rPr>
        <w:t xml:space="preserve"> в том числе в следующих случаях:</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нарушение срока регистрации запроса заявителя о предоставлении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нарушение срока предоставления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для предоставления муниципальной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отказ в приёме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CYR" w:eastAsia="Times New Roman" w:hAnsi="Times New Roman CYR" w:cs="Times New Roman CYR"/>
          <w:sz w:val="28"/>
          <w:szCs w:val="28"/>
          <w:lang w:eastAsia="ru-RU"/>
        </w:rPr>
        <w:lastRenderedPageBreak/>
        <w:t>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i/>
          <w:iCs/>
          <w:sz w:val="28"/>
          <w:szCs w:val="28"/>
          <w:lang w:eastAsia="ru-RU"/>
        </w:rPr>
        <w:t xml:space="preserve"> </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для предоставления муниципальной услуги, у заявителя;</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CYR" w:eastAsia="Times New Roman" w:hAnsi="Times New Roman CYR" w:cs="Times New Roman CYR"/>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w:t>
      </w:r>
      <w:proofErr w:type="gramEnd"/>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CYR" w:eastAsia="Times New Roman" w:hAnsi="Times New Roman CYR" w:cs="Times New Roman CYR"/>
          <w:sz w:val="28"/>
          <w:szCs w:val="28"/>
          <w:lang w:eastAsia="ru-RU"/>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6E18BC">
        <w:rPr>
          <w:rFonts w:ascii="Times New Roman CYR" w:eastAsia="Times New Roman" w:hAnsi="Times New Roman CYR" w:cs="Times New Roman CYR"/>
          <w:sz w:val="28"/>
          <w:szCs w:val="28"/>
          <w:lang w:eastAsia="ru-RU"/>
        </w:rPr>
        <w:t xml:space="preserve"> Нерчинско-Заводского </w:t>
      </w:r>
      <w:r>
        <w:rPr>
          <w:rFonts w:ascii="Times New Roman CYR" w:eastAsia="Times New Roman" w:hAnsi="Times New Roman CYR" w:cs="Times New Roman CYR"/>
          <w:sz w:val="28"/>
          <w:szCs w:val="28"/>
          <w:lang w:eastAsia="ru-RU"/>
        </w:rPr>
        <w:t>муниципального</w:t>
      </w:r>
      <w:r w:rsidRPr="006E18BC">
        <w:rPr>
          <w:rFonts w:ascii="Times New Roman CYR" w:eastAsia="Times New Roman" w:hAnsi="Times New Roman CYR" w:cs="Times New Roman CYR"/>
          <w:sz w:val="28"/>
          <w:szCs w:val="28"/>
          <w:lang w:eastAsia="ru-RU"/>
        </w:rPr>
        <w:t xml:space="preserve"> округа</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Pr>
          <w:rFonts w:ascii="Times New Roman CYR" w:eastAsia="Times New Roman" w:hAnsi="Times New Roman CYR" w:cs="Times New Roman CYR"/>
          <w:sz w:val="28"/>
          <w:szCs w:val="28"/>
          <w:lang w:eastAsia="ru-RU"/>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5.16. </w:t>
      </w:r>
      <w:r>
        <w:rPr>
          <w:rFonts w:ascii="Times New Roman CYR" w:eastAsia="Times New Roman" w:hAnsi="Times New Roman CYR" w:cs="Times New Roman CYR"/>
          <w:sz w:val="28"/>
          <w:szCs w:val="28"/>
          <w:lang w:eastAsia="ru-RU"/>
        </w:rPr>
        <w:t>Органы местного самоуправления и уполномоченные на рассмотрение жалобы должностные лица, которым может быть направлена жалоба</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5.17. </w:t>
      </w:r>
      <w:r>
        <w:rPr>
          <w:rFonts w:ascii="Times New Roman CYR" w:eastAsia="Times New Roman" w:hAnsi="Times New Roman CYR" w:cs="Times New Roman CYR"/>
          <w:sz w:val="28"/>
          <w:szCs w:val="28"/>
          <w:lang w:eastAsia="ru-RU"/>
        </w:rPr>
        <w:t>Жалоба может быть направлена следующим органам и должностным лицам:</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руководителю Исполнителя;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заместителю Главы администрации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курирующему соответствующее направление деятельности;</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CYR" w:eastAsia="Times New Roman" w:hAnsi="Times New Roman CYR" w:cs="Times New Roman CYR"/>
          <w:sz w:val="28"/>
          <w:szCs w:val="28"/>
          <w:lang w:eastAsia="ru-RU"/>
        </w:rPr>
        <w:t>Главе администрации</w:t>
      </w:r>
      <w:r w:rsidRPr="006E18BC">
        <w:rPr>
          <w:rFonts w:ascii="Times New Roman CYR" w:eastAsia="Times New Roman" w:hAnsi="Times New Roman CYR" w:cs="Times New Roman CYR"/>
          <w:sz w:val="28"/>
          <w:szCs w:val="28"/>
          <w:lang w:eastAsia="ru-RU"/>
        </w:rPr>
        <w:t xml:space="preserve"> Нерчинско-Заводского муниципального округа</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5.18. </w:t>
      </w:r>
      <w:r>
        <w:rPr>
          <w:rFonts w:ascii="Times New Roman CYR" w:eastAsia="Times New Roman" w:hAnsi="Times New Roman CYR" w:cs="Times New Roman CYR"/>
          <w:sz w:val="28"/>
          <w:szCs w:val="28"/>
          <w:lang w:eastAsia="ru-RU"/>
        </w:rPr>
        <w:t>Рассмотрение жалобы не может быть поручено лицу, чьи решения и (или) действия (бездействие) обжалуются.</w:t>
      </w:r>
    </w:p>
    <w:p w:rsidR="000D1D5F" w:rsidRDefault="005166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CYR" w:eastAsia="Times New Roman" w:hAnsi="Times New Roman CYR" w:cs="Times New Roman CYR"/>
          <w:sz w:val="28"/>
          <w:szCs w:val="28"/>
          <w:lang w:eastAsia="ru-RU"/>
        </w:rPr>
        <w:t>Жалоба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5.19.</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Должностное лицо, уполномоченное на рассмотрение жалобы, обязано:</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0D1D5F" w:rsidRDefault="005166A0">
      <w:pPr>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5.20. </w:t>
      </w:r>
      <w:r>
        <w:rPr>
          <w:rFonts w:ascii="Times New Roman CYR" w:eastAsia="Times New Roman" w:hAnsi="Times New Roman CYR" w:cs="Times New Roman CYR"/>
          <w:sz w:val="28"/>
          <w:szCs w:val="28"/>
          <w:lang w:eastAsia="ru-RU"/>
        </w:rPr>
        <w:t>Порядок подачи и рассмотрения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5.21.</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Жалоба подаётся в письменной форме на бумажном носителе либо в электронном виде в форме электронного документа Исполнителю.</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5.22. </w:t>
      </w:r>
      <w:r>
        <w:rPr>
          <w:rFonts w:ascii="Times New Roman CYR" w:eastAsia="Times New Roman" w:hAnsi="Times New Roman CYR" w:cs="Times New Roman CYR"/>
          <w:sz w:val="28"/>
          <w:szCs w:val="28"/>
          <w:lang w:eastAsia="ru-RU"/>
        </w:rPr>
        <w:t>Жалоба может быть направлена:</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lastRenderedPageBreak/>
        <w:t>по почте (в адрес директора МУК</w:t>
      </w:r>
      <w:r w:rsidRPr="006E18BC">
        <w:rPr>
          <w:rFonts w:ascii="Times New Roman CYR" w:eastAsia="Times New Roman" w:hAnsi="Times New Roman CYR" w:cs="Times New Roman CYR"/>
          <w:sz w:val="28"/>
          <w:szCs w:val="28"/>
          <w:lang w:eastAsia="ru-RU"/>
        </w:rPr>
        <w:t xml:space="preserve"> ЦД</w:t>
      </w:r>
      <w:r>
        <w:rPr>
          <w:rFonts w:ascii="Times New Roman CYR" w:eastAsia="Times New Roman" w:hAnsi="Times New Roman CYR" w:cs="Times New Roman CYR"/>
          <w:sz w:val="28"/>
          <w:szCs w:val="28"/>
          <w:lang w:eastAsia="ru-RU"/>
        </w:rPr>
        <w:t xml:space="preserve"> </w:t>
      </w:r>
      <w:r>
        <w:rPr>
          <w:rFonts w:ascii="Times New Roman" w:eastAsia="Times New Roman" w:hAnsi="Times New Roman" w:cs="Times New Roman"/>
          <w:sz w:val="28"/>
          <w:szCs w:val="28"/>
          <w:lang w:eastAsia="ru-RU"/>
        </w:rPr>
        <w:t>«Центр</w:t>
      </w:r>
      <w:r w:rsidRPr="006E18BC">
        <w:rPr>
          <w:rFonts w:ascii="Times New Roman" w:eastAsia="Times New Roman" w:hAnsi="Times New Roman" w:cs="Times New Roman"/>
          <w:sz w:val="28"/>
          <w:szCs w:val="28"/>
          <w:lang w:eastAsia="ru-RU"/>
        </w:rPr>
        <w:t xml:space="preserve"> Досуга Нерчинско-Заводского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по адресу: 67</w:t>
      </w:r>
      <w:r w:rsidRPr="006E18BC">
        <w:rPr>
          <w:rFonts w:ascii="Times New Roman CYR" w:eastAsia="Times New Roman" w:hAnsi="Times New Roman CYR" w:cs="Times New Roman CYR"/>
          <w:sz w:val="28"/>
          <w:szCs w:val="28"/>
          <w:lang w:eastAsia="ru-RU"/>
        </w:rPr>
        <w:t>4370</w:t>
      </w:r>
      <w:r>
        <w:rPr>
          <w:rFonts w:ascii="Times New Roman CYR" w:eastAsia="Times New Roman" w:hAnsi="Times New Roman CYR" w:cs="Times New Roman CYR"/>
          <w:sz w:val="28"/>
          <w:szCs w:val="28"/>
          <w:lang w:eastAsia="ru-RU"/>
        </w:rPr>
        <w:t xml:space="preserve">, Забайкальский край, </w:t>
      </w:r>
      <w:proofErr w:type="spellStart"/>
      <w:r>
        <w:rPr>
          <w:rFonts w:ascii="Times New Roman CYR" w:eastAsia="Times New Roman" w:hAnsi="Times New Roman CYR" w:cs="Times New Roman CYR"/>
          <w:sz w:val="28"/>
          <w:szCs w:val="28"/>
          <w:lang w:eastAsia="ru-RU"/>
        </w:rPr>
        <w:t>с</w:t>
      </w:r>
      <w:proofErr w:type="gramStart"/>
      <w:r>
        <w:rPr>
          <w:rFonts w:ascii="Times New Roman CYR" w:eastAsia="Times New Roman" w:hAnsi="Times New Roman CYR" w:cs="Times New Roman CYR"/>
          <w:sz w:val="28"/>
          <w:szCs w:val="28"/>
          <w:lang w:eastAsia="ru-RU"/>
        </w:rPr>
        <w:t>.Н</w:t>
      </w:r>
      <w:proofErr w:type="gramEnd"/>
      <w:r>
        <w:rPr>
          <w:rFonts w:ascii="Times New Roman CYR" w:eastAsia="Times New Roman" w:hAnsi="Times New Roman CYR" w:cs="Times New Roman CYR"/>
          <w:sz w:val="28"/>
          <w:szCs w:val="28"/>
          <w:lang w:eastAsia="ru-RU"/>
        </w:rPr>
        <w:t>ерчинский</w:t>
      </w:r>
      <w:proofErr w:type="spellEnd"/>
      <w:r w:rsidRPr="006E18BC">
        <w:rPr>
          <w:rFonts w:ascii="Times New Roman CYR" w:eastAsia="Times New Roman" w:hAnsi="Times New Roman CYR" w:cs="Times New Roman CYR"/>
          <w:sz w:val="28"/>
          <w:szCs w:val="28"/>
          <w:lang w:eastAsia="ru-RU"/>
        </w:rPr>
        <w:t>-Завод</w:t>
      </w:r>
      <w:r>
        <w:rPr>
          <w:rFonts w:ascii="Times New Roman CYR" w:eastAsia="Times New Roman" w:hAnsi="Times New Roman CYR" w:cs="Times New Roman CYR"/>
          <w:sz w:val="28"/>
          <w:szCs w:val="28"/>
          <w:lang w:eastAsia="ru-RU"/>
        </w:rPr>
        <w:t>, улица Булгаковой</w:t>
      </w:r>
      <w:r w:rsidRPr="006E18BC">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 xml:space="preserve">, дом </w:t>
      </w:r>
      <w:r w:rsidRPr="006E18BC">
        <w:rPr>
          <w:rFonts w:ascii="Times New Roman CYR" w:eastAsia="Times New Roman" w:hAnsi="Times New Roman CYR" w:cs="Times New Roman CYR"/>
          <w:sz w:val="28"/>
          <w:szCs w:val="28"/>
          <w:lang w:eastAsia="ru-RU"/>
        </w:rPr>
        <w:t>6</w:t>
      </w:r>
      <w:r>
        <w:rPr>
          <w:rFonts w:ascii="Times New Roman CYR" w:eastAsia="Times New Roman" w:hAnsi="Times New Roman CYR" w:cs="Times New Roman CYR"/>
          <w:sz w:val="28"/>
          <w:szCs w:val="28"/>
          <w:lang w:eastAsia="ru-RU"/>
        </w:rPr>
        <w:t>;</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адрес заместителя Главы администрации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по социальным вопросам</w:t>
      </w:r>
      <w:r w:rsidRPr="006E18BC">
        <w:rPr>
          <w:rFonts w:ascii="Times New Roman CYR" w:eastAsia="Times New Roman" w:hAnsi="Times New Roman CYR" w:cs="Times New Roman CYR"/>
          <w:sz w:val="28"/>
          <w:szCs w:val="28"/>
          <w:lang w:eastAsia="ru-RU"/>
        </w:rPr>
        <w:t xml:space="preserve"> </w:t>
      </w:r>
      <w:r>
        <w:rPr>
          <w:rFonts w:ascii="Times New Roman" w:hAnsi="Times New Roman"/>
          <w:sz w:val="28"/>
          <w:szCs w:val="28"/>
        </w:rPr>
        <w:t>курирующему соответствующее направление деятельности</w:t>
      </w:r>
      <w:r>
        <w:rPr>
          <w:rFonts w:ascii="Times New Roman CYR" w:eastAsia="Times New Roman" w:hAnsi="Times New Roman CYR" w:cs="Times New Roman CYR"/>
          <w:sz w:val="28"/>
          <w:szCs w:val="28"/>
          <w:lang w:eastAsia="ru-RU"/>
        </w:rPr>
        <w:t>, по адресу: 67</w:t>
      </w:r>
      <w:r w:rsidRPr="006E18BC">
        <w:rPr>
          <w:rFonts w:ascii="Times New Roman CYR" w:eastAsia="Times New Roman" w:hAnsi="Times New Roman CYR" w:cs="Times New Roman CYR"/>
          <w:sz w:val="28"/>
          <w:szCs w:val="28"/>
          <w:lang w:eastAsia="ru-RU"/>
        </w:rPr>
        <w:t>4370</w:t>
      </w:r>
      <w:r>
        <w:rPr>
          <w:rFonts w:ascii="Times New Roman CYR" w:eastAsia="Times New Roman" w:hAnsi="Times New Roman CYR" w:cs="Times New Roman CYR"/>
          <w:sz w:val="28"/>
          <w:szCs w:val="28"/>
          <w:lang w:eastAsia="ru-RU"/>
        </w:rPr>
        <w:t xml:space="preserve">, Забайкальский край, </w:t>
      </w:r>
      <w:proofErr w:type="spellStart"/>
      <w:r>
        <w:rPr>
          <w:rFonts w:ascii="Times New Roman CYR" w:eastAsia="Times New Roman" w:hAnsi="Times New Roman CYR" w:cs="Times New Roman CYR"/>
          <w:sz w:val="28"/>
          <w:szCs w:val="28"/>
          <w:lang w:eastAsia="ru-RU"/>
        </w:rPr>
        <w:t>с</w:t>
      </w:r>
      <w:proofErr w:type="gramStart"/>
      <w:r>
        <w:rPr>
          <w:rFonts w:ascii="Times New Roman CYR" w:eastAsia="Times New Roman" w:hAnsi="Times New Roman CYR" w:cs="Times New Roman CYR"/>
          <w:sz w:val="28"/>
          <w:szCs w:val="28"/>
          <w:lang w:eastAsia="ru-RU"/>
        </w:rPr>
        <w:t>.Н</w:t>
      </w:r>
      <w:proofErr w:type="gramEnd"/>
      <w:r>
        <w:rPr>
          <w:rFonts w:ascii="Times New Roman CYR" w:eastAsia="Times New Roman" w:hAnsi="Times New Roman CYR" w:cs="Times New Roman CYR"/>
          <w:sz w:val="28"/>
          <w:szCs w:val="28"/>
          <w:lang w:eastAsia="ru-RU"/>
        </w:rPr>
        <w:t>ерчинский</w:t>
      </w:r>
      <w:proofErr w:type="spellEnd"/>
      <w:r w:rsidRPr="006E18BC">
        <w:rPr>
          <w:rFonts w:ascii="Times New Roman CYR" w:eastAsia="Times New Roman" w:hAnsi="Times New Roman CYR" w:cs="Times New Roman CYR"/>
          <w:sz w:val="28"/>
          <w:szCs w:val="28"/>
          <w:lang w:eastAsia="ru-RU"/>
        </w:rPr>
        <w:t>-Завод</w:t>
      </w:r>
      <w:r>
        <w:rPr>
          <w:rFonts w:ascii="Times New Roman CYR" w:eastAsia="Times New Roman" w:hAnsi="Times New Roman CYR" w:cs="Times New Roman CYR"/>
          <w:sz w:val="28"/>
          <w:szCs w:val="28"/>
          <w:lang w:eastAsia="ru-RU"/>
        </w:rPr>
        <w:t>, улица Красноармейская, дом 6</w:t>
      </w:r>
      <w:r w:rsidRPr="006E18BC">
        <w:rPr>
          <w:rFonts w:ascii="Times New Roman CYR" w:eastAsia="Times New Roman" w:hAnsi="Times New Roman CYR" w:cs="Times New Roman CYR"/>
          <w:sz w:val="28"/>
          <w:szCs w:val="28"/>
          <w:lang w:eastAsia="ru-RU"/>
        </w:rPr>
        <w:t>2</w:t>
      </w:r>
      <w:r>
        <w:rPr>
          <w:rFonts w:ascii="Times New Roman CYR" w:eastAsia="Times New Roman" w:hAnsi="Times New Roman CYR" w:cs="Times New Roman CYR"/>
          <w:sz w:val="28"/>
          <w:szCs w:val="28"/>
          <w:lang w:eastAsia="ru-RU"/>
        </w:rPr>
        <w:t>;</w:t>
      </w:r>
    </w:p>
    <w:p w:rsidR="000D1D5F" w:rsidRDefault="005166A0">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адрес Главы</w:t>
      </w:r>
      <w:r w:rsidRPr="006E18BC">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администрации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CYR" w:eastAsia="Times New Roman" w:hAnsi="Times New Roman CYR" w:cs="Times New Roman CYR"/>
          <w:sz w:val="28"/>
          <w:szCs w:val="28"/>
          <w:lang w:eastAsia="ru-RU"/>
        </w:rPr>
        <w:t xml:space="preserve"> по адресу: 67</w:t>
      </w:r>
      <w:r w:rsidRPr="006E18BC">
        <w:rPr>
          <w:rFonts w:ascii="Times New Roman CYR" w:eastAsia="Times New Roman" w:hAnsi="Times New Roman CYR" w:cs="Times New Roman CYR"/>
          <w:sz w:val="28"/>
          <w:szCs w:val="28"/>
          <w:lang w:eastAsia="ru-RU"/>
        </w:rPr>
        <w:t>4370</w:t>
      </w:r>
      <w:r>
        <w:rPr>
          <w:rFonts w:ascii="Times New Roman CYR" w:eastAsia="Times New Roman" w:hAnsi="Times New Roman CYR" w:cs="Times New Roman CYR"/>
          <w:sz w:val="28"/>
          <w:szCs w:val="28"/>
          <w:lang w:eastAsia="ru-RU"/>
        </w:rPr>
        <w:t xml:space="preserve">, Забайкальский край, </w:t>
      </w:r>
      <w:proofErr w:type="spellStart"/>
      <w:r>
        <w:rPr>
          <w:rFonts w:ascii="Times New Roman CYR" w:eastAsia="Times New Roman" w:hAnsi="Times New Roman CYR" w:cs="Times New Roman CYR"/>
          <w:sz w:val="28"/>
          <w:szCs w:val="28"/>
          <w:lang w:eastAsia="ru-RU"/>
        </w:rPr>
        <w:t>с</w:t>
      </w:r>
      <w:proofErr w:type="gramStart"/>
      <w:r>
        <w:rPr>
          <w:rFonts w:ascii="Times New Roman CYR" w:eastAsia="Times New Roman" w:hAnsi="Times New Roman CYR" w:cs="Times New Roman CYR"/>
          <w:sz w:val="28"/>
          <w:szCs w:val="28"/>
          <w:lang w:eastAsia="ru-RU"/>
        </w:rPr>
        <w:t>.Н</w:t>
      </w:r>
      <w:proofErr w:type="gramEnd"/>
      <w:r>
        <w:rPr>
          <w:rFonts w:ascii="Times New Roman CYR" w:eastAsia="Times New Roman" w:hAnsi="Times New Roman CYR" w:cs="Times New Roman CYR"/>
          <w:sz w:val="28"/>
          <w:szCs w:val="28"/>
          <w:lang w:eastAsia="ru-RU"/>
        </w:rPr>
        <w:t>ерчинский</w:t>
      </w:r>
      <w:proofErr w:type="spellEnd"/>
      <w:r w:rsidRPr="006E18BC">
        <w:rPr>
          <w:rFonts w:ascii="Times New Roman CYR" w:eastAsia="Times New Roman" w:hAnsi="Times New Roman CYR" w:cs="Times New Roman CYR"/>
          <w:sz w:val="28"/>
          <w:szCs w:val="28"/>
          <w:lang w:eastAsia="ru-RU"/>
        </w:rPr>
        <w:t>-Завод</w:t>
      </w:r>
      <w:r>
        <w:rPr>
          <w:rFonts w:ascii="Times New Roman CYR" w:eastAsia="Times New Roman" w:hAnsi="Times New Roman CYR" w:cs="Times New Roman CYR"/>
          <w:sz w:val="28"/>
          <w:szCs w:val="28"/>
          <w:lang w:eastAsia="ru-RU"/>
        </w:rPr>
        <w:t>, улица Красноармейская, дом 6</w:t>
      </w:r>
      <w:r w:rsidRPr="006E18BC">
        <w:rPr>
          <w:rFonts w:ascii="Times New Roman CYR" w:eastAsia="Times New Roman" w:hAnsi="Times New Roman CYR" w:cs="Times New Roman CYR"/>
          <w:sz w:val="28"/>
          <w:szCs w:val="28"/>
          <w:lang w:eastAsia="ru-RU"/>
        </w:rPr>
        <w:t>2</w:t>
      </w:r>
      <w:r>
        <w:rPr>
          <w:rFonts w:ascii="Times New Roman CYR" w:eastAsia="Times New Roman" w:hAnsi="Times New Roman CYR" w:cs="Times New Roman CYR"/>
          <w:sz w:val="28"/>
          <w:szCs w:val="28"/>
          <w:lang w:eastAsia="ru-RU"/>
        </w:rPr>
        <w:t>;</w:t>
      </w:r>
    </w:p>
    <w:p w:rsidR="000D1D5F" w:rsidRDefault="005166A0">
      <w:pPr>
        <w:spacing w:after="0" w:line="240" w:lineRule="auto"/>
        <w:ind w:firstLine="709"/>
        <w:jc w:val="both"/>
        <w:rPr>
          <w:rFonts w:ascii="Calibri" w:eastAsia="Times New Roman" w:hAnsi="Calibri" w:cs="Calibri"/>
          <w:lang w:eastAsia="ru-RU"/>
        </w:rPr>
      </w:pPr>
      <w:r>
        <w:rPr>
          <w:rFonts w:ascii="Times New Roman CYR" w:eastAsia="Times New Roman" w:hAnsi="Times New Roman CYR" w:cs="Times New Roman CYR"/>
          <w:sz w:val="28"/>
          <w:szCs w:val="28"/>
          <w:lang w:eastAsia="ru-RU"/>
        </w:rPr>
        <w:t>с использованием официального сайта</w:t>
      </w:r>
      <w:r w:rsidRPr="006E18BC">
        <w:rPr>
          <w:rFonts w:ascii="Times New Roman CYR" w:eastAsia="Times New Roman" w:hAnsi="Times New Roman CYR" w:cs="Times New Roman CYR"/>
          <w:sz w:val="28"/>
          <w:szCs w:val="28"/>
          <w:lang w:eastAsia="ru-RU"/>
        </w:rPr>
        <w:t xml:space="preserve"> Нерчинско-Заводского</w:t>
      </w:r>
      <w:r>
        <w:rPr>
          <w:rFonts w:ascii="Times New Roman CYR" w:eastAsia="Times New Roman" w:hAnsi="Times New Roman CYR" w:cs="Times New Roman CYR"/>
          <w:sz w:val="28"/>
          <w:szCs w:val="28"/>
          <w:lang w:eastAsia="ru-RU"/>
        </w:rPr>
        <w:t xml:space="preserve">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 xml:space="preserve">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w:t>
      </w:r>
      <w:r w:rsidRPr="006E18BC">
        <w:rPr>
          <w:rFonts w:ascii="Times New Roman" w:eastAsia="Times New Roman" w:hAnsi="Times New Roman" w:cs="Times New Roman"/>
          <w:sz w:val="28"/>
          <w:szCs w:val="28"/>
          <w:lang w:eastAsia="ru-RU"/>
        </w:rPr>
        <w:t xml:space="preserve"> </w:t>
      </w:r>
      <w:proofErr w:type="spellStart"/>
      <w:r>
        <w:rPr>
          <w:rFonts w:ascii="Times New Roman" w:hAnsi="Times New Roman"/>
          <w:sz w:val="28"/>
          <w:szCs w:val="28"/>
        </w:rPr>
        <w:t>nerzav@mai</w:t>
      </w:r>
      <w:proofErr w:type="spellEnd"/>
      <w:r>
        <w:rPr>
          <w:rFonts w:ascii="Times New Roman" w:hAnsi="Times New Roman"/>
          <w:sz w:val="28"/>
          <w:szCs w:val="28"/>
        </w:rPr>
        <w:t>.</w:t>
      </w:r>
      <w:proofErr w:type="spellStart"/>
      <w:proofErr w:type="gramStart"/>
      <w:r>
        <w:rPr>
          <w:rFonts w:ascii="Times New Roman" w:hAnsi="Times New Roman"/>
          <w:sz w:val="28"/>
          <w:szCs w:val="28"/>
          <w:lang w:val="en-US"/>
        </w:rPr>
        <w:t>ru</w:t>
      </w:r>
      <w:proofErr w:type="spellEnd"/>
      <w:proofErr w:type="gramEnd"/>
      <w:r>
        <w:rPr>
          <w:rFonts w:ascii="Times New Roman" w:hAnsi="Times New Roman"/>
          <w:sz w:val="28"/>
          <w:szCs w:val="28"/>
        </w:rPr>
        <w:t xml:space="preserve"> а также может быть принята при личном приёме заявителя.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5.23.</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Жалоба должна содержать:</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Pr>
          <w:rFonts w:ascii="Times New Roman CYR" w:eastAsia="Times New Roman" w:hAnsi="Times New Roman CYR" w:cs="Times New Roman CYR"/>
          <w:sz w:val="28"/>
          <w:szCs w:val="28"/>
          <w:lang w:eastAsia="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Pr>
          <w:rFonts w:ascii="Times New Roman CYR" w:eastAsia="Times New Roman" w:hAnsi="Times New Roman CYR" w:cs="Times New Roman CYR"/>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сведения об обжалуемых решениях и действиях (бездействии) Исполнителя, его должностного лица, либо муниципального служащего;</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Заявителем могут быть представлены документы (при наличии), подтверждающие доводы заявителя, либо их копии.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5.24. </w:t>
      </w:r>
      <w:r>
        <w:rPr>
          <w:rFonts w:ascii="Times New Roman CYR" w:eastAsia="Times New Roman" w:hAnsi="Times New Roman CYR" w:cs="Times New Roman CYR"/>
          <w:sz w:val="28"/>
          <w:szCs w:val="28"/>
          <w:lang w:eastAsia="ru-RU"/>
        </w:rPr>
        <w:t>Жалоба, поступившая Исполнителю, подлежит регистрации не позднее следующего рабочего дня со дня ее поступления.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5.25.</w:t>
      </w:r>
      <w:r>
        <w:rPr>
          <w:rFonts w:ascii="Times New Roman" w:eastAsia="Times New Roman" w:hAnsi="Times New Roman" w:cs="Times New Roman"/>
          <w:sz w:val="28"/>
          <w:szCs w:val="28"/>
          <w:lang w:val="en-US" w:eastAsia="ru-RU"/>
        </w:rPr>
        <w:t> </w:t>
      </w:r>
      <w:proofErr w:type="gramStart"/>
      <w:r>
        <w:rPr>
          <w:rFonts w:ascii="Times New Roman CYR" w:eastAsia="Times New Roman" w:hAnsi="Times New Roman CYR" w:cs="Times New Roman CYR"/>
          <w:sz w:val="28"/>
          <w:szCs w:val="28"/>
          <w:lang w:eastAsia="ru-RU"/>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5.26. </w:t>
      </w:r>
      <w:r>
        <w:rPr>
          <w:rFonts w:ascii="Times New Roman CYR" w:eastAsia="Times New Roman" w:hAnsi="Times New Roman CYR" w:cs="Times New Roman CYR"/>
          <w:sz w:val="28"/>
          <w:szCs w:val="28"/>
          <w:lang w:eastAsia="ru-RU"/>
        </w:rPr>
        <w:t>Перечень оснований для приостановления рассмотрения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случае</w:t>
      </w:r>
      <w:proofErr w:type="gramStart"/>
      <w:r>
        <w:rPr>
          <w:rFonts w:ascii="Times New Roman CYR" w:eastAsia="Times New Roman" w:hAnsi="Times New Roman CYR" w:cs="Times New Roman CYR"/>
          <w:sz w:val="28"/>
          <w:szCs w:val="28"/>
          <w:lang w:eastAsia="ru-RU"/>
        </w:rPr>
        <w:t>,</w:t>
      </w:r>
      <w:proofErr w:type="gramEnd"/>
      <w:r>
        <w:rPr>
          <w:rFonts w:ascii="Times New Roman CYR" w:eastAsia="Times New Roman" w:hAnsi="Times New Roman CYR" w:cs="Times New Roman CYR"/>
          <w:sz w:val="28"/>
          <w:szCs w:val="28"/>
          <w:lang w:eastAsia="ru-RU"/>
        </w:rPr>
        <w:t xml:space="preserve"> если возможность приостановления предусмотрена законодательством Российской Федерации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Основания для приостановления рассмотрения жалобы отсутствуют.</w:t>
      </w:r>
    </w:p>
    <w:p w:rsidR="000D1D5F" w:rsidRDefault="005166A0">
      <w:pPr>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5.27. </w:t>
      </w:r>
      <w:r>
        <w:rPr>
          <w:rFonts w:ascii="Times New Roman CYR" w:eastAsia="Times New Roman" w:hAnsi="Times New Roman CYR" w:cs="Times New Roman CYR"/>
          <w:sz w:val="28"/>
          <w:szCs w:val="28"/>
          <w:lang w:eastAsia="ru-RU"/>
        </w:rPr>
        <w:t>Результат рассмотрения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lastRenderedPageBreak/>
        <w:t>5.28.</w:t>
      </w: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5.29. </w:t>
      </w:r>
      <w:r>
        <w:rPr>
          <w:rFonts w:ascii="Times New Roman CYR" w:eastAsia="Times New Roman" w:hAnsi="Times New Roman CYR" w:cs="Times New Roman CYR"/>
          <w:sz w:val="28"/>
          <w:szCs w:val="28"/>
          <w:lang w:eastAsia="ru-RU"/>
        </w:rPr>
        <w:t>По результатам рассмотрения жалобы Исполнитель принимает одно из следующих решений:</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Pr>
          <w:rFonts w:ascii="Times New Roman CYR" w:eastAsia="Times New Roman" w:hAnsi="Times New Roman CYR" w:cs="Times New Roman CYR"/>
          <w:sz w:val="28"/>
          <w:szCs w:val="28"/>
          <w:lang w:eastAsia="ru-RU"/>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Нерчинско</w:t>
      </w:r>
      <w:r w:rsidRPr="006E18BC">
        <w:rPr>
          <w:rFonts w:ascii="Times New Roman CYR" w:eastAsia="Times New Roman" w:hAnsi="Times New Roman CYR" w:cs="Times New Roman CYR"/>
          <w:sz w:val="28"/>
          <w:szCs w:val="28"/>
          <w:lang w:eastAsia="ru-RU"/>
        </w:rPr>
        <w:t>-Заводского муниципального округа</w:t>
      </w: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а также в иных формах;</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отказывает в удовлетворении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 </w:t>
      </w:r>
      <w:r>
        <w:rPr>
          <w:rFonts w:ascii="Times New Roman CYR" w:eastAsia="Times New Roman" w:hAnsi="Times New Roman CYR" w:cs="Times New Roman CYR"/>
          <w:sz w:val="28"/>
          <w:szCs w:val="28"/>
          <w:lang w:eastAsia="ru-RU"/>
        </w:rPr>
        <w:t>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30.1. </w:t>
      </w:r>
      <w:r>
        <w:rPr>
          <w:rFonts w:ascii="Times New Roman CYR" w:eastAsia="Times New Roman" w:hAnsi="Times New Roman CYR" w:cs="Times New Roman CYR"/>
          <w:sz w:val="28"/>
          <w:szCs w:val="28"/>
          <w:lang w:eastAsia="ru-RU"/>
        </w:rPr>
        <w:t>Уполномоченный на рассмотрение жалобы орган отказывает в удовлетворении жалобы в следующих случаях:</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наличие вступившего в законную силу решения суда, арбитражного суда по жалобе о том же предмете и по тем же основаниям;</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30.2. </w:t>
      </w:r>
      <w:r>
        <w:rPr>
          <w:rFonts w:ascii="Times New Roman CYR" w:eastAsia="Times New Roman" w:hAnsi="Times New Roman CYR" w:cs="Times New Roman CYR"/>
          <w:sz w:val="28"/>
          <w:szCs w:val="28"/>
          <w:lang w:eastAsia="ru-RU"/>
        </w:rPr>
        <w:t>Уполномоченный на рассмотрение жалобы орган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случае</w:t>
      </w:r>
      <w:proofErr w:type="gramStart"/>
      <w:r>
        <w:rPr>
          <w:rFonts w:ascii="Times New Roman CYR" w:eastAsia="Times New Roman" w:hAnsi="Times New Roman CYR" w:cs="Times New Roman CYR"/>
          <w:sz w:val="28"/>
          <w:szCs w:val="28"/>
          <w:lang w:eastAsia="ru-RU"/>
        </w:rPr>
        <w:t>,</w:t>
      </w:r>
      <w:proofErr w:type="gramEnd"/>
      <w:r>
        <w:rPr>
          <w:rFonts w:ascii="Times New Roman CYR" w:eastAsia="Times New Roman" w:hAnsi="Times New Roman CYR" w:cs="Times New Roman CYR"/>
          <w:sz w:val="28"/>
          <w:szCs w:val="28"/>
          <w:lang w:eastAsia="ru-RU"/>
        </w:rPr>
        <w:t xml:space="preserve"> если текст письменной жалобы не поддаётся прочтению, ответ на жалобу не даётся и она не подлежит направлению на рассмотрение в уполномоченный на рассмотрение жалобы орган,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30.3. </w:t>
      </w:r>
      <w:r>
        <w:rPr>
          <w:rFonts w:ascii="Times New Roman CYR" w:eastAsia="Times New Roman" w:hAnsi="Times New Roman CYR" w:cs="Times New Roman CYR"/>
          <w:sz w:val="28"/>
          <w:szCs w:val="28"/>
          <w:lang w:eastAsia="ru-RU"/>
        </w:rPr>
        <w:t>Порядок информирования заявителя о результатах рассмотрения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30.4. </w:t>
      </w:r>
      <w:r>
        <w:rPr>
          <w:rFonts w:ascii="Times New Roman CYR" w:eastAsia="Times New Roman" w:hAnsi="Times New Roman CYR" w:cs="Times New Roman CYR"/>
          <w:sz w:val="28"/>
          <w:szCs w:val="28"/>
          <w:lang w:eastAsia="ru-RU"/>
        </w:rPr>
        <w:t>Не позднее дня, следующего за днём принятия решения,  заявителю в письменной форме направляется мотивированный ответ о результатах рассмотрения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30.5. </w:t>
      </w:r>
      <w:r>
        <w:rPr>
          <w:rFonts w:ascii="Times New Roman CYR" w:eastAsia="Times New Roman" w:hAnsi="Times New Roman CYR" w:cs="Times New Roman CYR"/>
          <w:sz w:val="28"/>
          <w:szCs w:val="28"/>
          <w:lang w:eastAsia="ru-RU"/>
        </w:rPr>
        <w:t>В ответе по результатам рассмотрения жалобы указываются: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Pr>
          <w:rFonts w:ascii="Times New Roman CYR" w:eastAsia="Times New Roman" w:hAnsi="Times New Roman CYR" w:cs="Times New Roman CYR"/>
          <w:sz w:val="28"/>
          <w:szCs w:val="28"/>
          <w:lang w:eastAsia="ru-RU"/>
        </w:rPr>
        <w:lastRenderedPageBreak/>
        <w:t>наименование уполномоченного органа, рассмотревшего жалобу, должность, фамилия, имя, отчество (при наличии) его должностного лица, принявшего решение по жалобе;</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фамилия, имя, отчество (при наличии) или наименование заявителя;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основания для принятия решения по жалобе;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принятое по жалобе решение;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 случае</w:t>
      </w:r>
      <w:proofErr w:type="gramStart"/>
      <w:r>
        <w:rPr>
          <w:rFonts w:ascii="Times New Roman CYR" w:eastAsia="Times New Roman" w:hAnsi="Times New Roman CYR" w:cs="Times New Roman CYR"/>
          <w:sz w:val="28"/>
          <w:szCs w:val="28"/>
          <w:lang w:eastAsia="ru-RU"/>
        </w:rPr>
        <w:t>,</w:t>
      </w:r>
      <w:proofErr w:type="gramEnd"/>
      <w:r>
        <w:rPr>
          <w:rFonts w:ascii="Times New Roman CYR" w:eastAsia="Times New Roman" w:hAnsi="Times New Roman CYR" w:cs="Times New Roman CYR"/>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сведения о порядке обжалования принятого по жалобе решения.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30.6. </w:t>
      </w:r>
      <w:r>
        <w:rPr>
          <w:rFonts w:ascii="Times New Roman CYR" w:eastAsia="Times New Roman" w:hAnsi="Times New Roman CYR" w:cs="Times New Roman CYR"/>
          <w:sz w:val="28"/>
          <w:szCs w:val="28"/>
          <w:lang w:eastAsia="ru-RU"/>
        </w:rPr>
        <w:t>Ответ по результатам рассмотрения жалобы подписывается уполномоченным на рассмотрение жалобы должностным лицом Исполнителя.</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30.7. </w:t>
      </w:r>
      <w:r>
        <w:rPr>
          <w:rFonts w:ascii="Times New Roman CYR" w:eastAsia="Times New Roman" w:hAnsi="Times New Roman CYR" w:cs="Times New Roman CYR"/>
          <w:sz w:val="28"/>
          <w:szCs w:val="28"/>
          <w:lang w:eastAsia="ru-RU"/>
        </w:rPr>
        <w:t>По желанию заявителя ответ по результатам рассмотрения жалобы может быть представлен не позднее дня, следующего за днём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0D1D5F" w:rsidRDefault="005166A0">
      <w:pPr>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30.8. </w:t>
      </w:r>
      <w:r>
        <w:rPr>
          <w:rFonts w:ascii="Times New Roman CYR" w:eastAsia="Times New Roman" w:hAnsi="Times New Roman CYR" w:cs="Times New Roman CYR"/>
          <w:sz w:val="28"/>
          <w:szCs w:val="28"/>
          <w:lang w:eastAsia="ru-RU"/>
        </w:rPr>
        <w:t>Порядок обжалования решения по жалобе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30.9. </w:t>
      </w:r>
      <w:r>
        <w:rPr>
          <w:rFonts w:ascii="Times New Roman CYR" w:eastAsia="Times New Roman" w:hAnsi="Times New Roman CYR" w:cs="Times New Roman CYR"/>
          <w:sz w:val="28"/>
          <w:szCs w:val="28"/>
          <w:lang w:eastAsia="ru-RU"/>
        </w:rPr>
        <w:t>В случае если заявитель не удовлетворён решением, принятым в ходе рассмотрения жалобы, или непринятия по ней решения, то заявитель вправе обратиться с жалобой лицам, указанным в подпункте 69.1. Административного регламента.</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30.10. </w:t>
      </w:r>
      <w:r>
        <w:rPr>
          <w:rFonts w:ascii="Times New Roman CYR" w:eastAsia="Times New Roman" w:hAnsi="Times New Roman CYR" w:cs="Times New Roman CYR"/>
          <w:sz w:val="28"/>
          <w:szCs w:val="28"/>
          <w:lang w:eastAsia="ru-RU"/>
        </w:rPr>
        <w:t>Право заявителя на получение информации и документов, необходимых для обоснования и рассмотрения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val="en-US" w:eastAsia="ru-RU"/>
        </w:rPr>
        <w:t> </w:t>
      </w:r>
      <w:r>
        <w:rPr>
          <w:rFonts w:ascii="Times New Roman CYR" w:eastAsia="Times New Roman" w:hAnsi="Times New Roman CYR" w:cs="Times New Roman CYR"/>
          <w:sz w:val="28"/>
          <w:szCs w:val="28"/>
          <w:lang w:eastAsia="ru-RU"/>
        </w:rPr>
        <w:t>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30.11. </w:t>
      </w:r>
      <w:r>
        <w:rPr>
          <w:rFonts w:ascii="Times New Roman CYR" w:eastAsia="Times New Roman" w:hAnsi="Times New Roman CYR" w:cs="Times New Roman CYR"/>
          <w:sz w:val="28"/>
          <w:szCs w:val="28"/>
          <w:lang w:eastAsia="ru-RU"/>
        </w:rPr>
        <w:t>Способы информирования заявителей о порядке подачи и рассмотрения жалобы.</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 xml:space="preserve">30.12. </w:t>
      </w:r>
      <w:proofErr w:type="gramStart"/>
      <w:r>
        <w:rPr>
          <w:rFonts w:ascii="Times New Roman CYR" w:eastAsia="Times New Roman" w:hAnsi="Times New Roman CYR" w:cs="Times New Roman CYR"/>
          <w:sz w:val="28"/>
          <w:szCs w:val="28"/>
          <w:lang w:eastAsia="ru-RU"/>
        </w:rPr>
        <w:t>Информация о порядке подачи и рассмотрения жалобы размещается на официальном сайте Исполнителя   (МУК</w:t>
      </w:r>
      <w:r w:rsidRPr="006E18BC">
        <w:rPr>
          <w:rFonts w:ascii="Times New Roman CYR" w:eastAsia="Times New Roman" w:hAnsi="Times New Roman CYR" w:cs="Times New Roman CYR"/>
          <w:sz w:val="28"/>
          <w:szCs w:val="28"/>
          <w:lang w:eastAsia="ru-RU"/>
        </w:rPr>
        <w:t xml:space="preserve"> «Центр Досуга Нерчинско-Заводского муниципального округа</w:t>
      </w:r>
      <w:r>
        <w:rPr>
          <w:rFonts w:ascii="Times New Roman" w:eastAsia="Times New Roman" w:hAnsi="Times New Roman" w:cs="Times New Roman"/>
          <w:sz w:val="28"/>
          <w:szCs w:val="28"/>
          <w:lang w:eastAsia="ru-RU"/>
        </w:rPr>
        <w:t>)</w:t>
      </w:r>
      <w:r>
        <w:rPr>
          <w:rFonts w:ascii="Times New Roman" w:eastAsia="Times New Roman" w:hAnsi="Times New Roman" w:cs="Times New Roman"/>
          <w:i/>
          <w:iCs/>
          <w:sz w:val="28"/>
          <w:szCs w:val="28"/>
          <w:lang w:eastAsia="ru-RU"/>
        </w:rPr>
        <w:t xml:space="preserve"> </w:t>
      </w:r>
      <w:r>
        <w:rPr>
          <w:rFonts w:ascii="Times New Roman CYR" w:eastAsia="Times New Roman" w:hAnsi="Times New Roman CYR" w:cs="Times New Roman CYR"/>
          <w:sz w:val="28"/>
          <w:szCs w:val="28"/>
          <w:lang w:eastAsia="ru-RU"/>
        </w:rPr>
        <w:t>в информационно-телекоммуникационной</w:t>
      </w:r>
      <w:r w:rsidRPr="006E18BC">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8"/>
          <w:szCs w:val="28"/>
          <w:lang w:eastAsia="ru-RU"/>
        </w:rPr>
        <w:t>сети</w:t>
      </w:r>
      <w:r w:rsidRPr="006E18BC">
        <w:rPr>
          <w:rFonts w:ascii="Times New Roman CYR" w:eastAsia="Times New Roman" w:hAnsi="Times New Roman CYR" w:cs="Times New Roman CYR"/>
          <w:sz w:val="28"/>
          <w:szCs w:val="28"/>
          <w:lang w:eastAsia="ru-RU"/>
        </w:rPr>
        <w:t xml:space="preserve">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w:t>
      </w:r>
      <w:hyperlink r:id="rId11" w:anchor="message/_blank" w:tgtFrame="https://mail.yandex.ru/?uid=114735865" w:history="1">
        <w:r>
          <w:rPr>
            <w:rStyle w:val="a4"/>
            <w:rFonts w:ascii="Times New Roman" w:eastAsia="Arial" w:hAnsi="Times New Roman" w:cs="Times New Roman"/>
            <w:color w:val="auto"/>
            <w:sz w:val="28"/>
            <w:szCs w:val="28"/>
            <w:shd w:val="clear" w:color="auto" w:fill="FFFFFF"/>
          </w:rPr>
          <w:t>https://nz-mpcd.chita.muzkult.ru/gallery/akciyageorgievskayalentochka2025god</w:t>
        </w:r>
      </w:hyperlink>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iCs/>
          <w:sz w:val="28"/>
          <w:szCs w:val="28"/>
          <w:lang w:eastAsia="ru-RU"/>
        </w:rPr>
        <w:t xml:space="preserve"> </w:t>
      </w:r>
      <w:r>
        <w:rPr>
          <w:rFonts w:ascii="Times New Roman" w:eastAsia="Times New Roman" w:hAnsi="Times New Roman" w:cs="Times New Roman"/>
          <w:sz w:val="28"/>
          <w:szCs w:val="28"/>
          <w:lang w:eastAsia="ru-RU"/>
        </w:rPr>
        <w:t xml:space="preserve"> Портале </w:t>
      </w:r>
      <w:r>
        <w:rPr>
          <w:rFonts w:ascii="Times New Roman CYR" w:eastAsia="Times New Roman" w:hAnsi="Times New Roman CYR" w:cs="Times New Roman CYR"/>
          <w:sz w:val="28"/>
          <w:szCs w:val="28"/>
          <w:lang w:eastAsia="ru-RU"/>
        </w:rPr>
        <w:t xml:space="preserve">государственных и муниципальных услуг в информационно-телекоммуникационной сети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Интернет</w:t>
      </w:r>
      <w:r>
        <w:rPr>
          <w:rFonts w:ascii="Times New Roman" w:eastAsia="Times New Roman" w:hAnsi="Times New Roman" w:cs="Times New Roman"/>
          <w:sz w:val="28"/>
          <w:szCs w:val="28"/>
          <w:lang w:eastAsia="ru-RU"/>
        </w:rPr>
        <w:t xml:space="preserve">»: </w:t>
      </w:r>
      <w:hyperlink w:history="1">
        <w:r>
          <w:rPr>
            <w:rFonts w:ascii="Times New Roman" w:eastAsia="Times New Roman" w:hAnsi="Times New Roman" w:cs="Times New Roman"/>
            <w:vanish/>
            <w:sz w:val="28"/>
            <w:szCs w:val="28"/>
            <w:lang w:val="en-US" w:eastAsia="ru-RU"/>
          </w:rPr>
          <w:t>http</w:t>
        </w:r>
        <w:r>
          <w:rPr>
            <w:rFonts w:ascii="Times New Roman" w:eastAsia="Times New Roman" w:hAnsi="Times New Roman" w:cs="Times New Roman"/>
            <w:vanish/>
            <w:sz w:val="28"/>
            <w:szCs w:val="28"/>
            <w:lang w:eastAsia="ru-RU"/>
          </w:rPr>
          <w:t>://</w:t>
        </w:r>
        <w:r>
          <w:rPr>
            <w:rFonts w:ascii="Times New Roman" w:eastAsia="Times New Roman" w:hAnsi="Times New Roman" w:cs="Times New Roman"/>
            <w:vanish/>
            <w:sz w:val="28"/>
            <w:szCs w:val="28"/>
            <w:lang w:val="en-US" w:eastAsia="ru-RU"/>
          </w:rPr>
          <w:t>www</w:t>
        </w:r>
        <w:r>
          <w:rPr>
            <w:rFonts w:ascii="Times New Roman" w:eastAsia="Times New Roman" w:hAnsi="Times New Roman" w:cs="Times New Roman"/>
            <w:vanish/>
            <w:sz w:val="28"/>
            <w:szCs w:val="28"/>
            <w:lang w:eastAsia="ru-RU"/>
          </w:rPr>
          <w:t>.</w:t>
        </w:r>
        <w:proofErr w:type="spellStart"/>
        <w:r>
          <w:rPr>
            <w:rFonts w:ascii="Times New Roman" w:eastAsia="Times New Roman" w:hAnsi="Times New Roman" w:cs="Times New Roman"/>
            <w:vanish/>
            <w:sz w:val="28"/>
            <w:szCs w:val="28"/>
            <w:lang w:val="en-US" w:eastAsia="ru-RU"/>
          </w:rPr>
          <w:t>pgu</w:t>
        </w:r>
        <w:proofErr w:type="spellEnd"/>
        <w:r>
          <w:rPr>
            <w:rFonts w:ascii="Times New Roman" w:eastAsia="Times New Roman" w:hAnsi="Times New Roman" w:cs="Times New Roman"/>
            <w:vanish/>
            <w:sz w:val="28"/>
            <w:szCs w:val="28"/>
            <w:lang w:eastAsia="ru-RU"/>
          </w:rPr>
          <w:t>.</w:t>
        </w:r>
        <w:r>
          <w:rPr>
            <w:rFonts w:ascii="Times New Roman" w:eastAsia="Times New Roman" w:hAnsi="Times New Roman" w:cs="Times New Roman"/>
            <w:vanish/>
            <w:sz w:val="28"/>
            <w:szCs w:val="28"/>
            <w:lang w:val="en-US" w:eastAsia="ru-RU"/>
          </w:rPr>
          <w:t>e</w:t>
        </w:r>
        <w:r>
          <w:rPr>
            <w:rFonts w:ascii="Times New Roman" w:eastAsia="Times New Roman" w:hAnsi="Times New Roman" w:cs="Times New Roman"/>
            <w:vanish/>
            <w:sz w:val="28"/>
            <w:szCs w:val="28"/>
            <w:lang w:eastAsia="ru-RU"/>
          </w:rPr>
          <w:t>-</w:t>
        </w:r>
        <w:proofErr w:type="spellStart"/>
        <w:r>
          <w:rPr>
            <w:rFonts w:ascii="Times New Roman" w:eastAsia="Times New Roman" w:hAnsi="Times New Roman" w:cs="Times New Roman"/>
            <w:vanish/>
            <w:sz w:val="28"/>
            <w:szCs w:val="28"/>
            <w:lang w:val="en-US" w:eastAsia="ru-RU"/>
          </w:rPr>
          <w:t>zab</w:t>
        </w:r>
        <w:proofErr w:type="spellEnd"/>
        <w:r>
          <w:rPr>
            <w:rFonts w:ascii="Times New Roman" w:eastAsia="Times New Roman" w:hAnsi="Times New Roman" w:cs="Times New Roman"/>
            <w:vanish/>
            <w:sz w:val="28"/>
            <w:szCs w:val="28"/>
            <w:lang w:eastAsia="ru-RU"/>
          </w:rPr>
          <w:t>.</w:t>
        </w:r>
        <w:proofErr w:type="spellStart"/>
        <w:r>
          <w:rPr>
            <w:rFonts w:ascii="Times New Roman" w:eastAsia="Times New Roman" w:hAnsi="Times New Roman" w:cs="Times New Roman"/>
            <w:vanish/>
            <w:sz w:val="28"/>
            <w:szCs w:val="28"/>
            <w:lang w:val="en-US" w:eastAsia="ru-RU"/>
          </w:rPr>
          <w:t>ru</w:t>
        </w:r>
        <w:proofErr w:type="spellEnd"/>
      </w:hyperlink>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а также может быть сообщена заявителю специалистами муниципального архива при личном контакте с использованием почтовой, телефонной связи</w:t>
      </w:r>
      <w:proofErr w:type="gramEnd"/>
      <w:r>
        <w:rPr>
          <w:rFonts w:ascii="Times New Roman CYR" w:eastAsia="Times New Roman" w:hAnsi="Times New Roman CYR" w:cs="Times New Roman CYR"/>
          <w:sz w:val="28"/>
          <w:szCs w:val="28"/>
          <w:lang w:eastAsia="ru-RU"/>
        </w:rPr>
        <w:t>, посредством электронной почты.</w:t>
      </w:r>
    </w:p>
    <w:p w:rsidR="000D1D5F" w:rsidRPr="006E18BC" w:rsidRDefault="005166A0" w:rsidP="006E18B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_____________________________</w:t>
      </w:r>
    </w:p>
    <w:p w:rsidR="000D1D5F" w:rsidRDefault="005166A0">
      <w:pPr>
        <w:autoSpaceDE w:val="0"/>
        <w:autoSpaceDN w:val="0"/>
        <w:adjustRightInd w:val="0"/>
        <w:spacing w:after="0" w:line="240" w:lineRule="auto"/>
        <w:ind w:left="5103"/>
        <w:jc w:val="righ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lastRenderedPageBreak/>
        <w:t xml:space="preserve">Приложение № 1 </w:t>
      </w:r>
    </w:p>
    <w:p w:rsidR="000D1D5F" w:rsidRDefault="005166A0">
      <w:pPr>
        <w:autoSpaceDE w:val="0"/>
        <w:autoSpaceDN w:val="0"/>
        <w:adjustRightInd w:val="0"/>
        <w:spacing w:after="0" w:line="240" w:lineRule="auto"/>
        <w:ind w:left="5103"/>
        <w:jc w:val="right"/>
        <w:rPr>
          <w:rFonts w:ascii="Times New Roman" w:eastAsia="Times New Roman" w:hAnsi="Times New Roman" w:cs="Times New Roman"/>
          <w:sz w:val="28"/>
          <w:szCs w:val="28"/>
          <w:lang w:eastAsia="ru-RU"/>
        </w:rPr>
      </w:pPr>
      <w:r>
        <w:rPr>
          <w:rFonts w:ascii="Times New Roman CYR" w:eastAsia="Times New Roman" w:hAnsi="Times New Roman CYR" w:cs="Times New Roman CYR"/>
          <w:sz w:val="28"/>
          <w:szCs w:val="28"/>
          <w:lang w:eastAsia="ru-RU"/>
        </w:rPr>
        <w:t xml:space="preserve">к Административному регламенту по предоставлению муниципальной услуги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филармонии, киносеансов, анонс данных мероприятий в электронном виде</w:t>
      </w:r>
      <w:r>
        <w:rPr>
          <w:rFonts w:ascii="Times New Roman" w:eastAsia="Times New Roman" w:hAnsi="Times New Roman" w:cs="Times New Roman"/>
          <w:sz w:val="28"/>
          <w:szCs w:val="28"/>
          <w:lang w:eastAsia="ru-RU"/>
        </w:rPr>
        <w:t>»</w:t>
      </w:r>
    </w:p>
    <w:p w:rsidR="000D1D5F" w:rsidRDefault="000D1D5F">
      <w:pPr>
        <w:autoSpaceDE w:val="0"/>
        <w:autoSpaceDN w:val="0"/>
        <w:adjustRightInd w:val="0"/>
        <w:spacing w:after="0" w:line="240" w:lineRule="auto"/>
        <w:ind w:left="5103" w:firstLine="720"/>
        <w:jc w:val="both"/>
        <w:rPr>
          <w:rFonts w:ascii="Calibri" w:eastAsia="Times New Roman" w:hAnsi="Calibri" w:cs="Calibri"/>
          <w:lang w:eastAsia="ru-RU"/>
        </w:rPr>
      </w:pPr>
    </w:p>
    <w:p w:rsidR="000D1D5F" w:rsidRDefault="000D1D5F">
      <w:pPr>
        <w:tabs>
          <w:tab w:val="left" w:pos="1260"/>
        </w:tabs>
        <w:autoSpaceDE w:val="0"/>
        <w:autoSpaceDN w:val="0"/>
        <w:adjustRightInd w:val="0"/>
        <w:spacing w:after="60" w:line="240" w:lineRule="auto"/>
        <w:ind w:left="360" w:firstLine="720"/>
        <w:jc w:val="center"/>
        <w:rPr>
          <w:rFonts w:ascii="Calibri" w:eastAsia="Times New Roman" w:hAnsi="Calibri" w:cs="Calibri"/>
          <w:lang w:eastAsia="ru-RU"/>
        </w:rPr>
      </w:pPr>
    </w:p>
    <w:p w:rsidR="000D1D5F" w:rsidRDefault="005166A0">
      <w:pPr>
        <w:autoSpaceDE w:val="0"/>
        <w:autoSpaceDN w:val="0"/>
        <w:adjustRightInd w:val="0"/>
        <w:spacing w:after="0" w:line="240" w:lineRule="auto"/>
        <w:ind w:firstLine="720"/>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Блок – схема</w:t>
      </w:r>
    </w:p>
    <w:p w:rsidR="000D1D5F" w:rsidRDefault="005166A0">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Pr>
          <w:rFonts w:ascii="Times New Roman CYR" w:eastAsia="Times New Roman" w:hAnsi="Times New Roman CYR" w:cs="Times New Roman CYR"/>
          <w:sz w:val="28"/>
          <w:szCs w:val="28"/>
          <w:lang w:eastAsia="ru-RU"/>
        </w:rPr>
        <w:t xml:space="preserve">предоставления муниципальной услуги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филармонии, киносеансов, анонс данных мероприятий в электронном виде</w:t>
      </w:r>
      <w:r>
        <w:rPr>
          <w:rFonts w:ascii="Times New Roman" w:eastAsia="Times New Roman" w:hAnsi="Times New Roman" w:cs="Times New Roman"/>
          <w:sz w:val="28"/>
          <w:szCs w:val="28"/>
          <w:lang w:eastAsia="ru-RU"/>
        </w:rPr>
        <w:t>»</w:t>
      </w:r>
    </w:p>
    <w:p w:rsidR="000D1D5F" w:rsidRDefault="005166A0">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c">
            <w:drawing>
              <wp:inline distT="0" distB="0" distL="0" distR="0">
                <wp:extent cx="5829300" cy="3543300"/>
                <wp:effectExtent l="0" t="0" r="0" b="0"/>
                <wp:docPr id="8"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960215" y="114009"/>
                            <a:ext cx="3314605" cy="457676"/>
                          </a:xfrm>
                          <a:prstGeom prst="flowChartProcess">
                            <a:avLst/>
                          </a:prstGeom>
                          <a:solidFill>
                            <a:srgbClr val="FFFFFF"/>
                          </a:solidFill>
                          <a:ln w="9525">
                            <a:solidFill>
                              <a:srgbClr val="000000"/>
                            </a:solidFill>
                            <a:miter lim="800000"/>
                          </a:ln>
                        </wps:spPr>
                        <wps:txbx>
                          <w:txbxContent>
                            <w:p w:rsidR="000D1D5F" w:rsidRDefault="005166A0">
                              <w:pPr>
                                <w:jc w:val="center"/>
                                <w:rPr>
                                  <w:sz w:val="20"/>
                                  <w:szCs w:val="20"/>
                                </w:rPr>
                              </w:pPr>
                              <w:r>
                                <w:rPr>
                                  <w:rFonts w:ascii="Times New Roman" w:hAnsi="Times New Roman"/>
                                  <w:sz w:val="20"/>
                                  <w:szCs w:val="20"/>
                                </w:rPr>
                                <w:t>регистрация запроса о предоставлении муниципальной услуги</w:t>
                              </w:r>
                            </w:p>
                          </w:txbxContent>
                        </wps:txbx>
                        <wps:bodyPr rot="0" vert="horz" wrap="square" lIns="91440" tIns="45720" rIns="91440" bIns="45720" anchor="t" anchorCtr="0" upright="1">
                          <a:noAutofit/>
                        </wps:bodyPr>
                      </wps:wsp>
                      <wps:wsp>
                        <wps:cNvPr id="2" name="Line 5"/>
                        <wps:cNvCnPr/>
                        <wps:spPr bwMode="auto">
                          <a:xfrm>
                            <a:off x="2560034" y="571685"/>
                            <a:ext cx="0" cy="342847"/>
                          </a:xfrm>
                          <a:prstGeom prst="line">
                            <a:avLst/>
                          </a:prstGeom>
                          <a:noFill/>
                          <a:ln w="9525">
                            <a:solidFill>
                              <a:srgbClr val="000000"/>
                            </a:solidFill>
                            <a:round/>
                            <a:tailEnd type="triangle" w="med" len="med"/>
                          </a:ln>
                        </wps:spPr>
                        <wps:bodyPr/>
                      </wps:wsp>
                      <wps:wsp>
                        <wps:cNvPr id="3" name="AutoShape 6"/>
                        <wps:cNvSpPr>
                          <a:spLocks noChangeArrowheads="1"/>
                        </wps:cNvSpPr>
                        <wps:spPr bwMode="auto">
                          <a:xfrm>
                            <a:off x="960215" y="914532"/>
                            <a:ext cx="3314605" cy="799703"/>
                          </a:xfrm>
                          <a:prstGeom prst="flowChartProcess">
                            <a:avLst/>
                          </a:prstGeom>
                          <a:solidFill>
                            <a:srgbClr val="FFFFFF"/>
                          </a:solidFill>
                          <a:ln w="9525">
                            <a:solidFill>
                              <a:srgbClr val="000000"/>
                            </a:solidFill>
                            <a:miter lim="800000"/>
                          </a:ln>
                        </wps:spPr>
                        <wps:txbx>
                          <w:txbxContent>
                            <w:p w:rsidR="000D1D5F" w:rsidRDefault="005166A0">
                              <w:pPr>
                                <w:jc w:val="center"/>
                                <w:rPr>
                                  <w:sz w:val="20"/>
                                  <w:szCs w:val="20"/>
                                </w:rPr>
                              </w:pPr>
                              <w:r>
                                <w:rPr>
                                  <w:rFonts w:ascii="Times New Roman" w:hAnsi="Times New Roman"/>
                                  <w:sz w:val="20"/>
                                  <w:szCs w:val="20"/>
                                </w:rPr>
                                <w:t xml:space="preserve">консультирование специалистами Исполнителя, ответственными за предоставление муниципальной </w:t>
                              </w:r>
                              <w:proofErr w:type="spellStart"/>
                              <w:r>
                                <w:rPr>
                                  <w:rFonts w:ascii="Times New Roman" w:hAnsi="Times New Roman"/>
                                  <w:sz w:val="20"/>
                                  <w:szCs w:val="20"/>
                                </w:rPr>
                                <w:t>услуги</w:t>
                              </w:r>
                              <w:proofErr w:type="gramStart"/>
                              <w:r>
                                <w:rPr>
                                  <w:rFonts w:ascii="Times New Roman" w:hAnsi="Times New Roman"/>
                                  <w:sz w:val="20"/>
                                  <w:szCs w:val="20"/>
                                </w:rPr>
                                <w:t>,п</w:t>
                              </w:r>
                              <w:proofErr w:type="gramEnd"/>
                              <w:r>
                                <w:rPr>
                                  <w:rFonts w:ascii="Times New Roman" w:hAnsi="Times New Roman"/>
                                  <w:sz w:val="20"/>
                                  <w:szCs w:val="20"/>
                                </w:rPr>
                                <w:t>олучателя</w:t>
                              </w:r>
                              <w:proofErr w:type="spellEnd"/>
                              <w:r>
                                <w:rPr>
                                  <w:rFonts w:ascii="Times New Roman" w:hAnsi="Times New Roman"/>
                                  <w:sz w:val="20"/>
                                  <w:szCs w:val="20"/>
                                </w:rPr>
                                <w:t xml:space="preserve"> муниципальной </w:t>
                              </w:r>
                              <w:proofErr w:type="spellStart"/>
                              <w:r>
                                <w:rPr>
                                  <w:rFonts w:ascii="Times New Roman" w:hAnsi="Times New Roman"/>
                                  <w:sz w:val="20"/>
                                  <w:szCs w:val="20"/>
                                </w:rPr>
                                <w:t>услугипо</w:t>
                              </w:r>
                              <w:proofErr w:type="spellEnd"/>
                              <w:r>
                                <w:rPr>
                                  <w:rFonts w:ascii="Times New Roman" w:hAnsi="Times New Roman"/>
                                  <w:sz w:val="20"/>
                                  <w:szCs w:val="20"/>
                                </w:rPr>
                                <w:t xml:space="preserve"> получению информации в информационно-телекоммуникационной сети «Интернет»</w:t>
                              </w:r>
                            </w:p>
                          </w:txbxContent>
                        </wps:txbx>
                        <wps:bodyPr rot="0" vert="horz" wrap="square" lIns="91440" tIns="45720" rIns="91440" bIns="45720" anchor="t" anchorCtr="0" upright="1">
                          <a:noAutofit/>
                        </wps:bodyPr>
                      </wps:wsp>
                      <wps:wsp>
                        <wps:cNvPr id="4" name="Line 7"/>
                        <wps:cNvCnPr/>
                        <wps:spPr bwMode="auto">
                          <a:xfrm>
                            <a:off x="2560034" y="1714235"/>
                            <a:ext cx="810" cy="342847"/>
                          </a:xfrm>
                          <a:prstGeom prst="line">
                            <a:avLst/>
                          </a:prstGeom>
                          <a:noFill/>
                          <a:ln w="9525">
                            <a:solidFill>
                              <a:srgbClr val="000000"/>
                            </a:solidFill>
                            <a:round/>
                            <a:tailEnd type="triangle" w="med" len="med"/>
                          </a:ln>
                        </wps:spPr>
                        <wps:bodyPr/>
                      </wps:wsp>
                      <wps:wsp>
                        <wps:cNvPr id="5" name="AutoShape 8"/>
                        <wps:cNvSpPr>
                          <a:spLocks noChangeArrowheads="1"/>
                        </wps:cNvSpPr>
                        <wps:spPr bwMode="auto">
                          <a:xfrm>
                            <a:off x="960215" y="2171912"/>
                            <a:ext cx="3314605" cy="914532"/>
                          </a:xfrm>
                          <a:prstGeom prst="flowChartProcess">
                            <a:avLst/>
                          </a:prstGeom>
                          <a:solidFill>
                            <a:srgbClr val="FFFFFF"/>
                          </a:solidFill>
                          <a:ln w="9525">
                            <a:solidFill>
                              <a:srgbClr val="000000"/>
                            </a:solidFill>
                            <a:miter lim="800000"/>
                          </a:ln>
                        </wps:spPr>
                        <wps:txbx>
                          <w:txbxContent>
                            <w:p w:rsidR="000D1D5F" w:rsidRDefault="005166A0">
                              <w:pPr>
                                <w:jc w:val="center"/>
                                <w:rPr>
                                  <w:rFonts w:ascii="Times New Roman" w:hAnsi="Times New Roman"/>
                                  <w:sz w:val="20"/>
                                  <w:szCs w:val="20"/>
                                </w:rPr>
                              </w:pPr>
                              <w:r>
                                <w:rPr>
                                  <w:rFonts w:ascii="Times New Roman" w:hAnsi="Times New Roman"/>
                                  <w:sz w:val="20"/>
                                  <w:szCs w:val="20"/>
                                </w:rPr>
                                <w:t xml:space="preserve">Предоставление получателю информации о времени и месте театральных представлений, филармонических и эстрадных концертов и гастрольных мероприятий театров и </w:t>
                              </w:r>
                              <w:proofErr w:type="spellStart"/>
                              <w:r>
                                <w:rPr>
                                  <w:rFonts w:ascii="Times New Roman" w:hAnsi="Times New Roman"/>
                                  <w:sz w:val="20"/>
                                  <w:szCs w:val="20"/>
                                </w:rPr>
                                <w:t>филармоний</w:t>
                              </w:r>
                              <w:proofErr w:type="gramStart"/>
                              <w:r>
                                <w:rPr>
                                  <w:rFonts w:ascii="Times New Roman" w:hAnsi="Times New Roman"/>
                                  <w:sz w:val="20"/>
                                  <w:szCs w:val="20"/>
                                </w:rPr>
                                <w:t>,к</w:t>
                              </w:r>
                              <w:proofErr w:type="gramEnd"/>
                              <w:r>
                                <w:rPr>
                                  <w:rFonts w:ascii="Times New Roman" w:hAnsi="Times New Roman"/>
                                  <w:sz w:val="20"/>
                                  <w:szCs w:val="20"/>
                                </w:rPr>
                                <w:t>иносеансов</w:t>
                              </w:r>
                              <w:proofErr w:type="spellEnd"/>
                              <w:r>
                                <w:rPr>
                                  <w:rFonts w:ascii="Times New Roman" w:hAnsi="Times New Roman"/>
                                  <w:sz w:val="20"/>
                                  <w:szCs w:val="20"/>
                                </w:rPr>
                                <w:t>, анонсы данных мероприятий</w:t>
                              </w:r>
                            </w:p>
                            <w:p w:rsidR="000D1D5F" w:rsidRDefault="000D1D5F">
                              <w:pPr>
                                <w:rPr>
                                  <w:rFonts w:ascii="Calibri" w:hAnsi="Calibri"/>
                                </w:rPr>
                              </w:pPr>
                            </w:p>
                          </w:txbxContent>
                        </wps:txbx>
                        <wps:bodyPr rot="0" vert="horz" wrap="square" lIns="91440" tIns="45720" rIns="91440" bIns="45720" anchor="t" anchorCtr="0" upright="1">
                          <a:noAutofit/>
                        </wps:bodyPr>
                      </wps:wsp>
                      <wps:wsp>
                        <wps:cNvPr id="6" name="AutoShape 9"/>
                        <wps:cNvSpPr>
                          <a:spLocks noChangeArrowheads="1"/>
                        </wps:cNvSpPr>
                        <wps:spPr bwMode="auto">
                          <a:xfrm>
                            <a:off x="4618101" y="114009"/>
                            <a:ext cx="1142381" cy="1600226"/>
                          </a:xfrm>
                          <a:prstGeom prst="flowChartProcess">
                            <a:avLst/>
                          </a:prstGeom>
                          <a:solidFill>
                            <a:srgbClr val="FFFFFF"/>
                          </a:solidFill>
                          <a:ln w="9525">
                            <a:solidFill>
                              <a:srgbClr val="000000"/>
                            </a:solidFill>
                            <a:miter lim="800000"/>
                          </a:ln>
                        </wps:spPr>
                        <wps:txbx>
                          <w:txbxContent>
                            <w:p w:rsidR="000D1D5F" w:rsidRDefault="005166A0">
                              <w:pPr>
                                <w:jc w:val="center"/>
                                <w:rPr>
                                  <w:rFonts w:ascii="Times New Roman" w:hAnsi="Times New Roman"/>
                                  <w:sz w:val="20"/>
                                  <w:szCs w:val="20"/>
                                </w:rPr>
                              </w:pPr>
                              <w:r>
                                <w:rPr>
                                  <w:rFonts w:ascii="Times New Roman" w:hAnsi="Times New Roman"/>
                                  <w:sz w:val="20"/>
                                  <w:szCs w:val="20"/>
                                </w:rPr>
                                <w:t>Направление уведомления заявителю об отказе в предоставлении муниципальной услуге</w:t>
                              </w:r>
                            </w:p>
                          </w:txbxContent>
                        </wps:txbx>
                        <wps:bodyPr rot="0" vert="horz" wrap="square" lIns="91440" tIns="45720" rIns="91440" bIns="45720" anchor="t" anchorCtr="0" upright="1">
                          <a:noAutofit/>
                        </wps:bodyPr>
                      </wps:wsp>
                      <wps:wsp>
                        <wps:cNvPr id="7" name="Line 10"/>
                        <wps:cNvCnPr/>
                        <wps:spPr bwMode="auto">
                          <a:xfrm>
                            <a:off x="4274820" y="342847"/>
                            <a:ext cx="343281" cy="0"/>
                          </a:xfrm>
                          <a:prstGeom prst="line">
                            <a:avLst/>
                          </a:prstGeom>
                          <a:noFill/>
                          <a:ln w="9525">
                            <a:solidFill>
                              <a:srgbClr val="000000"/>
                            </a:solidFill>
                            <a:round/>
                            <a:tailEnd type="triangle" w="med" len="med"/>
                          </a:ln>
                        </wps:spPr>
                        <wps:bodyPr/>
                      </wps:wsp>
                    </wpc:wpc>
                  </a:graphicData>
                </a:graphic>
              </wp:inline>
            </w:drawing>
          </mc:Choice>
          <mc:Fallback>
            <w:pict>
              <v:group id="Полотно 2" o:spid="_x0000_s1026" editas="canvas" style="width:459pt;height:279pt;mso-position-horizontal-relative:char;mso-position-vertical-relative:line" coordsize="58293,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35433;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8" type="#_x0000_t109" style="position:absolute;left:9602;top:1140;width:33146;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ff8IA&#10;AADaAAAADwAAAGRycy9kb3ducmV2LnhtbERPTWvCQBC9F/wPywhegtloWwmpq0ghooceGr30Ns1O&#10;k2B2NmS3Mf333UChp+HxPme7H00rBupdY1nBKk5AEJdWN1wpuF7yZQrCeWSNrWVS8EMO9rvZwxYz&#10;be/8TkPhKxFC2GWooPa+y6R0ZU0GXWw74sB92d6gD7CvpO7xHsJNK9dJspEGGw4NNXb0WlN5K76N&#10;gnUaFUd+y09Pn2ed4/PqY4gez0ot5uPhBYSn0f+L/9wnHebD9Mp05e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p9/wgAAANoAAAAPAAAAAAAAAAAAAAAAAJgCAABkcnMvZG93&#10;bnJldi54bWxQSwUGAAAAAAQABAD1AAAAhwMAAAAA&#10;">
                  <v:textbox>
                    <w:txbxContent>
                      <w:p w:rsidR="000D1D5F" w:rsidRDefault="005166A0">
                        <w:pPr>
                          <w:jc w:val="center"/>
                          <w:rPr>
                            <w:sz w:val="20"/>
                            <w:szCs w:val="20"/>
                          </w:rPr>
                        </w:pPr>
                        <w:r>
                          <w:rPr>
                            <w:rFonts w:ascii="Times New Roman" w:hAnsi="Times New Roman"/>
                            <w:sz w:val="20"/>
                            <w:szCs w:val="20"/>
                          </w:rPr>
                          <w:t>регистрация запроса о предоставлении муниципальной услуги</w:t>
                        </w:r>
                      </w:p>
                    </w:txbxContent>
                  </v:textbox>
                </v:shape>
                <v:line id="Line 5" o:spid="_x0000_s1029" style="position:absolute;visibility:visible;mso-wrap-style:square" from="25600,5716" to="25600,9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OvT8MAAADaAAAADwAAAGRycy9kb3ducmV2LnhtbESPQWvCQBSE7wX/w/IK3uomHrSmrqEY&#10;Ch5sQS09v2af2WD2bchu4/rv3UKhx2FmvmHWZbSdGGnwrWMF+SwDQVw73XKj4PP09vQMwgdkjZ1j&#10;UnAjD+Vm8rDGQrsrH2g8hkYkCPsCFZgQ+kJKXxuy6GeuJ07e2Q0WQ5JDI/WA1wS3nZxn2UJabDkt&#10;GOxpa6i+HH+sgqWpDnIpq/3poxrbfBXf49f3SqnpY3x9AREohv/wX3unFczh90q6A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r0/DAAAA2gAAAA8AAAAAAAAAAAAA&#10;AAAAoQIAAGRycy9kb3ducmV2LnhtbFBLBQYAAAAABAAEAPkAAACRAwAAAAA=&#10;">
                  <v:stroke endarrow="block"/>
                </v:line>
                <v:shape id="AutoShape 6" o:spid="_x0000_s1030" type="#_x0000_t109" style="position:absolute;left:9602;top:9145;width:33146;height:7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Skk8MA&#10;AADaAAAADwAAAGRycy9kb3ducmV2LnhtbESPQYvCMBSE74L/ITzBi2iqriLVKLJQ0cMerF68PZtn&#10;W2xeSpOt3X+/WVjwOMzMN8xm15lKtNS40rKC6SQCQZxZXXKu4HpJxisQziNrrCyTgh9ysNv2exuM&#10;tX3xmdrU5yJA2MWooPC+jqV0WUEG3cTWxMF72MagD7LJpW7wFeCmkrMoWkqDJYeFAmv6LCh7pt9G&#10;wWw1Sg/8lRw/7ied4GJ6a0fzk1LDQbdfg/DU+Xf4v33UCubwdyXcA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Skk8MAAADaAAAADwAAAAAAAAAAAAAAAACYAgAAZHJzL2Rv&#10;d25yZXYueG1sUEsFBgAAAAAEAAQA9QAAAIgDAAAAAA==&#10;">
                  <v:textbox>
                    <w:txbxContent>
                      <w:p w:rsidR="000D1D5F" w:rsidRDefault="005166A0">
                        <w:pPr>
                          <w:jc w:val="center"/>
                          <w:rPr>
                            <w:sz w:val="20"/>
                            <w:szCs w:val="20"/>
                          </w:rPr>
                        </w:pPr>
                        <w:r>
                          <w:rPr>
                            <w:rFonts w:ascii="Times New Roman" w:hAnsi="Times New Roman"/>
                            <w:sz w:val="20"/>
                            <w:szCs w:val="20"/>
                          </w:rPr>
                          <w:t xml:space="preserve">консультирование специалистами Исполнителя, </w:t>
                        </w:r>
                        <w:r>
                          <w:rPr>
                            <w:rFonts w:ascii="Times New Roman" w:hAnsi="Times New Roman"/>
                            <w:sz w:val="20"/>
                            <w:szCs w:val="20"/>
                          </w:rPr>
                          <w:t xml:space="preserve">ответственными за предоставление муниципальной </w:t>
                        </w:r>
                        <w:proofErr w:type="spellStart"/>
                        <w:r>
                          <w:rPr>
                            <w:rFonts w:ascii="Times New Roman" w:hAnsi="Times New Roman"/>
                            <w:sz w:val="20"/>
                            <w:szCs w:val="20"/>
                          </w:rPr>
                          <w:t>услуги</w:t>
                        </w:r>
                        <w:proofErr w:type="gramStart"/>
                        <w:r>
                          <w:rPr>
                            <w:rFonts w:ascii="Times New Roman" w:hAnsi="Times New Roman"/>
                            <w:sz w:val="20"/>
                            <w:szCs w:val="20"/>
                          </w:rPr>
                          <w:t>,п</w:t>
                        </w:r>
                        <w:proofErr w:type="gramEnd"/>
                        <w:r>
                          <w:rPr>
                            <w:rFonts w:ascii="Times New Roman" w:hAnsi="Times New Roman"/>
                            <w:sz w:val="20"/>
                            <w:szCs w:val="20"/>
                          </w:rPr>
                          <w:t>олучателя</w:t>
                        </w:r>
                        <w:proofErr w:type="spellEnd"/>
                        <w:r>
                          <w:rPr>
                            <w:rFonts w:ascii="Times New Roman" w:hAnsi="Times New Roman"/>
                            <w:sz w:val="20"/>
                            <w:szCs w:val="20"/>
                          </w:rPr>
                          <w:t xml:space="preserve"> муниципальной </w:t>
                        </w:r>
                        <w:proofErr w:type="spellStart"/>
                        <w:r>
                          <w:rPr>
                            <w:rFonts w:ascii="Times New Roman" w:hAnsi="Times New Roman"/>
                            <w:sz w:val="20"/>
                            <w:szCs w:val="20"/>
                          </w:rPr>
                          <w:t>услугипо</w:t>
                        </w:r>
                        <w:proofErr w:type="spellEnd"/>
                        <w:r>
                          <w:rPr>
                            <w:rFonts w:ascii="Times New Roman" w:hAnsi="Times New Roman"/>
                            <w:sz w:val="20"/>
                            <w:szCs w:val="20"/>
                          </w:rPr>
                          <w:t xml:space="preserve"> получению информации в информационно-телекоммуникационной сети «Интернет»</w:t>
                        </w:r>
                      </w:p>
                    </w:txbxContent>
                  </v:textbox>
                </v:shape>
                <v:line id="Line 7" o:spid="_x0000_s1031" style="position:absolute;visibility:visible;mso-wrap-style:square" from="25600,17142" to="25608,20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SoMMAAADaAAAADwAAAGRycy9kb3ducmV2LnhtbESPQWsCMRSE7wX/Q3iCt5pVi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mkqDDAAAA2gAAAA8AAAAAAAAAAAAA&#10;AAAAoQIAAGRycy9kb3ducmV2LnhtbFBLBQYAAAAABAAEAPkAAACRAwAAAAA=&#10;">
                  <v:stroke endarrow="block"/>
                </v:line>
                <v:shape id="AutoShape 8" o:spid="_x0000_s1032" type="#_x0000_t109" style="position:absolute;left:9602;top:21719;width:33146;height:9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GZfMUA&#10;AADaAAAADwAAAGRycy9kb3ducmV2LnhtbESPQWvCQBSE7wX/w/IEL8FstI2E1FWkENFDD41eenvN&#10;vibB7NuQ3cb033cLhR6HmfmG2e4n04mRBtdaVrCKExDEldUt1wqul2KZgXAeWWNnmRR8k4P9bvaw&#10;xVzbO7/RWPpaBAi7HBU03ve5lK5qyKCLbU8cvE87GPRBDrXUA94D3HRynSQbabDlsNBgTy8NVbfy&#10;yyhYZ1F55Nfi9PRx1gWmq/cxejwrtZhPh2cQnib/H/5rn7SCFH6vhBs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YZl8xQAAANoAAAAPAAAAAAAAAAAAAAAAAJgCAABkcnMv&#10;ZG93bnJldi54bWxQSwUGAAAAAAQABAD1AAAAigMAAAAA&#10;">
                  <v:textbox>
                    <w:txbxContent>
                      <w:p w:rsidR="000D1D5F" w:rsidRDefault="005166A0">
                        <w:pPr>
                          <w:jc w:val="center"/>
                          <w:rPr>
                            <w:rFonts w:ascii="Times New Roman" w:hAnsi="Times New Roman"/>
                            <w:sz w:val="20"/>
                            <w:szCs w:val="20"/>
                          </w:rPr>
                        </w:pPr>
                        <w:r>
                          <w:rPr>
                            <w:rFonts w:ascii="Times New Roman" w:hAnsi="Times New Roman"/>
                            <w:sz w:val="20"/>
                            <w:szCs w:val="20"/>
                          </w:rPr>
                          <w:t>Предоставление получателю информации о времени и месте театральных представлений, филармонич</w:t>
                        </w:r>
                        <w:r>
                          <w:rPr>
                            <w:rFonts w:ascii="Times New Roman" w:hAnsi="Times New Roman"/>
                            <w:sz w:val="20"/>
                            <w:szCs w:val="20"/>
                          </w:rPr>
                          <w:t xml:space="preserve">еских и эстрадных концертов и гастрольных мероприятий театров и </w:t>
                        </w:r>
                        <w:proofErr w:type="spellStart"/>
                        <w:r>
                          <w:rPr>
                            <w:rFonts w:ascii="Times New Roman" w:hAnsi="Times New Roman"/>
                            <w:sz w:val="20"/>
                            <w:szCs w:val="20"/>
                          </w:rPr>
                          <w:t>филармоний</w:t>
                        </w:r>
                        <w:proofErr w:type="gramStart"/>
                        <w:r>
                          <w:rPr>
                            <w:rFonts w:ascii="Times New Roman" w:hAnsi="Times New Roman"/>
                            <w:sz w:val="20"/>
                            <w:szCs w:val="20"/>
                          </w:rPr>
                          <w:t>,к</w:t>
                        </w:r>
                        <w:proofErr w:type="gramEnd"/>
                        <w:r>
                          <w:rPr>
                            <w:rFonts w:ascii="Times New Roman" w:hAnsi="Times New Roman"/>
                            <w:sz w:val="20"/>
                            <w:szCs w:val="20"/>
                          </w:rPr>
                          <w:t>иносеансов</w:t>
                        </w:r>
                        <w:proofErr w:type="spellEnd"/>
                        <w:r>
                          <w:rPr>
                            <w:rFonts w:ascii="Times New Roman" w:hAnsi="Times New Roman"/>
                            <w:sz w:val="20"/>
                            <w:szCs w:val="20"/>
                          </w:rPr>
                          <w:t>, анонсы данных мероприятий</w:t>
                        </w:r>
                      </w:p>
                      <w:p w:rsidR="000D1D5F" w:rsidRDefault="000D1D5F">
                        <w:pPr>
                          <w:rPr>
                            <w:rFonts w:ascii="Calibri" w:hAnsi="Calibri"/>
                          </w:rPr>
                        </w:pPr>
                      </w:p>
                    </w:txbxContent>
                  </v:textbox>
                </v:shape>
                <v:shape id="AutoShape 9" o:spid="_x0000_s1033" type="#_x0000_t109" style="position:absolute;left:46181;top:1140;width:11423;height:1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C8MA&#10;AADaAAAADwAAAGRycy9kb3ducmV2LnhtbESPT4vCMBTE7wt+h/AEL6Kpf5FqFBG66MGD1Yu3Z/O2&#10;Ldu8lCbW7rc3Cwt7HGbmN8xm15lKtNS40rKCyTgCQZxZXXKu4HZNRisQziNrrCyTgh9ysNv2PjYY&#10;a/viC7Wpz0WAsItRQeF9HUvpsoIMurGtiYP3ZRuDPsgml7rBV4CbSk6jaCkNlhwWCqzpUFD2nT6N&#10;gulqmH7yOTnOHyed4GJyb4ezk1KDfrdfg/DU+f/wX/uoFSzh90q4AXL7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HC8MAAADaAAAADwAAAAAAAAAAAAAAAACYAgAAZHJzL2Rv&#10;d25yZXYueG1sUEsFBgAAAAAEAAQA9QAAAIgDAAAAAA==&#10;">
                  <v:textbox>
                    <w:txbxContent>
                      <w:p w:rsidR="000D1D5F" w:rsidRDefault="005166A0">
                        <w:pPr>
                          <w:jc w:val="center"/>
                          <w:rPr>
                            <w:rFonts w:ascii="Times New Roman" w:hAnsi="Times New Roman"/>
                            <w:sz w:val="20"/>
                            <w:szCs w:val="20"/>
                          </w:rPr>
                        </w:pPr>
                        <w:r>
                          <w:rPr>
                            <w:rFonts w:ascii="Times New Roman" w:hAnsi="Times New Roman"/>
                            <w:sz w:val="20"/>
                            <w:szCs w:val="20"/>
                          </w:rPr>
                          <w:t>Направление уведомления заявителю об отказе в предоставлении муниципальной услуге</w:t>
                        </w:r>
                      </w:p>
                    </w:txbxContent>
                  </v:textbox>
                </v:shape>
                <v:line id="Line 10" o:spid="_x0000_s1034" style="position:absolute;visibility:visible;mso-wrap-style:square" from="42748,3428" to="46181,3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w10:anchorlock/>
              </v:group>
            </w:pict>
          </mc:Fallback>
        </mc:AlternateContent>
      </w:r>
    </w:p>
    <w:p w:rsidR="000D1D5F" w:rsidRDefault="000D1D5F">
      <w:pPr>
        <w:autoSpaceDE w:val="0"/>
        <w:autoSpaceDN w:val="0"/>
        <w:adjustRightInd w:val="0"/>
        <w:spacing w:after="0" w:line="240" w:lineRule="auto"/>
        <w:ind w:firstLine="720"/>
        <w:jc w:val="both"/>
        <w:rPr>
          <w:rFonts w:ascii="Calibri" w:eastAsia="Times New Roman" w:hAnsi="Calibri" w:cs="Calibri"/>
          <w:lang w:eastAsia="ru-RU"/>
        </w:rPr>
      </w:pPr>
    </w:p>
    <w:p w:rsidR="000D1D5F" w:rsidRDefault="000D1D5F">
      <w:pPr>
        <w:autoSpaceDE w:val="0"/>
        <w:autoSpaceDN w:val="0"/>
        <w:adjustRightInd w:val="0"/>
        <w:spacing w:after="0" w:line="240" w:lineRule="auto"/>
        <w:ind w:firstLine="720"/>
        <w:jc w:val="both"/>
        <w:rPr>
          <w:rFonts w:ascii="Calibri" w:eastAsia="Times New Roman" w:hAnsi="Calibri" w:cs="Calibri"/>
          <w:lang w:eastAsia="ru-RU"/>
        </w:rPr>
      </w:pPr>
    </w:p>
    <w:p w:rsidR="000D1D5F" w:rsidRDefault="000D1D5F">
      <w:pPr>
        <w:autoSpaceDE w:val="0"/>
        <w:autoSpaceDN w:val="0"/>
        <w:adjustRightInd w:val="0"/>
        <w:spacing w:after="0" w:line="240" w:lineRule="auto"/>
        <w:ind w:firstLine="720"/>
        <w:jc w:val="both"/>
        <w:rPr>
          <w:rFonts w:ascii="Calibri" w:eastAsia="Times New Roman" w:hAnsi="Calibri" w:cs="Calibri"/>
          <w:lang w:eastAsia="ru-RU"/>
        </w:rPr>
      </w:pPr>
    </w:p>
    <w:p w:rsidR="000D1D5F" w:rsidRDefault="005166A0" w:rsidP="006E18BC">
      <w:pPr>
        <w:jc w:val="righ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br w:type="page"/>
      </w:r>
      <w:r>
        <w:rPr>
          <w:rFonts w:ascii="Times New Roman CYR" w:eastAsia="Times New Roman" w:hAnsi="Times New Roman CYR" w:cs="Times New Roman CYR"/>
          <w:sz w:val="28"/>
          <w:szCs w:val="28"/>
          <w:lang w:eastAsia="ru-RU"/>
        </w:rPr>
        <w:lastRenderedPageBreak/>
        <w:t>Приложение № 2</w:t>
      </w:r>
    </w:p>
    <w:p w:rsidR="000D1D5F" w:rsidRDefault="005166A0" w:rsidP="006E18BC">
      <w:pPr>
        <w:autoSpaceDE w:val="0"/>
        <w:autoSpaceDN w:val="0"/>
        <w:adjustRightInd w:val="0"/>
        <w:spacing w:after="0" w:line="240" w:lineRule="auto"/>
        <w:ind w:left="510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CYR" w:eastAsia="Times New Roman" w:hAnsi="Times New Roman CYR" w:cs="Times New Roman CYR"/>
          <w:sz w:val="28"/>
          <w:szCs w:val="28"/>
          <w:lang w:eastAsia="ru-RU"/>
        </w:rPr>
        <w:t xml:space="preserve">к Административному регламенту по предоставлению муниципальной услуги </w:t>
      </w: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sz w:val="28"/>
          <w:szCs w:val="28"/>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филармонии, киносеансов, анонс данных мероприятий в электронном виде</w:t>
      </w:r>
      <w:r>
        <w:rPr>
          <w:rFonts w:ascii="Times New Roman" w:eastAsia="Times New Roman" w:hAnsi="Times New Roman" w:cs="Times New Roman"/>
          <w:sz w:val="28"/>
          <w:szCs w:val="28"/>
          <w:lang w:eastAsia="ru-RU"/>
        </w:rPr>
        <w:t>»</w:t>
      </w:r>
    </w:p>
    <w:p w:rsidR="000D1D5F" w:rsidRDefault="000D1D5F">
      <w:pPr>
        <w:autoSpaceDE w:val="0"/>
        <w:autoSpaceDN w:val="0"/>
        <w:adjustRightInd w:val="0"/>
        <w:spacing w:after="0" w:line="240" w:lineRule="auto"/>
        <w:ind w:firstLine="720"/>
        <w:jc w:val="right"/>
        <w:rPr>
          <w:rFonts w:ascii="Calibri" w:eastAsia="Times New Roman" w:hAnsi="Calibri" w:cs="Calibri"/>
          <w:lang w:eastAsia="ru-RU"/>
        </w:rPr>
      </w:pPr>
    </w:p>
    <w:p w:rsidR="000D1D5F" w:rsidRDefault="005166A0">
      <w:pPr>
        <w:autoSpaceDE w:val="0"/>
        <w:autoSpaceDN w:val="0"/>
        <w:adjustRightInd w:val="0"/>
        <w:spacing w:after="0" w:line="240" w:lineRule="auto"/>
        <w:ind w:firstLine="720"/>
        <w:jc w:val="righ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Директору МУК</w:t>
      </w:r>
      <w:r w:rsidRPr="006E18BC">
        <w:rPr>
          <w:rFonts w:ascii="Times New Roman CYR" w:eastAsia="Times New Roman" w:hAnsi="Times New Roman CYR" w:cs="Times New Roman CYR"/>
          <w:sz w:val="28"/>
          <w:szCs w:val="28"/>
          <w:lang w:eastAsia="ru-RU"/>
        </w:rPr>
        <w:t xml:space="preserve"> «Центр Досуга Нерчинско-Заводского муниципального округа»</w:t>
      </w:r>
      <w:r>
        <w:rPr>
          <w:rFonts w:ascii="Times New Roman CYR" w:eastAsia="Times New Roman" w:hAnsi="Times New Roman CYR" w:cs="Times New Roman CYR"/>
          <w:sz w:val="28"/>
          <w:szCs w:val="28"/>
          <w:lang w:eastAsia="ru-RU"/>
        </w:rPr>
        <w:t xml:space="preserve"> </w:t>
      </w:r>
    </w:p>
    <w:p w:rsidR="000D1D5F" w:rsidRDefault="005166A0">
      <w:pPr>
        <w:autoSpaceDE w:val="0"/>
        <w:autoSpaceDN w:val="0"/>
        <w:adjustRightInd w:val="0"/>
        <w:spacing w:after="0" w:line="240" w:lineRule="auto"/>
        <w:ind w:firstLine="720"/>
        <w:jc w:val="right"/>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От _______________________________ </w:t>
      </w:r>
    </w:p>
    <w:p w:rsidR="000D1D5F" w:rsidRDefault="005166A0">
      <w:pPr>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w:t>
      </w:r>
    </w:p>
    <w:p w:rsidR="000D1D5F" w:rsidRDefault="005166A0">
      <w:pPr>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w:t>
      </w:r>
    </w:p>
    <w:p w:rsidR="000D1D5F" w:rsidRDefault="005166A0">
      <w:pPr>
        <w:autoSpaceDE w:val="0"/>
        <w:autoSpaceDN w:val="0"/>
        <w:adjustRightInd w:val="0"/>
        <w:spacing w:after="0" w:line="240" w:lineRule="auto"/>
        <w:ind w:firstLine="720"/>
        <w:jc w:val="right"/>
        <w:rPr>
          <w:rFonts w:ascii="Times New Roman CYR" w:eastAsia="Times New Roman" w:hAnsi="Times New Roman CYR" w:cs="Times New Roman CYR"/>
          <w:sz w:val="28"/>
          <w:szCs w:val="28"/>
          <w:lang w:eastAsia="ru-RU"/>
        </w:rPr>
      </w:pPr>
      <w:r>
        <w:rPr>
          <w:rFonts w:ascii="Times New Roman" w:eastAsia="Times New Roman" w:hAnsi="Times New Roman" w:cs="Times New Roman"/>
          <w:sz w:val="28"/>
          <w:szCs w:val="28"/>
          <w:lang w:eastAsia="ru-RU"/>
        </w:rPr>
        <w:t>(</w:t>
      </w:r>
      <w:r>
        <w:rPr>
          <w:rFonts w:ascii="Times New Roman CYR" w:eastAsia="Times New Roman" w:hAnsi="Times New Roman CYR" w:cs="Times New Roman CYR"/>
          <w:i/>
          <w:iCs/>
          <w:sz w:val="28"/>
          <w:szCs w:val="28"/>
          <w:lang w:eastAsia="ru-RU"/>
        </w:rPr>
        <w:t>указывается адрес проживания</w:t>
      </w:r>
      <w:r>
        <w:rPr>
          <w:rFonts w:ascii="Times New Roman CYR" w:eastAsia="Times New Roman" w:hAnsi="Times New Roman CYR" w:cs="Times New Roman CYR"/>
          <w:sz w:val="28"/>
          <w:szCs w:val="28"/>
          <w:lang w:eastAsia="ru-RU"/>
        </w:rPr>
        <w:t>)</w:t>
      </w:r>
    </w:p>
    <w:p w:rsidR="000D1D5F" w:rsidRDefault="000D1D5F">
      <w:pPr>
        <w:autoSpaceDE w:val="0"/>
        <w:autoSpaceDN w:val="0"/>
        <w:adjustRightInd w:val="0"/>
        <w:spacing w:after="0" w:line="240" w:lineRule="auto"/>
        <w:ind w:firstLine="720"/>
        <w:jc w:val="right"/>
        <w:rPr>
          <w:rFonts w:ascii="Calibri" w:eastAsia="Times New Roman" w:hAnsi="Calibri" w:cs="Calibri"/>
          <w:lang w:eastAsia="ru-RU"/>
        </w:rPr>
      </w:pPr>
    </w:p>
    <w:p w:rsidR="000D1D5F" w:rsidRDefault="005166A0">
      <w:pPr>
        <w:autoSpaceDE w:val="0"/>
        <w:autoSpaceDN w:val="0"/>
        <w:adjustRightInd w:val="0"/>
        <w:spacing w:after="0" w:line="240" w:lineRule="auto"/>
        <w:ind w:firstLine="720"/>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Заявление</w:t>
      </w:r>
    </w:p>
    <w:p w:rsidR="000D1D5F" w:rsidRDefault="000D1D5F">
      <w:pPr>
        <w:autoSpaceDE w:val="0"/>
        <w:autoSpaceDN w:val="0"/>
        <w:adjustRightInd w:val="0"/>
        <w:spacing w:after="0" w:line="240" w:lineRule="auto"/>
        <w:ind w:firstLine="720"/>
        <w:jc w:val="center"/>
        <w:rPr>
          <w:rFonts w:ascii="Calibri" w:eastAsia="Times New Roman" w:hAnsi="Calibri" w:cs="Calibri"/>
          <w:lang w:eastAsia="ru-RU"/>
        </w:rPr>
      </w:pPr>
    </w:p>
    <w:p w:rsidR="000D1D5F" w:rsidRPr="006E18BC" w:rsidRDefault="005166A0" w:rsidP="006E18BC">
      <w:pPr>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Прошу Вас предоставить мне информацию о (</w:t>
      </w:r>
      <w:r>
        <w:rPr>
          <w:rFonts w:ascii="Times New Roman CYR" w:eastAsia="Times New Roman" w:hAnsi="Times New Roman CYR" w:cs="Times New Roman CYR"/>
          <w:i/>
          <w:iCs/>
          <w:sz w:val="28"/>
          <w:szCs w:val="28"/>
          <w:lang w:eastAsia="ru-RU"/>
        </w:rPr>
        <w:t>указывается характер необходимой информации: времени и месте театральных представлений, филармонических и эстрадных концертов и гастрольных мероприятий театров и филармонии, киносеансов, анонс данных мероприятий в электронном виде</w:t>
      </w:r>
      <w:r>
        <w:rPr>
          <w:rFonts w:ascii="Times New Roman CYR" w:eastAsia="Times New Roman" w:hAnsi="Times New Roman CYR" w:cs="Times New Roman CYR"/>
          <w:sz w:val="28"/>
          <w:szCs w:val="28"/>
          <w:lang w:eastAsia="ru-RU"/>
        </w:rPr>
        <w:t>).</w:t>
      </w:r>
    </w:p>
    <w:p w:rsidR="000D1D5F" w:rsidRPr="006E18BC" w:rsidRDefault="005166A0" w:rsidP="006E18BC">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Pr>
          <w:rFonts w:ascii="Times New Roman CYR" w:eastAsia="Times New Roman" w:hAnsi="Times New Roman CYR" w:cs="Times New Roman CYR"/>
          <w:sz w:val="28"/>
          <w:szCs w:val="28"/>
          <w:lang w:eastAsia="ru-RU"/>
        </w:rPr>
        <w:t>Я согласен (согласна) на обработку моих персональных данных, содержащихся в заявлении.</w:t>
      </w:r>
      <w:proofErr w:type="gramEnd"/>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Решение об отказе в предоставлении муниципальной услуги прош</w:t>
      </w:r>
      <w:proofErr w:type="gramStart"/>
      <w:r>
        <w:rPr>
          <w:rFonts w:ascii="Times New Roman CYR" w:eastAsia="Times New Roman" w:hAnsi="Times New Roman CYR" w:cs="Times New Roman CYR"/>
          <w:sz w:val="28"/>
          <w:szCs w:val="28"/>
          <w:lang w:eastAsia="ru-RU"/>
        </w:rPr>
        <w:t>у</w:t>
      </w:r>
      <w:r>
        <w:rPr>
          <w:rFonts w:ascii="Times New Roman CYR" w:eastAsia="Times New Roman" w:hAnsi="Times New Roman CYR" w:cs="Times New Roman CYR"/>
          <w:i/>
          <w:iCs/>
          <w:sz w:val="28"/>
          <w:szCs w:val="28"/>
          <w:lang w:eastAsia="ru-RU"/>
        </w:rPr>
        <w:t>(</w:t>
      </w:r>
      <w:proofErr w:type="gramEnd"/>
      <w:r>
        <w:rPr>
          <w:rFonts w:ascii="Times New Roman CYR" w:eastAsia="Times New Roman" w:hAnsi="Times New Roman CYR" w:cs="Times New Roman CYR"/>
          <w:i/>
          <w:iCs/>
          <w:sz w:val="28"/>
          <w:szCs w:val="28"/>
          <w:lang w:eastAsia="ru-RU"/>
        </w:rPr>
        <w:t>нужное подчеркнуть)</w:t>
      </w:r>
      <w:r>
        <w:rPr>
          <w:rFonts w:ascii="Times New Roman CYR" w:eastAsia="Times New Roman" w:hAnsi="Times New Roman CYR" w:cs="Times New Roman CYR"/>
          <w:sz w:val="28"/>
          <w:szCs w:val="28"/>
          <w:lang w:eastAsia="ru-RU"/>
        </w:rPr>
        <w:t>:</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вручить лично,</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направить по месту фактического проживания (места нахождения) в форме документа на бумажном носителе,</w:t>
      </w:r>
    </w:p>
    <w:p w:rsidR="000D1D5F" w:rsidRDefault="005166A0">
      <w:pPr>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направить на адрес электронной почты в форме электронного документа.</w:t>
      </w:r>
    </w:p>
    <w:p w:rsidR="000D1D5F" w:rsidRPr="006E18BC"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Подпись</w:t>
      </w:r>
      <w:r>
        <w:rPr>
          <w:rFonts w:ascii="Times New Roman" w:eastAsia="Times New Roman" w:hAnsi="Times New Roman" w:cs="Times New Roman"/>
          <w:sz w:val="28"/>
          <w:szCs w:val="28"/>
          <w:lang w:eastAsia="ru-RU"/>
        </w:rPr>
        <w:t>___________________ ____________________________________</w:t>
      </w:r>
    </w:p>
    <w:p w:rsidR="000D1D5F" w:rsidRDefault="005166A0">
      <w:pPr>
        <w:autoSpaceDE w:val="0"/>
        <w:autoSpaceDN w:val="0"/>
        <w:adjustRightInd w:val="0"/>
        <w:spacing w:after="0" w:line="240" w:lineRule="auto"/>
        <w:ind w:left="4248" w:firstLine="708"/>
        <w:jc w:val="both"/>
        <w:rPr>
          <w:rFonts w:ascii="Times New Roman CYR" w:eastAsia="Times New Roman" w:hAnsi="Times New Roman CYR" w:cs="Times New Roman CYR"/>
          <w:i/>
          <w:iCs/>
          <w:sz w:val="28"/>
          <w:szCs w:val="28"/>
          <w:lang w:eastAsia="ru-RU"/>
        </w:rPr>
      </w:pPr>
      <w:r>
        <w:rPr>
          <w:rFonts w:ascii="Times New Roman" w:eastAsia="Times New Roman" w:hAnsi="Times New Roman" w:cs="Times New Roman"/>
          <w:i/>
          <w:iCs/>
          <w:sz w:val="28"/>
          <w:szCs w:val="28"/>
          <w:lang w:eastAsia="ru-RU"/>
        </w:rPr>
        <w:t>(</w:t>
      </w:r>
      <w:r>
        <w:rPr>
          <w:rFonts w:ascii="Times New Roman CYR" w:eastAsia="Times New Roman" w:hAnsi="Times New Roman CYR" w:cs="Times New Roman CYR"/>
          <w:i/>
          <w:iCs/>
          <w:sz w:val="28"/>
          <w:szCs w:val="28"/>
          <w:lang w:eastAsia="ru-RU"/>
        </w:rPr>
        <w:t>расшифровка подписи)</w:t>
      </w: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Дата </w:t>
      </w:r>
      <w:r>
        <w:rPr>
          <w:rFonts w:ascii="Times New Roman" w:eastAsia="Times New Roman" w:hAnsi="Times New Roman" w:cs="Times New Roman"/>
          <w:sz w:val="28"/>
          <w:szCs w:val="28"/>
          <w:lang w:eastAsia="ru-RU"/>
        </w:rPr>
        <w:t xml:space="preserve">«___»__________ 201__ </w:t>
      </w:r>
      <w:r>
        <w:rPr>
          <w:rFonts w:ascii="Times New Roman CYR" w:eastAsia="Times New Roman" w:hAnsi="Times New Roman CYR" w:cs="Times New Roman CYR"/>
          <w:sz w:val="28"/>
          <w:szCs w:val="28"/>
          <w:lang w:eastAsia="ru-RU"/>
        </w:rPr>
        <w:t>год</w:t>
      </w:r>
    </w:p>
    <w:p w:rsidR="000D1D5F" w:rsidRDefault="000D1D5F">
      <w:pPr>
        <w:autoSpaceDE w:val="0"/>
        <w:autoSpaceDN w:val="0"/>
        <w:adjustRightInd w:val="0"/>
        <w:spacing w:after="0" w:line="240" w:lineRule="auto"/>
        <w:jc w:val="both"/>
        <w:rPr>
          <w:rFonts w:ascii="Calibri" w:eastAsia="Times New Roman" w:hAnsi="Calibri" w:cs="Calibri"/>
          <w:lang w:eastAsia="ru-RU"/>
        </w:rPr>
      </w:pPr>
    </w:p>
    <w:p w:rsidR="000D1D5F"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Заявление принято:</w:t>
      </w:r>
    </w:p>
    <w:p w:rsidR="000D1D5F" w:rsidRDefault="005166A0">
      <w:pPr>
        <w:tabs>
          <w:tab w:val="left" w:pos="6804"/>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w:t>
      </w:r>
    </w:p>
    <w:p w:rsidR="000D1D5F" w:rsidRDefault="005166A0">
      <w:pPr>
        <w:autoSpaceDE w:val="0"/>
        <w:autoSpaceDN w:val="0"/>
        <w:adjustRightInd w:val="0"/>
        <w:spacing w:after="0" w:line="240" w:lineRule="auto"/>
        <w:jc w:val="center"/>
        <w:rPr>
          <w:rFonts w:ascii="Times New Roman CYR" w:eastAsia="Times New Roman" w:hAnsi="Times New Roman CYR" w:cs="Times New Roman CYR"/>
          <w:i/>
          <w:iCs/>
          <w:sz w:val="28"/>
          <w:szCs w:val="28"/>
          <w:lang w:eastAsia="ru-RU"/>
        </w:rPr>
      </w:pPr>
      <w:r>
        <w:rPr>
          <w:rFonts w:ascii="Times New Roman" w:eastAsia="Times New Roman" w:hAnsi="Times New Roman" w:cs="Times New Roman"/>
          <w:i/>
          <w:iCs/>
          <w:sz w:val="28"/>
          <w:szCs w:val="28"/>
          <w:lang w:eastAsia="ru-RU"/>
        </w:rPr>
        <w:t>(</w:t>
      </w:r>
      <w:r>
        <w:rPr>
          <w:rFonts w:ascii="Times New Roman CYR" w:eastAsia="Times New Roman" w:hAnsi="Times New Roman CYR" w:cs="Times New Roman CYR"/>
          <w:i/>
          <w:iCs/>
          <w:sz w:val="28"/>
          <w:szCs w:val="28"/>
          <w:lang w:eastAsia="ru-RU"/>
        </w:rPr>
        <w:t>Ф.И.О. должностного лица, уполномоченного на прием заявления)</w:t>
      </w:r>
    </w:p>
    <w:p w:rsidR="000D1D5F" w:rsidRPr="006E18BC" w:rsidRDefault="005166A0">
      <w:pPr>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Подпись</w:t>
      </w:r>
      <w:r>
        <w:rPr>
          <w:rFonts w:ascii="Times New Roman" w:eastAsia="Times New Roman" w:hAnsi="Times New Roman" w:cs="Times New Roman"/>
          <w:sz w:val="28"/>
          <w:szCs w:val="28"/>
          <w:lang w:val="en-US" w:eastAsia="ru-RU"/>
        </w:rPr>
        <w:t>__________________ ____________________________________</w:t>
      </w:r>
    </w:p>
    <w:p w:rsidR="000D1D5F" w:rsidRPr="006E18BC" w:rsidRDefault="005166A0" w:rsidP="006E18BC">
      <w:pPr>
        <w:autoSpaceDE w:val="0"/>
        <w:autoSpaceDN w:val="0"/>
        <w:adjustRightInd w:val="0"/>
        <w:spacing w:after="0" w:line="240" w:lineRule="auto"/>
        <w:rPr>
          <w:rFonts w:ascii="Times New Roman CYR" w:eastAsia="Times New Roman" w:hAnsi="Times New Roman CYR" w:cs="Times New Roman CYR"/>
          <w:i/>
          <w:iCs/>
          <w:sz w:val="28"/>
          <w:szCs w:val="28"/>
          <w:lang w:eastAsia="ru-RU"/>
        </w:rPr>
      </w:pPr>
      <w:r>
        <w:rPr>
          <w:rFonts w:ascii="Times New Roman" w:eastAsia="Times New Roman" w:hAnsi="Times New Roman" w:cs="Times New Roman"/>
          <w:i/>
          <w:iCs/>
          <w:sz w:val="28"/>
          <w:szCs w:val="28"/>
          <w:lang w:val="en-US" w:eastAsia="ru-RU"/>
        </w:rPr>
        <w:t>(</w:t>
      </w:r>
      <w:proofErr w:type="gramStart"/>
      <w:r>
        <w:rPr>
          <w:rFonts w:ascii="Times New Roman CYR" w:eastAsia="Times New Roman" w:hAnsi="Times New Roman CYR" w:cs="Times New Roman CYR"/>
          <w:i/>
          <w:iCs/>
          <w:sz w:val="28"/>
          <w:szCs w:val="28"/>
          <w:lang w:eastAsia="ru-RU"/>
        </w:rPr>
        <w:t>расшифровка</w:t>
      </w:r>
      <w:proofErr w:type="gramEnd"/>
      <w:r>
        <w:rPr>
          <w:rFonts w:ascii="Times New Roman CYR" w:eastAsia="Times New Roman" w:hAnsi="Times New Roman CYR" w:cs="Times New Roman CYR"/>
          <w:i/>
          <w:iCs/>
          <w:sz w:val="28"/>
          <w:szCs w:val="28"/>
          <w:lang w:eastAsia="ru-RU"/>
        </w:rPr>
        <w:t xml:space="preserve"> подписи)</w:t>
      </w:r>
    </w:p>
    <w:sectPr w:rsidR="000D1D5F" w:rsidRPr="006E18B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F11" w:rsidRDefault="00CF3F11">
      <w:pPr>
        <w:spacing w:line="240" w:lineRule="auto"/>
      </w:pPr>
      <w:r>
        <w:separator/>
      </w:r>
    </w:p>
  </w:endnote>
  <w:endnote w:type="continuationSeparator" w:id="0">
    <w:p w:rsidR="00CF3F11" w:rsidRDefault="00CF3F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F11" w:rsidRDefault="00CF3F11">
      <w:pPr>
        <w:spacing w:after="0"/>
      </w:pPr>
      <w:r>
        <w:separator/>
      </w:r>
    </w:p>
  </w:footnote>
  <w:footnote w:type="continuationSeparator" w:id="0">
    <w:p w:rsidR="00CF3F11" w:rsidRDefault="00CF3F1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8A9A320"/>
    <w:multiLevelType w:val="multilevel"/>
    <w:tmpl w:val="F8A9A320"/>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52A"/>
    <w:rsid w:val="000D1D5F"/>
    <w:rsid w:val="003B052A"/>
    <w:rsid w:val="005166A0"/>
    <w:rsid w:val="0051688F"/>
    <w:rsid w:val="005B2738"/>
    <w:rsid w:val="006E18BC"/>
    <w:rsid w:val="00710155"/>
    <w:rsid w:val="008E07B7"/>
    <w:rsid w:val="008E2EC3"/>
    <w:rsid w:val="00977438"/>
    <w:rsid w:val="00C65589"/>
    <w:rsid w:val="00CF3F11"/>
    <w:rsid w:val="00F435E7"/>
    <w:rsid w:val="25A16D93"/>
    <w:rsid w:val="5A011E3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Hyperlink"/>
    <w:basedOn w:val="a0"/>
    <w:uiPriority w:val="99"/>
    <w:semiHidden/>
    <w:unhideWhenUsed/>
    <w:qFormat/>
    <w:rPr>
      <w:color w:val="0000FF" w:themeColor="hyperlink"/>
      <w:u w:val="single"/>
    </w:rPr>
  </w:style>
  <w:style w:type="paragraph" w:styleId="a5">
    <w:name w:val="header"/>
    <w:basedOn w:val="a"/>
    <w:link w:val="a6"/>
    <w:uiPriority w:val="99"/>
    <w:unhideWhenUsed/>
    <w:pPr>
      <w:tabs>
        <w:tab w:val="center" w:pos="4153"/>
        <w:tab w:val="right" w:pos="8306"/>
      </w:tabs>
    </w:pPr>
  </w:style>
  <w:style w:type="paragraph" w:styleId="a7">
    <w:name w:val="footer"/>
    <w:basedOn w:val="a"/>
    <w:uiPriority w:val="99"/>
    <w:unhideWhenUsed/>
    <w:pPr>
      <w:tabs>
        <w:tab w:val="center" w:pos="4153"/>
        <w:tab w:val="right" w:pos="8306"/>
      </w:tabs>
    </w:pPr>
  </w:style>
  <w:style w:type="paragraph" w:styleId="a8">
    <w:name w:val="Normal (Web)"/>
    <w:basedOn w:val="a"/>
    <w:uiPriority w:val="99"/>
    <w:semiHidden/>
    <w:unhideWhenUsed/>
    <w:qFormat/>
    <w:rPr>
      <w:rFonts w:ascii="Times New Roman" w:hAnsi="Times New Roman"/>
      <w:sz w:val="24"/>
      <w:szCs w:val="24"/>
    </w:rPr>
  </w:style>
  <w:style w:type="paragraph" w:customStyle="1" w:styleId="2">
    <w:name w:val="Основной текст (2)"/>
    <w:basedOn w:val="a"/>
    <w:uiPriority w:val="99"/>
    <w:qFormat/>
    <w:pPr>
      <w:widowControl w:val="0"/>
      <w:shd w:val="clear" w:color="auto" w:fill="FFFFFF"/>
      <w:spacing w:after="600" w:line="326" w:lineRule="exact"/>
      <w:jc w:val="right"/>
    </w:pPr>
    <w:rPr>
      <w:rFonts w:ascii="Times New Roman" w:hAnsi="Times New Roman"/>
      <w:sz w:val="28"/>
      <w:szCs w:val="28"/>
    </w:rPr>
  </w:style>
  <w:style w:type="character" w:customStyle="1" w:styleId="a6">
    <w:name w:val="Верхний колонтитул Знак"/>
    <w:basedOn w:val="a0"/>
    <w:link w:val="a5"/>
    <w:uiPriority w:val="99"/>
    <w:rsid w:val="006E18BC"/>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Hyperlink"/>
    <w:basedOn w:val="a0"/>
    <w:uiPriority w:val="99"/>
    <w:semiHidden/>
    <w:unhideWhenUsed/>
    <w:qFormat/>
    <w:rPr>
      <w:color w:val="0000FF" w:themeColor="hyperlink"/>
      <w:u w:val="single"/>
    </w:rPr>
  </w:style>
  <w:style w:type="paragraph" w:styleId="a5">
    <w:name w:val="header"/>
    <w:basedOn w:val="a"/>
    <w:link w:val="a6"/>
    <w:uiPriority w:val="99"/>
    <w:unhideWhenUsed/>
    <w:pPr>
      <w:tabs>
        <w:tab w:val="center" w:pos="4153"/>
        <w:tab w:val="right" w:pos="8306"/>
      </w:tabs>
    </w:pPr>
  </w:style>
  <w:style w:type="paragraph" w:styleId="a7">
    <w:name w:val="footer"/>
    <w:basedOn w:val="a"/>
    <w:uiPriority w:val="99"/>
    <w:unhideWhenUsed/>
    <w:pPr>
      <w:tabs>
        <w:tab w:val="center" w:pos="4153"/>
        <w:tab w:val="right" w:pos="8306"/>
      </w:tabs>
    </w:pPr>
  </w:style>
  <w:style w:type="paragraph" w:styleId="a8">
    <w:name w:val="Normal (Web)"/>
    <w:basedOn w:val="a"/>
    <w:uiPriority w:val="99"/>
    <w:semiHidden/>
    <w:unhideWhenUsed/>
    <w:qFormat/>
    <w:rPr>
      <w:rFonts w:ascii="Times New Roman" w:hAnsi="Times New Roman"/>
      <w:sz w:val="24"/>
      <w:szCs w:val="24"/>
    </w:rPr>
  </w:style>
  <w:style w:type="paragraph" w:customStyle="1" w:styleId="2">
    <w:name w:val="Основной текст (2)"/>
    <w:basedOn w:val="a"/>
    <w:uiPriority w:val="99"/>
    <w:qFormat/>
    <w:pPr>
      <w:widowControl w:val="0"/>
      <w:shd w:val="clear" w:color="auto" w:fill="FFFFFF"/>
      <w:spacing w:after="600" w:line="326" w:lineRule="exact"/>
      <w:jc w:val="right"/>
    </w:pPr>
    <w:rPr>
      <w:rFonts w:ascii="Times New Roman" w:hAnsi="Times New Roman"/>
      <w:sz w:val="28"/>
      <w:szCs w:val="28"/>
    </w:rPr>
  </w:style>
  <w:style w:type="character" w:customStyle="1" w:styleId="a6">
    <w:name w:val="Верхний колонтитул Знак"/>
    <w:basedOn w:val="a0"/>
    <w:link w:val="a5"/>
    <w:uiPriority w:val="99"/>
    <w:rsid w:val="006E18BC"/>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z-mpcd.chita.muzkult.ru/gallery/akciyageorgievskayalentochka2025god" TargetMode="External"/><Relationship Id="rId5" Type="http://schemas.openxmlformats.org/officeDocument/2006/relationships/settings" Target="settings.xml"/><Relationship Id="rId10" Type="http://schemas.openxmlformats.org/officeDocument/2006/relationships/hyperlink" Target="https://nz-mpcd.chita.muzkult.ru/gallery/akciyageorgievskayalentochka2025god" TargetMode="External"/><Relationship Id="rId4" Type="http://schemas.microsoft.com/office/2007/relationships/stylesWithEffects" Target="stylesWithEffects.xml"/><Relationship Id="rId9" Type="http://schemas.openxmlformats.org/officeDocument/2006/relationships/hyperlink" Target="consultantplus://offline/main?base=RLAW011;n=54631;fld=134;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23</Pages>
  <Words>7628</Words>
  <Characters>43483</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51009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Консультант</cp:lastModifiedBy>
  <cp:revision>6</cp:revision>
  <cp:lastPrinted>2025-06-09T06:17:00Z</cp:lastPrinted>
  <dcterms:created xsi:type="dcterms:W3CDTF">2017-10-20T05:25:00Z</dcterms:created>
  <dcterms:modified xsi:type="dcterms:W3CDTF">2025-06-11T01:38:00Z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C4C066C2E2474C679F0AC9065FAE9E2C_13</vt:lpwstr>
  </property>
</Properties>
</file>