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7FD7B0" w14:textId="77777777" w:rsidR="00576D48" w:rsidRPr="00BB54FE" w:rsidRDefault="00576D48" w:rsidP="00BC44C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BB54FE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НЕРЧИНСКО-ЗАВОДСКОГО </w:t>
      </w:r>
    </w:p>
    <w:p w14:paraId="1482261A" w14:textId="1A6ACBC8" w:rsidR="00576D48" w:rsidRPr="00BB54FE" w:rsidRDefault="00576D48" w:rsidP="00BC44C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54FE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</w:p>
    <w:p w14:paraId="5FFC6F87" w14:textId="77777777" w:rsidR="00576D48" w:rsidRPr="00BB54FE" w:rsidRDefault="00576D48" w:rsidP="00BC44C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54FE">
        <w:rPr>
          <w:rFonts w:ascii="Times New Roman" w:hAnsi="Times New Roman" w:cs="Times New Roman"/>
          <w:b/>
          <w:bCs/>
          <w:sz w:val="28"/>
          <w:szCs w:val="28"/>
        </w:rPr>
        <w:t>ЗАБАЙКАЛЬСКОГО КРАЯ</w:t>
      </w:r>
    </w:p>
    <w:p w14:paraId="4D6E33BE" w14:textId="77777777" w:rsidR="00BC44C5" w:rsidRPr="00BB54FE" w:rsidRDefault="00BC44C5" w:rsidP="00BC44C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4F728E" w14:textId="403B34BA" w:rsidR="00576D48" w:rsidRPr="00BB54FE" w:rsidRDefault="00576D48" w:rsidP="00BC44C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54F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235E62D" w14:textId="77777777" w:rsidR="00BC44C5" w:rsidRPr="00BB54FE" w:rsidRDefault="00BC44C5" w:rsidP="00BC44C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EAB84E" w14:textId="0CF2C737" w:rsidR="00576D48" w:rsidRPr="00BB54FE" w:rsidRDefault="00F40A0A" w:rsidP="00BC44C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«29</w:t>
      </w:r>
      <w:r w:rsidR="00576D48" w:rsidRPr="00BB54FE">
        <w:rPr>
          <w:rFonts w:ascii="Times New Roman" w:hAnsi="Times New Roman" w:cs="Times New Roman"/>
          <w:sz w:val="28"/>
          <w:szCs w:val="28"/>
        </w:rPr>
        <w:t xml:space="preserve">» </w:t>
      </w:r>
      <w:r w:rsidRPr="00BB54FE">
        <w:rPr>
          <w:rFonts w:ascii="Times New Roman" w:hAnsi="Times New Roman" w:cs="Times New Roman"/>
          <w:sz w:val="28"/>
          <w:szCs w:val="28"/>
        </w:rPr>
        <w:t>сентября</w:t>
      </w:r>
      <w:r w:rsidR="00576D48" w:rsidRPr="00BB54FE">
        <w:rPr>
          <w:rFonts w:ascii="Times New Roman" w:hAnsi="Times New Roman" w:cs="Times New Roman"/>
          <w:sz w:val="28"/>
          <w:szCs w:val="28"/>
        </w:rPr>
        <w:t xml:space="preserve"> 2026 года                                             </w:t>
      </w:r>
      <w:r w:rsidR="00BB54FE" w:rsidRPr="00BB54FE">
        <w:rPr>
          <w:rFonts w:ascii="Times New Roman" w:hAnsi="Times New Roman" w:cs="Times New Roman"/>
          <w:sz w:val="28"/>
          <w:szCs w:val="28"/>
        </w:rPr>
        <w:t xml:space="preserve">                         № 521</w:t>
      </w:r>
    </w:p>
    <w:p w14:paraId="2448CF83" w14:textId="77777777" w:rsidR="00BC44C5" w:rsidRPr="00BB54FE" w:rsidRDefault="00BC44C5" w:rsidP="00BC44C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AD78F5" w14:textId="12338426" w:rsidR="00576D48" w:rsidRPr="00BB54FE" w:rsidRDefault="003B5AA1" w:rsidP="00BC44C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14:paraId="2990969D" w14:textId="77777777" w:rsidR="00BC44C5" w:rsidRPr="00BB54FE" w:rsidRDefault="00BC44C5" w:rsidP="00BC44C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CDA0D0" w14:textId="1A232509" w:rsidR="00576D48" w:rsidRPr="00BB54FE" w:rsidRDefault="00576D48" w:rsidP="00BC44C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ОБ УТВЕРЖДЕНИИ</w:t>
      </w:r>
      <w:r w:rsidR="003B5AA1" w:rsidRPr="00BB54FE">
        <w:rPr>
          <w:rFonts w:ascii="Times New Roman" w:hAnsi="Times New Roman" w:cs="Times New Roman"/>
          <w:sz w:val="28"/>
          <w:szCs w:val="28"/>
        </w:rPr>
        <w:t xml:space="preserve"> </w:t>
      </w:r>
      <w:r w:rsidRPr="00BB54FE">
        <w:rPr>
          <w:rFonts w:ascii="Times New Roman" w:hAnsi="Times New Roman" w:cs="Times New Roman"/>
          <w:sz w:val="28"/>
          <w:szCs w:val="28"/>
        </w:rPr>
        <w:t>ПОЛОЖЕНИЯ О НАСТАВНИЧЕСТВЕ НАД НЕСОВЕРШЕННОЛЕТНИМИ,</w:t>
      </w:r>
      <w:r w:rsidR="003B5AA1" w:rsidRPr="00BB54FE">
        <w:rPr>
          <w:rFonts w:ascii="Times New Roman" w:hAnsi="Times New Roman" w:cs="Times New Roman"/>
          <w:sz w:val="28"/>
          <w:szCs w:val="28"/>
        </w:rPr>
        <w:t xml:space="preserve"> </w:t>
      </w:r>
      <w:r w:rsidRPr="00BB54FE">
        <w:rPr>
          <w:rFonts w:ascii="Times New Roman" w:hAnsi="Times New Roman" w:cs="Times New Roman"/>
          <w:sz w:val="28"/>
          <w:szCs w:val="28"/>
        </w:rPr>
        <w:t>СОСТОЯЩИМИ НА УЧЕТЕ В КОМИССИИ ПО ДЕЛАМ НЕСОВЕРШЕННОЛЕТНИХ</w:t>
      </w:r>
      <w:r w:rsidR="003B5AA1" w:rsidRPr="00BB54FE">
        <w:rPr>
          <w:rFonts w:ascii="Times New Roman" w:hAnsi="Times New Roman" w:cs="Times New Roman"/>
          <w:sz w:val="28"/>
          <w:szCs w:val="28"/>
        </w:rPr>
        <w:t xml:space="preserve"> </w:t>
      </w:r>
      <w:r w:rsidRPr="00BB54FE">
        <w:rPr>
          <w:rFonts w:ascii="Times New Roman" w:hAnsi="Times New Roman" w:cs="Times New Roman"/>
          <w:sz w:val="28"/>
          <w:szCs w:val="28"/>
        </w:rPr>
        <w:t>И ЗАЩИТЕ ИХ ПРАВ</w:t>
      </w:r>
      <w:r w:rsidR="00F40A0A" w:rsidRPr="00BB54FE">
        <w:rPr>
          <w:rFonts w:ascii="Times New Roman" w:hAnsi="Times New Roman" w:cs="Times New Roman"/>
          <w:sz w:val="28"/>
          <w:szCs w:val="28"/>
        </w:rPr>
        <w:t xml:space="preserve"> ПРИ АДМИНИСТРАЦИИ </w:t>
      </w:r>
      <w:r w:rsidRPr="00BB54FE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</w:t>
      </w:r>
    </w:p>
    <w:p w14:paraId="0A177A65" w14:textId="77777777" w:rsidR="00BC44C5" w:rsidRPr="00BB54FE" w:rsidRDefault="00BC44C5" w:rsidP="00BC44C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F1A081" w14:textId="10153F1E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tooltip="Федеральный закон от 24.06.1999 N 120-ФЗ (ред. от 21.11.2022) &quot;Об основах системы профилактики безнадзорности и правонарушений несовершеннолетних&quot;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законом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 от 24.06.1999 N 120-ФЗ "Об основах системы профилактики безнадзорности и правонарушений несовершеннолетних" и в целях эффективной организации профилактической работы с несовершеннолетними, развития "института наставничества" с подростками, состоящими на профилактическом учете, снижения правонарушений, совершенных несовершеннолетними и при их участии, решения проблем детской безнадзорности, глава администрации постановил:</w:t>
      </w:r>
    </w:p>
    <w:p w14:paraId="11A736E1" w14:textId="1C44A866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7" w:anchor="Par32" w:tooltip="ПОЛОЖЕНИЕ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Положение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 о наставничестве над несовершеннолетними, состоящими на учете в комиссии по делам несовершеннолетних и защите их прав Нерчинско-Заводского муниципального округа </w:t>
      </w:r>
      <w:r w:rsidR="003B5AA1" w:rsidRPr="00BB54FE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BB54FE">
        <w:rPr>
          <w:rFonts w:ascii="Times New Roman" w:hAnsi="Times New Roman" w:cs="Times New Roman"/>
          <w:sz w:val="28"/>
          <w:szCs w:val="28"/>
        </w:rPr>
        <w:t>.</w:t>
      </w:r>
    </w:p>
    <w:p w14:paraId="56F10A30" w14:textId="0DBE5C2A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2.</w:t>
      </w:r>
      <w:r w:rsidR="003B5AA1" w:rsidRPr="00BB54FE">
        <w:rPr>
          <w:rFonts w:ascii="Times New Roman" w:hAnsi="Times New Roman" w:cs="Times New Roman"/>
          <w:sz w:val="28"/>
          <w:szCs w:val="28"/>
        </w:rPr>
        <w:t xml:space="preserve"> </w:t>
      </w:r>
      <w:r w:rsidRPr="00BB54FE">
        <w:rPr>
          <w:rFonts w:ascii="Times New Roman" w:hAnsi="Times New Roman" w:cs="Times New Roman"/>
          <w:sz w:val="28"/>
          <w:szCs w:val="28"/>
        </w:rPr>
        <w:t>Председателю комиссии по делам несовершеннолетних и защите их прав Нерчинско-Заводского муниципального округа Фартусову А.В. обеспечить координацию работы по внедрению практики наставничества на территории Нерчинско-Заводского муниципального округа.</w:t>
      </w:r>
    </w:p>
    <w:p w14:paraId="7820B2F8" w14:textId="2140B66F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4.</w:t>
      </w:r>
      <w:r w:rsidR="003B5AA1" w:rsidRPr="00BB54FE">
        <w:rPr>
          <w:rFonts w:ascii="Times New Roman" w:hAnsi="Times New Roman" w:cs="Times New Roman"/>
          <w:sz w:val="28"/>
          <w:szCs w:val="28"/>
        </w:rPr>
        <w:t xml:space="preserve"> </w:t>
      </w:r>
      <w:r w:rsidRPr="00BB54FE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3B5AA1" w:rsidRPr="00BB54FE">
        <w:rPr>
          <w:rFonts w:ascii="Times New Roman" w:hAnsi="Times New Roman" w:cs="Times New Roman"/>
          <w:sz w:val="28"/>
          <w:szCs w:val="28"/>
        </w:rPr>
        <w:t>комитета образования</w:t>
      </w:r>
      <w:r w:rsidRPr="00BB54FE"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 Барановой </w:t>
      </w:r>
      <w:r w:rsidR="006E54DB" w:rsidRPr="00BB54FE">
        <w:rPr>
          <w:rFonts w:ascii="Times New Roman" w:hAnsi="Times New Roman" w:cs="Times New Roman"/>
          <w:sz w:val="28"/>
          <w:szCs w:val="28"/>
        </w:rPr>
        <w:t>Е.В.</w:t>
      </w:r>
      <w:r w:rsidRPr="00BB54FE">
        <w:rPr>
          <w:rFonts w:ascii="Times New Roman" w:hAnsi="Times New Roman" w:cs="Times New Roman"/>
          <w:sz w:val="28"/>
          <w:szCs w:val="28"/>
        </w:rPr>
        <w:t xml:space="preserve"> и руководителям муниципальных образовательных учреждений обеспечить исполнение данного </w:t>
      </w:r>
      <w:r w:rsidR="00502DA0" w:rsidRPr="00BB54FE">
        <w:rPr>
          <w:rFonts w:ascii="Times New Roman" w:hAnsi="Times New Roman" w:cs="Times New Roman"/>
          <w:sz w:val="28"/>
          <w:szCs w:val="28"/>
        </w:rPr>
        <w:t>постановления в</w:t>
      </w:r>
      <w:r w:rsidRPr="00BB54FE">
        <w:rPr>
          <w:rFonts w:ascii="Times New Roman" w:hAnsi="Times New Roman" w:cs="Times New Roman"/>
          <w:sz w:val="28"/>
          <w:szCs w:val="28"/>
        </w:rPr>
        <w:t xml:space="preserve"> рамках своих полномочий, подбор наставников и представление кандидатур в комиссию по делам несовершеннолетних и защите их прав в сроки, установленные на заседании комиссии.</w:t>
      </w:r>
    </w:p>
    <w:p w14:paraId="21661A7D" w14:textId="3ED6235F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5. Настоящее постановление опубликовать на </w:t>
      </w:r>
      <w:r w:rsidR="003B5AA1" w:rsidRPr="00BB54FE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Pr="00BB54FE">
        <w:rPr>
          <w:rFonts w:ascii="Times New Roman" w:hAnsi="Times New Roman" w:cs="Times New Roman"/>
          <w:sz w:val="28"/>
          <w:szCs w:val="28"/>
        </w:rPr>
        <w:t>сайте администрации Нерчинско-Заводского муниципального округа</w:t>
      </w:r>
      <w:r w:rsidR="000D67E1" w:rsidRPr="00BB54FE">
        <w:rPr>
          <w:rFonts w:ascii="Times New Roman" w:hAnsi="Times New Roman" w:cs="Times New Roman"/>
          <w:sz w:val="28"/>
          <w:szCs w:val="28"/>
        </w:rPr>
        <w:t>, н</w:t>
      </w:r>
      <w:r w:rsidRPr="00BB54FE">
        <w:rPr>
          <w:rFonts w:ascii="Times New Roman" w:hAnsi="Times New Roman" w:cs="Times New Roman"/>
          <w:sz w:val="28"/>
          <w:szCs w:val="28"/>
        </w:rPr>
        <w:t>астоящее постановление вступает в законную силу с момента его официального опубликования.</w:t>
      </w:r>
    </w:p>
    <w:p w14:paraId="65130107" w14:textId="4434A58F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proofErr w:type="gramStart"/>
      <w:r w:rsidRPr="00BB54F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B5AA1" w:rsidRPr="00BB54FE">
        <w:rPr>
          <w:rFonts w:ascii="Times New Roman" w:hAnsi="Times New Roman" w:cs="Times New Roman"/>
          <w:sz w:val="28"/>
          <w:szCs w:val="28"/>
        </w:rPr>
        <w:t xml:space="preserve"> </w:t>
      </w:r>
      <w:r w:rsidRPr="00BB54FE">
        <w:rPr>
          <w:rFonts w:ascii="Times New Roman" w:hAnsi="Times New Roman" w:cs="Times New Roman"/>
          <w:sz w:val="28"/>
          <w:szCs w:val="28"/>
        </w:rPr>
        <w:t>исполнени</w:t>
      </w:r>
      <w:r w:rsidR="003B5AA1" w:rsidRPr="00BB54FE">
        <w:rPr>
          <w:rFonts w:ascii="Times New Roman" w:hAnsi="Times New Roman" w:cs="Times New Roman"/>
          <w:sz w:val="28"/>
          <w:szCs w:val="28"/>
        </w:rPr>
        <w:t>ем</w:t>
      </w:r>
      <w:r w:rsidRPr="00BB54FE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</w:t>
      </w:r>
      <w:r w:rsidR="00502DA0" w:rsidRPr="00BB54FE">
        <w:rPr>
          <w:rFonts w:ascii="Times New Roman" w:hAnsi="Times New Roman" w:cs="Times New Roman"/>
          <w:sz w:val="28"/>
          <w:szCs w:val="28"/>
        </w:rPr>
        <w:t>на председателя</w:t>
      </w:r>
      <w:r w:rsidRPr="00BB54FE">
        <w:rPr>
          <w:rFonts w:ascii="Times New Roman" w:hAnsi="Times New Roman" w:cs="Times New Roman"/>
          <w:sz w:val="28"/>
          <w:szCs w:val="28"/>
        </w:rPr>
        <w:t xml:space="preserve"> комиссии по делам несовершеннолетних Нерчинско-Заводского муниципального округа Фартусова А.В.</w:t>
      </w:r>
    </w:p>
    <w:p w14:paraId="251B5EA8" w14:textId="77777777" w:rsidR="00576D48" w:rsidRPr="00BB54FE" w:rsidRDefault="00576D48" w:rsidP="00BC44C5">
      <w:pPr>
        <w:pStyle w:val="a4"/>
        <w:tabs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0B2933" w14:textId="77777777" w:rsidR="00F40A0A" w:rsidRPr="00BB54FE" w:rsidRDefault="00F40A0A" w:rsidP="00BC44C5">
      <w:pPr>
        <w:pStyle w:val="a4"/>
        <w:tabs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385F06" w14:textId="77777777" w:rsidR="00576D48" w:rsidRPr="00BB54FE" w:rsidRDefault="00576D48" w:rsidP="00BC44C5">
      <w:pPr>
        <w:pStyle w:val="a4"/>
        <w:tabs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A22653" w14:textId="77777777" w:rsidR="00576D48" w:rsidRPr="00BB54FE" w:rsidRDefault="00F40A0A" w:rsidP="00BC44C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4FE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BB54FE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576D48" w:rsidRPr="00BB54FE">
        <w:rPr>
          <w:rFonts w:ascii="Times New Roman" w:hAnsi="Times New Roman" w:cs="Times New Roman"/>
          <w:sz w:val="28"/>
          <w:szCs w:val="28"/>
        </w:rPr>
        <w:t xml:space="preserve"> Нерчинско-Заводского </w:t>
      </w:r>
    </w:p>
    <w:p w14:paraId="1DA4FA06" w14:textId="77777777" w:rsidR="00576D48" w:rsidRPr="00BB54FE" w:rsidRDefault="00576D48" w:rsidP="00BC44C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</w:t>
      </w:r>
      <w:proofErr w:type="spellStart"/>
      <w:r w:rsidR="00F40A0A" w:rsidRPr="00BB54FE">
        <w:rPr>
          <w:rFonts w:ascii="Times New Roman" w:hAnsi="Times New Roman" w:cs="Times New Roman"/>
          <w:sz w:val="28"/>
          <w:szCs w:val="28"/>
        </w:rPr>
        <w:t>А.Г.Беляев</w:t>
      </w:r>
      <w:proofErr w:type="spellEnd"/>
      <w:r w:rsidR="00F40A0A" w:rsidRPr="00BB54FE">
        <w:rPr>
          <w:rFonts w:ascii="Times New Roman" w:hAnsi="Times New Roman" w:cs="Times New Roman"/>
          <w:sz w:val="28"/>
          <w:szCs w:val="28"/>
        </w:rPr>
        <w:t>.</w:t>
      </w:r>
      <w:r w:rsidRPr="00BB54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14:paraId="10F2A7BB" w14:textId="77777777" w:rsidR="00F40A0A" w:rsidRPr="00BB54FE" w:rsidRDefault="00F40A0A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197E1C" w14:textId="542B7332" w:rsidR="003B5AA1" w:rsidRPr="00BB54FE" w:rsidRDefault="003B5AA1" w:rsidP="00BC44C5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B54FE">
        <w:rPr>
          <w:rFonts w:ascii="Times New Roman" w:hAnsi="Times New Roman" w:cs="Times New Roman"/>
          <w:sz w:val="28"/>
          <w:szCs w:val="28"/>
        </w:rPr>
        <w:br w:type="page"/>
      </w:r>
    </w:p>
    <w:p w14:paraId="2EE8AF33" w14:textId="77777777" w:rsidR="00576D48" w:rsidRPr="00BB54FE" w:rsidRDefault="00576D48" w:rsidP="00BC44C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14:paraId="54330DFD" w14:textId="1D11B110" w:rsidR="004C30DB" w:rsidRPr="00BB54FE" w:rsidRDefault="004C30DB" w:rsidP="00BC44C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  <w:r w:rsidR="00BC44C5" w:rsidRPr="00BB54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Pr="00BB54FE">
        <w:rPr>
          <w:rFonts w:ascii="Times New Roman" w:hAnsi="Times New Roman" w:cs="Times New Roman"/>
          <w:sz w:val="28"/>
          <w:szCs w:val="28"/>
        </w:rPr>
        <w:t xml:space="preserve">Нерчинско-Заводского муниципального округа                                                  </w:t>
      </w:r>
      <w:r w:rsidR="00BC44C5" w:rsidRPr="00BB54F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BB54FE">
        <w:rPr>
          <w:rFonts w:ascii="Times New Roman" w:hAnsi="Times New Roman" w:cs="Times New Roman"/>
          <w:sz w:val="28"/>
          <w:szCs w:val="28"/>
        </w:rPr>
        <w:t>№____ от «__</w:t>
      </w:r>
      <w:r w:rsidR="00502DA0" w:rsidRPr="00BB54FE">
        <w:rPr>
          <w:rFonts w:ascii="Times New Roman" w:hAnsi="Times New Roman" w:cs="Times New Roman"/>
          <w:sz w:val="28"/>
          <w:szCs w:val="28"/>
        </w:rPr>
        <w:t>_» _</w:t>
      </w:r>
      <w:r w:rsidRPr="00BB54FE">
        <w:rPr>
          <w:rFonts w:ascii="Times New Roman" w:hAnsi="Times New Roman" w:cs="Times New Roman"/>
          <w:sz w:val="28"/>
          <w:szCs w:val="28"/>
        </w:rPr>
        <w:t>______2026г.</w:t>
      </w:r>
    </w:p>
    <w:p w14:paraId="2F9616FD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FCAB1F" w14:textId="77777777" w:rsidR="00576D48" w:rsidRPr="00BB54FE" w:rsidRDefault="00576D48" w:rsidP="00BC44C5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2"/>
      <w:bookmarkEnd w:id="1"/>
      <w:r w:rsidRPr="00BB54FE">
        <w:rPr>
          <w:rFonts w:ascii="Times New Roman" w:hAnsi="Times New Roman" w:cs="Times New Roman"/>
          <w:sz w:val="28"/>
          <w:szCs w:val="28"/>
        </w:rPr>
        <w:t>ПОЛОЖЕНИЕ</w:t>
      </w:r>
    </w:p>
    <w:p w14:paraId="173D9B7B" w14:textId="77777777" w:rsidR="00576D48" w:rsidRPr="00BB54FE" w:rsidRDefault="00576D48" w:rsidP="00BC44C5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О НАСТАВНИЧЕСТВЕ НАД НЕСОВЕРШЕННОЛЕТНИМИ, СОСТОЯЩИМИ</w:t>
      </w:r>
    </w:p>
    <w:p w14:paraId="318281A5" w14:textId="77777777" w:rsidR="00576D48" w:rsidRPr="00BB54FE" w:rsidRDefault="00576D48" w:rsidP="00BC44C5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НА УЧЕТЕ В КОМИССИИ ПО ДЕЛАМ НЕСОВЕРШЕННОЛЕТНИХ И ЗАЩИТЕ ИХ ПРАВ </w:t>
      </w:r>
      <w:r w:rsidR="00F40A0A" w:rsidRPr="00BB54FE">
        <w:rPr>
          <w:rFonts w:ascii="Times New Roman" w:hAnsi="Times New Roman" w:cs="Times New Roman"/>
          <w:sz w:val="28"/>
          <w:szCs w:val="28"/>
        </w:rPr>
        <w:t xml:space="preserve"> ПРИ АДМИНИСТРАЦИИ </w:t>
      </w:r>
      <w:r w:rsidRPr="00BB54FE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</w:t>
      </w:r>
      <w:r w:rsidR="000D67E1" w:rsidRPr="00BB54FE">
        <w:rPr>
          <w:rFonts w:ascii="Times New Roman" w:hAnsi="Times New Roman" w:cs="Times New Roman"/>
          <w:sz w:val="28"/>
          <w:szCs w:val="28"/>
        </w:rPr>
        <w:t>.</w:t>
      </w:r>
    </w:p>
    <w:p w14:paraId="76B4671D" w14:textId="77777777" w:rsidR="00576D48" w:rsidRPr="00BB54FE" w:rsidRDefault="00576D48" w:rsidP="00BC44C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1E4AB04" w14:textId="77777777" w:rsidR="00576D48" w:rsidRPr="00BB54FE" w:rsidRDefault="00576D48" w:rsidP="00BC44C5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3C816616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362539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1. Положение о наставничестве над несовершеннолетними, состоящими на учете в комиссии по делам несовершеннолетних и защите их прав Нерчинско-Заводского муниципального округа (далее - Положение).</w:t>
      </w:r>
    </w:p>
    <w:p w14:paraId="773ED445" w14:textId="7F2AA846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2. Наставничество является одним из видов воспитательной работы с несовершеннолетними, состоящими на учете в комиссии по делам несовершеннолетних и защите их прав Нерчинско-Заводского муниципального округа, ПДН ОП по Нерчинско-Заводскому муниципальному </w:t>
      </w:r>
      <w:r w:rsidR="006E54DB" w:rsidRPr="00BB54FE">
        <w:rPr>
          <w:rFonts w:ascii="Times New Roman" w:hAnsi="Times New Roman" w:cs="Times New Roman"/>
          <w:sz w:val="28"/>
          <w:szCs w:val="28"/>
        </w:rPr>
        <w:t>округу МО</w:t>
      </w:r>
      <w:r w:rsidRPr="00BB54FE">
        <w:rPr>
          <w:rFonts w:ascii="Times New Roman" w:hAnsi="Times New Roman" w:cs="Times New Roman"/>
          <w:sz w:val="28"/>
          <w:szCs w:val="28"/>
        </w:rPr>
        <w:t xml:space="preserve"> МВД России «Газимуро-Заводский» </w:t>
      </w:r>
      <w:r w:rsidR="006E54DB" w:rsidRPr="00BB54FE">
        <w:rPr>
          <w:rFonts w:ascii="Times New Roman" w:hAnsi="Times New Roman" w:cs="Times New Roman"/>
          <w:sz w:val="28"/>
          <w:szCs w:val="28"/>
        </w:rPr>
        <w:t>и осуществляется</w:t>
      </w:r>
      <w:r w:rsidRPr="00BB54FE">
        <w:rPr>
          <w:rFonts w:ascii="Times New Roman" w:hAnsi="Times New Roman" w:cs="Times New Roman"/>
          <w:sz w:val="28"/>
          <w:szCs w:val="28"/>
        </w:rPr>
        <w:t xml:space="preserve"> с целью коррекции асоциального, девиантного поведения несовершеннолетних, оказания помощи семье в воспитании несовершеннолетнего.</w:t>
      </w:r>
    </w:p>
    <w:p w14:paraId="40624FBB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998BBB" w14:textId="77777777" w:rsidR="00576D48" w:rsidRPr="00BB54FE" w:rsidRDefault="00576D48" w:rsidP="00BC44C5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II. Цель, задачи наставничества</w:t>
      </w:r>
    </w:p>
    <w:p w14:paraId="1B9253C3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A4169C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1. Цель наставничества - эффективное решение проблем детской безнадзорности, снижение уровня правонарушений и преступлений, совершаемых несовершеннолетними, формирование у несовершеннолетних законопослушного отношения к жизни в окружающем социуме, общепринятых норм и навыков общественного поведения, создание позитивных установок, направленных на преодоление негативного отношения к окружающему сообществу и на осознанный отказ от собственных асоциальных проявлений.</w:t>
      </w:r>
    </w:p>
    <w:p w14:paraId="4D045668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2. Оказание социальной помощи несовершеннолетним, состоящим на профилактическом учете в КДН и ЗП и ПДН.</w:t>
      </w:r>
    </w:p>
    <w:p w14:paraId="3A73B7A9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3. Организация просветительской работы с несовершеннолетними, родителями, законными представителями несовершеннолетних в целях обеспечения безопасности ребенка, профилактики правонарушений и преступлений среди несовершеннолетних, асоциальных явлений (наркомании, алкоголизма, табакокурения и других зависимостей), насилия над ребенком, восстановление социальных функций семьи.</w:t>
      </w:r>
    </w:p>
    <w:p w14:paraId="0459AD1C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4. Организация досуговой деятельности несовершеннолетних, состоящих на профилактическом учете в КДН и ЗП, ПДН, оказание им правовой и психологической помощи.</w:t>
      </w:r>
    </w:p>
    <w:p w14:paraId="7F52AF0F" w14:textId="326C7B6D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lastRenderedPageBreak/>
        <w:t xml:space="preserve">5. Возрождение семейных ценностей и традиций, патриотизма </w:t>
      </w:r>
      <w:r w:rsidR="00502DA0" w:rsidRPr="00BB54FE">
        <w:rPr>
          <w:rFonts w:ascii="Times New Roman" w:hAnsi="Times New Roman" w:cs="Times New Roman"/>
          <w:sz w:val="28"/>
          <w:szCs w:val="28"/>
        </w:rPr>
        <w:t>среди несовершеннолетних,</w:t>
      </w:r>
      <w:r w:rsidRPr="00BB54FE">
        <w:rPr>
          <w:rFonts w:ascii="Times New Roman" w:hAnsi="Times New Roman" w:cs="Times New Roman"/>
          <w:sz w:val="28"/>
          <w:szCs w:val="28"/>
        </w:rPr>
        <w:t xml:space="preserve"> состоящих на учете в ПДН, КДН и ЗП Нерчинско-Заводского МО.</w:t>
      </w:r>
    </w:p>
    <w:p w14:paraId="2212D2E1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933A69" w14:textId="77777777" w:rsidR="00576D48" w:rsidRPr="00BB54FE" w:rsidRDefault="00576D48" w:rsidP="00BC44C5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III. Внедрение наставничества</w:t>
      </w:r>
    </w:p>
    <w:p w14:paraId="0F349541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4EA08C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1. Наставничество устанавливается в отношении несовершеннолетних, состоящих на профилактическом учете в КДН и ЗП, ПДН.</w:t>
      </w:r>
    </w:p>
    <w:p w14:paraId="36721511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B54FE">
        <w:rPr>
          <w:rFonts w:ascii="Times New Roman" w:hAnsi="Times New Roman" w:cs="Times New Roman"/>
          <w:sz w:val="28"/>
          <w:szCs w:val="28"/>
        </w:rPr>
        <w:t xml:space="preserve">Несовершеннолетнему, в отношении которого проводится индивидуальная профилактическая работа с участием наставника, обеспечиваются права и свободы, гарантированные международными правовыми актами, </w:t>
      </w:r>
      <w:hyperlink r:id="rId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Конституцией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9" w:tooltip="Федеральный закон от 24.07.1998 N 124-ФЗ (ред. от 28.04.2023) &quot;Об основных гарантиях прав ребенка в Российской Федерации&quot;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законом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 от 24.07.1998 "Об основных гарантиях прав ребенка в Российской Федерации", Федеральным </w:t>
      </w:r>
      <w:hyperlink r:id="rId10" w:tooltip="Федеральный закон от 24.06.1999 N 120-ФЗ (ред. от 21.11.2022) &quot;Об основах системы профилактики безнадзорности и правонарушений несовершеннолетних&quot;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законом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 от 24.06.1999 "Об основах системы профилактики безнадзорности и правонарушений несовершеннолетних", другими нормативными правовыми актами Российской Федерации.</w:t>
      </w:r>
      <w:proofErr w:type="gramEnd"/>
    </w:p>
    <w:p w14:paraId="519F10E8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3. Наставничество устанавливается на срок, необходимый для оказания помощи несовершеннолетнему, или до устранения причин и условий, способствовавших безнадзорности, беспризорности, правонарушениям или антиобщественным действиям несовершеннолетних, или достижения ими 18 лет.</w:t>
      </w:r>
    </w:p>
    <w:p w14:paraId="5E58650D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4. Наставник закрепляется за подопечным по решению комиссии по делам несовершеннолетних и защите их прав.</w:t>
      </w:r>
    </w:p>
    <w:p w14:paraId="00299C96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5. Наставник осуществляет мероприятия наставнической деятельности в отношении одного несовершеннолетнего.</w:t>
      </w:r>
    </w:p>
    <w:p w14:paraId="5768D971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6. Непосредственное руководство организацией наставничества осуществляет комиссия по делам несовершеннолетних и защите их прав.</w:t>
      </w:r>
    </w:p>
    <w:p w14:paraId="6C6AB1AC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7. Контроль и координация деятельности института наставничества возложены на председателя комиссии по делам несовершеннолетних и защите их прав.</w:t>
      </w:r>
    </w:p>
    <w:p w14:paraId="542EF1BE" w14:textId="779C831B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8. Члены, входящие </w:t>
      </w:r>
      <w:r w:rsidR="00502DA0" w:rsidRPr="00BB54FE">
        <w:rPr>
          <w:rFonts w:ascii="Times New Roman" w:hAnsi="Times New Roman" w:cs="Times New Roman"/>
          <w:sz w:val="28"/>
          <w:szCs w:val="28"/>
        </w:rPr>
        <w:t>в состав,</w:t>
      </w:r>
      <w:r w:rsidRPr="00BB54FE">
        <w:rPr>
          <w:rFonts w:ascii="Times New Roman" w:hAnsi="Times New Roman" w:cs="Times New Roman"/>
          <w:sz w:val="28"/>
          <w:szCs w:val="28"/>
        </w:rPr>
        <w:t xml:space="preserve"> комиссия по делам несовершеннолетних и защите их прав, осуществляют работу института наставничества в рамках своих полномочий, организуют подбор наставников на основании требований положения в сроки, установленные на заседании КДН и ЗП, оказывать организационно-методическую помощь наставникам в реализации воспитательных мероприятий с несовершеннолетними.</w:t>
      </w:r>
    </w:p>
    <w:p w14:paraId="27FCF358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9. КДН и ЗП обеспечивает систематическое рассмотрение вопросов организации наставнической работы на заседаниях комиссии, заслушивает отчеты наставников о проделанной работе, анализирует, обобщает и распространяет позитивный опыт наставничества.</w:t>
      </w:r>
    </w:p>
    <w:p w14:paraId="2E105155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0D05F7" w14:textId="77777777" w:rsidR="00576D48" w:rsidRPr="00BB54FE" w:rsidRDefault="00576D48" w:rsidP="00BC44C5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IV. Требования к гражданам,</w:t>
      </w:r>
    </w:p>
    <w:p w14:paraId="65AAB7A2" w14:textId="77777777" w:rsidR="00576D48" w:rsidRPr="00BB54FE" w:rsidRDefault="00576D48" w:rsidP="00BC44C5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54FE">
        <w:rPr>
          <w:rFonts w:ascii="Times New Roman" w:hAnsi="Times New Roman" w:cs="Times New Roman"/>
          <w:sz w:val="28"/>
          <w:szCs w:val="28"/>
        </w:rPr>
        <w:t>определяемым</w:t>
      </w:r>
      <w:proofErr w:type="gramEnd"/>
      <w:r w:rsidRPr="00BB54FE">
        <w:rPr>
          <w:rFonts w:ascii="Times New Roman" w:hAnsi="Times New Roman" w:cs="Times New Roman"/>
          <w:sz w:val="28"/>
          <w:szCs w:val="28"/>
        </w:rPr>
        <w:t xml:space="preserve"> в качестве наставников</w:t>
      </w:r>
    </w:p>
    <w:p w14:paraId="6153B910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EF7446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1. Наставником несовершеннолетнего может быть назначено любое лицо старше </w:t>
      </w:r>
      <w:r w:rsidRPr="00BB54FE">
        <w:rPr>
          <w:rFonts w:ascii="Times New Roman" w:hAnsi="Times New Roman" w:cs="Times New Roman"/>
          <w:sz w:val="28"/>
          <w:szCs w:val="28"/>
        </w:rPr>
        <w:lastRenderedPageBreak/>
        <w:t>18 лет, проживающее в Нерчинско-Заводском муниципальном округе.</w:t>
      </w:r>
    </w:p>
    <w:p w14:paraId="744C9CFC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2. Человек, определяемый в качестве наставника, должен быть авторитетным человеком с положительной репутацией, способным по своим деловым и моральным качествам стать социально положительным примером для несовершеннолетнего.</w:t>
      </w:r>
    </w:p>
    <w:p w14:paraId="3A2F5D8B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3. Наставниками несовершеннолетних </w:t>
      </w:r>
      <w:r w:rsidRPr="00BB54FE">
        <w:rPr>
          <w:rFonts w:ascii="Times New Roman" w:hAnsi="Times New Roman" w:cs="Times New Roman"/>
          <w:sz w:val="28"/>
          <w:szCs w:val="28"/>
          <w:u w:val="single"/>
        </w:rPr>
        <w:t>не могут</w:t>
      </w:r>
      <w:r w:rsidRPr="00BB54FE">
        <w:rPr>
          <w:rFonts w:ascii="Times New Roman" w:hAnsi="Times New Roman" w:cs="Times New Roman"/>
          <w:sz w:val="28"/>
          <w:szCs w:val="28"/>
        </w:rPr>
        <w:t xml:space="preserve"> быть граждане следующих категорий:</w:t>
      </w:r>
    </w:p>
    <w:p w14:paraId="462469D9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- признанные решением суда недееспособными или ограниченно дееспособными;</w:t>
      </w:r>
    </w:p>
    <w:p w14:paraId="7DFD8730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- лишенные родительских прав или ограниченные в родительских правах;</w:t>
      </w:r>
    </w:p>
    <w:p w14:paraId="02384915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- отстраненные от выполнения обязанностей усыновителя, опекуна, приемного родителя по причине ненадлежащего исполнения возложенных обязанностей;</w:t>
      </w:r>
    </w:p>
    <w:p w14:paraId="44585BDB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54FE">
        <w:rPr>
          <w:rFonts w:ascii="Times New Roman" w:hAnsi="Times New Roman" w:cs="Times New Roman"/>
          <w:sz w:val="28"/>
          <w:szCs w:val="28"/>
        </w:rPr>
        <w:t xml:space="preserve">- имеющие любую  судимость или привлекавшиеся  к административной ответственности, предусмотренной </w:t>
      </w:r>
      <w:hyperlink r:id="rId11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статьями 5.35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6.7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6.8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6.9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6.11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6.12</w:t>
        </w:r>
      </w:hyperlink>
      <w:r w:rsidRPr="00BB54F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B54FE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6.13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6.14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7.27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19.3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19.15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19.18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19.23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24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19.30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25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20.1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26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20.3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27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20.8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28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20.10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29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20.13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30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20.20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31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20.21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32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20.22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33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20.28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, </w:t>
      </w:r>
      <w:hyperlink r:id="rId34" w:tooltip="&quot;Кодекс Российской Федерации об административных правонарушениях&quot; от 30.12.2001 N 195-ФЗ (ред. от 25.12.2023) (с изм. и доп., вступ. в силу с 05.01.2024){КонсультантПлюс}" w:history="1">
        <w:r w:rsidRPr="00BB54FE"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20.29</w:t>
        </w:r>
      </w:hyperlink>
      <w:r w:rsidRPr="00BB54FE">
        <w:rPr>
          <w:rFonts w:ascii="Times New Roman" w:hAnsi="Times New Roman" w:cs="Times New Roman"/>
          <w:sz w:val="28"/>
          <w:szCs w:val="28"/>
        </w:rPr>
        <w:t xml:space="preserve"> Кодекса об административных правонарушениях.</w:t>
      </w:r>
    </w:p>
    <w:p w14:paraId="0CC8C75E" w14:textId="628919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4. Наставничество над несовершеннолетними является добровольным, </w:t>
      </w:r>
      <w:r w:rsidR="006E54DB" w:rsidRPr="00BB54FE">
        <w:rPr>
          <w:rFonts w:ascii="Times New Roman" w:hAnsi="Times New Roman" w:cs="Times New Roman"/>
          <w:sz w:val="28"/>
          <w:szCs w:val="28"/>
        </w:rPr>
        <w:t>для наставников,</w:t>
      </w:r>
      <w:r w:rsidRPr="00BB54FE">
        <w:rPr>
          <w:rFonts w:ascii="Times New Roman" w:hAnsi="Times New Roman" w:cs="Times New Roman"/>
          <w:sz w:val="28"/>
          <w:szCs w:val="28"/>
        </w:rPr>
        <w:t xml:space="preserve"> показавших хорошие результаты работы, активно и добросовестно выполняющих свои обязанности, добившихся положительных результатов работы </w:t>
      </w:r>
      <w:r w:rsidR="00502DA0" w:rsidRPr="00BB54FE">
        <w:rPr>
          <w:rFonts w:ascii="Times New Roman" w:hAnsi="Times New Roman" w:cs="Times New Roman"/>
          <w:sz w:val="28"/>
          <w:szCs w:val="28"/>
        </w:rPr>
        <w:t>установлены различные</w:t>
      </w:r>
      <w:r w:rsidRPr="00BB54FE">
        <w:rPr>
          <w:rFonts w:ascii="Times New Roman" w:hAnsi="Times New Roman" w:cs="Times New Roman"/>
          <w:sz w:val="28"/>
          <w:szCs w:val="28"/>
        </w:rPr>
        <w:t xml:space="preserve"> формы поощрения для поддержки и стимулирования наставников на территории</w:t>
      </w:r>
      <w:r w:rsidR="00F40A0A" w:rsidRPr="00BB54FE">
        <w:rPr>
          <w:rFonts w:ascii="Times New Roman" w:hAnsi="Times New Roman" w:cs="Times New Roman"/>
          <w:sz w:val="28"/>
          <w:szCs w:val="28"/>
        </w:rPr>
        <w:t xml:space="preserve"> Нерчинско-Заводского МО. </w:t>
      </w:r>
    </w:p>
    <w:p w14:paraId="0D950D5C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2E3C58" w14:textId="77777777" w:rsidR="00576D48" w:rsidRPr="00BB54FE" w:rsidRDefault="00576D48" w:rsidP="00BC44C5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V. Обязанности и права наставника</w:t>
      </w:r>
    </w:p>
    <w:p w14:paraId="4ACDBF1B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293F0E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1.Проведение индивидуальной профилактической работы с несовершеннолетними в целях предупреждения совершения им повторных преступлений, правонарушений, иных антиобщественных действий.</w:t>
      </w:r>
    </w:p>
    <w:p w14:paraId="1364EA89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2. Оказание помощи родителям, законным представителям в воспитании несовершеннолетнего.</w:t>
      </w:r>
    </w:p>
    <w:p w14:paraId="21863335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3. Взаимодействие с органами и учреждениями системы профилактики безнадзорности и правонарушений несовершеннолетних по вопросам предупреждения безнадзорности, правонарушений и общественно опасных деяний несовершеннолетнего в рамках индивидуальной комплексной программы реабилитации подростка.</w:t>
      </w:r>
    </w:p>
    <w:p w14:paraId="34673CE4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4. Участие в осуществлении мер по защите и восстановлению прав и законных интересов несовершеннолетнего в пределах своих возможностей и полномочий.</w:t>
      </w:r>
    </w:p>
    <w:p w14:paraId="12A0AAAA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5. Наставник имеет следующие права:</w:t>
      </w:r>
    </w:p>
    <w:p w14:paraId="38BFECD6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- посещать несовершеннолетнего по месту жительства, учебы или работы в целях, соответствующих воспитательным и образовательным задачам, и в порядке, не нарушающем прав и законных интересов подопечного несовершеннолетнего;</w:t>
      </w:r>
    </w:p>
    <w:p w14:paraId="35EDA69C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lastRenderedPageBreak/>
        <w:t>- получать в соответствии с законодательством от органов и учреждений системы профилактики необходимую информацию о несовершеннолетнем и его родителях (законных представителя), связанную с исполнением обязанностей наставника;</w:t>
      </w:r>
    </w:p>
    <w:p w14:paraId="791D727B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- участвовать совместно с органами системы профилактики в реализации индивидуальной программы реабилитации и адаптации несовершеннолетнего;</w:t>
      </w:r>
    </w:p>
    <w:p w14:paraId="79BDC148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- содействовать в получении образования, организации внеурочной занятости и обеспечении досуга несовершеннолетнего, в том числе совместного;</w:t>
      </w:r>
    </w:p>
    <w:p w14:paraId="7FACD6DF" w14:textId="75095B04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- оказывать содействие в трудоустройстве несовершеннолетнего (при необходимости), временной занятости, вовлечению во внеурочную занятость в учреждениях дополнительного образования, в организации отдыха, досуга, участия в различных </w:t>
      </w:r>
      <w:r w:rsidR="00502DA0" w:rsidRPr="00BB54FE">
        <w:rPr>
          <w:rFonts w:ascii="Times New Roman" w:hAnsi="Times New Roman" w:cs="Times New Roman"/>
          <w:sz w:val="28"/>
          <w:szCs w:val="28"/>
        </w:rPr>
        <w:t>мероприятиях профилактического</w:t>
      </w:r>
      <w:r w:rsidRPr="00BB54FE">
        <w:rPr>
          <w:rFonts w:ascii="Times New Roman" w:hAnsi="Times New Roman" w:cs="Times New Roman"/>
          <w:sz w:val="28"/>
          <w:szCs w:val="28"/>
        </w:rPr>
        <w:t>, патриотического, спортивного направления.</w:t>
      </w:r>
    </w:p>
    <w:p w14:paraId="24BC229F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9001B" w14:textId="77777777" w:rsidR="00576D48" w:rsidRPr="00BB54FE" w:rsidRDefault="00576D48" w:rsidP="00BC44C5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VI. Завершение наставничества</w:t>
      </w:r>
    </w:p>
    <w:p w14:paraId="02D5FD8E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6CD9B8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1. Наставничество завершается отчетом наставника перед КДН и ЗП.</w:t>
      </w:r>
    </w:p>
    <w:p w14:paraId="78E95D55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2. Деятельность наставника оценивается по следующим критериям:</w:t>
      </w:r>
    </w:p>
    <w:p w14:paraId="2BAE6F88" w14:textId="4383019B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- положительная динамика успеваемости несовершеннолетнего, регулярное посещение школьных занятий; отсутствие повторных преступлений и правонарушений со стороны несовершеннолетнего положительная характеристика по месту учёбы/проживания.</w:t>
      </w:r>
    </w:p>
    <w:p w14:paraId="5DF96C60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- отсутствие конфликтных ситуаций с участием несовершеннолетнего, нарушений общественного порядка;</w:t>
      </w:r>
    </w:p>
    <w:p w14:paraId="44BF9304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- восстановление социальной функции семьи.</w:t>
      </w:r>
    </w:p>
    <w:p w14:paraId="0477C8C3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3. Отчет наставника приобщается к личному делу подопечного.</w:t>
      </w:r>
    </w:p>
    <w:p w14:paraId="025D9F2F" w14:textId="19649A60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       4. Освещение опыта лучших наставников размещается в средствах массовой информации Нерчинско-Заводского муниципального округа</w:t>
      </w:r>
    </w:p>
    <w:p w14:paraId="5CB08658" w14:textId="77777777" w:rsidR="00576D48" w:rsidRPr="00BB54FE" w:rsidRDefault="00576D48" w:rsidP="00BC44C5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5. На основании предложения председателя КДН и ЗП в установленном порядке рассматривается вопрос о поощрении наставника.</w:t>
      </w:r>
    </w:p>
    <w:p w14:paraId="7B1EC79E" w14:textId="77777777" w:rsidR="00576D48" w:rsidRPr="00BB54FE" w:rsidRDefault="00576D48" w:rsidP="00BC44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DCED96" w14:textId="77777777" w:rsidR="00576D48" w:rsidRPr="00BB54FE" w:rsidRDefault="00576D48" w:rsidP="00BC44C5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VII. Поощрение наставников</w:t>
      </w:r>
    </w:p>
    <w:p w14:paraId="449370A1" w14:textId="77777777" w:rsidR="00A13844" w:rsidRPr="00BB54FE" w:rsidRDefault="00A13844" w:rsidP="00BC44C5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54A1DC" w14:textId="538F3B4B" w:rsidR="00576D48" w:rsidRPr="00BB54FE" w:rsidRDefault="00576D48" w:rsidP="00BC44C5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Наставники, активно и добросовестно исполняющие свои обязанности, добившиеся положительных результатов в работе с несовершеннолетними, по ходатайству КДН и ЗП Нерчинско-Заводского муниципального округа, других органов системы профилактики безнадзорности и правонарушений несовершеннолетних Нерчинско-Заводского муниципального округа могут поощряться:</w:t>
      </w:r>
    </w:p>
    <w:p w14:paraId="34D258CD" w14:textId="77777777" w:rsidR="00576D48" w:rsidRPr="00BB54FE" w:rsidRDefault="00576D48" w:rsidP="00BC44C5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58F30" w14:textId="16D58BE5" w:rsidR="00576D48" w:rsidRPr="00BB54FE" w:rsidRDefault="00576D48" w:rsidP="00BC44C5">
      <w:pPr>
        <w:pStyle w:val="a4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Грамотами и благодарностями </w:t>
      </w:r>
      <w:r w:rsidR="00502DA0" w:rsidRPr="00BB54FE">
        <w:rPr>
          <w:rFonts w:ascii="Times New Roman" w:hAnsi="Times New Roman" w:cs="Times New Roman"/>
          <w:sz w:val="28"/>
          <w:szCs w:val="28"/>
        </w:rPr>
        <w:t>администрации Губернатора</w:t>
      </w:r>
      <w:r w:rsidRPr="00BB54FE">
        <w:rPr>
          <w:rFonts w:ascii="Times New Roman" w:hAnsi="Times New Roman" w:cs="Times New Roman"/>
          <w:sz w:val="28"/>
          <w:szCs w:val="28"/>
        </w:rPr>
        <w:t xml:space="preserve"> Забайкальского края, Законодательного собрания Забайкальского края, </w:t>
      </w:r>
      <w:r w:rsidRPr="00BB54FE">
        <w:rPr>
          <w:rFonts w:ascii="Times New Roman" w:hAnsi="Times New Roman" w:cs="Times New Roman"/>
          <w:sz w:val="28"/>
          <w:szCs w:val="28"/>
        </w:rPr>
        <w:lastRenderedPageBreak/>
        <w:t>грамотами и благодарностями краевой КДН и ЗП по ходатайству КДН и администрации Нерчинско-Заводского муниципального округа.</w:t>
      </w:r>
    </w:p>
    <w:p w14:paraId="5E72C854" w14:textId="50A360C3" w:rsidR="00576D48" w:rsidRPr="00BB54FE" w:rsidRDefault="00576D48" w:rsidP="00BC44C5">
      <w:pPr>
        <w:pStyle w:val="a4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 xml:space="preserve"> Грамотами и благодарностями администрации Нерчинско-Заводского муниципального округа, а </w:t>
      </w:r>
      <w:r w:rsidR="00502DA0" w:rsidRPr="00BB54FE">
        <w:rPr>
          <w:rFonts w:ascii="Times New Roman" w:hAnsi="Times New Roman" w:cs="Times New Roman"/>
          <w:sz w:val="28"/>
          <w:szCs w:val="28"/>
        </w:rPr>
        <w:t>также организациями</w:t>
      </w:r>
      <w:r w:rsidRPr="00BB54FE">
        <w:rPr>
          <w:rFonts w:ascii="Times New Roman" w:hAnsi="Times New Roman" w:cs="Times New Roman"/>
          <w:sz w:val="28"/>
          <w:szCs w:val="28"/>
        </w:rPr>
        <w:t xml:space="preserve"> и учреждениями, общественными объединениями, индивидуальными предпринимателями Нерчинско-Заводского муниципального округа. </w:t>
      </w:r>
    </w:p>
    <w:p w14:paraId="57C7CC57" w14:textId="26C4057D" w:rsidR="00576D48" w:rsidRPr="00BB54FE" w:rsidRDefault="00576D48" w:rsidP="00BC44C5">
      <w:pPr>
        <w:pStyle w:val="a4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Денежным вознаграждением и ценными подарками.</w:t>
      </w:r>
    </w:p>
    <w:p w14:paraId="26F71912" w14:textId="49134E6C" w:rsidR="00576D48" w:rsidRPr="00BB54FE" w:rsidRDefault="00576D48" w:rsidP="00BC44C5">
      <w:pPr>
        <w:pStyle w:val="ConsPlusNormal"/>
        <w:numPr>
          <w:ilvl w:val="0"/>
          <w:numId w:val="1"/>
        </w:numPr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E">
        <w:rPr>
          <w:rFonts w:ascii="Times New Roman" w:hAnsi="Times New Roman" w:cs="Times New Roman"/>
          <w:sz w:val="28"/>
          <w:szCs w:val="28"/>
        </w:rPr>
        <w:t>Продвижением опыта лучших наставников в средствах массовой информации Нерчинско-Заводского муниципального округа.</w:t>
      </w:r>
      <w:bookmarkEnd w:id="0"/>
    </w:p>
    <w:sectPr w:rsidR="00576D48" w:rsidRPr="00BB54FE" w:rsidSect="00BC44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47C35"/>
    <w:multiLevelType w:val="hybridMultilevel"/>
    <w:tmpl w:val="922C448A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3D1"/>
    <w:rsid w:val="000D67E1"/>
    <w:rsid w:val="003B5AA1"/>
    <w:rsid w:val="0048247F"/>
    <w:rsid w:val="004C30DB"/>
    <w:rsid w:val="00502DA0"/>
    <w:rsid w:val="00576D48"/>
    <w:rsid w:val="005E71AA"/>
    <w:rsid w:val="006E54DB"/>
    <w:rsid w:val="00A13844"/>
    <w:rsid w:val="00BB54FE"/>
    <w:rsid w:val="00BC44C5"/>
    <w:rsid w:val="00C00404"/>
    <w:rsid w:val="00DA1761"/>
    <w:rsid w:val="00E733D1"/>
    <w:rsid w:val="00EF5CC0"/>
    <w:rsid w:val="00F4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F9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6D4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6D48"/>
    <w:pPr>
      <w:ind w:left="720"/>
      <w:contextualSpacing/>
    </w:pPr>
  </w:style>
  <w:style w:type="paragraph" w:customStyle="1" w:styleId="ConsPlusNormal">
    <w:name w:val="ConsPlusNormal"/>
    <w:rsid w:val="00576D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76D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6D4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6D48"/>
    <w:pPr>
      <w:ind w:left="720"/>
      <w:contextualSpacing/>
    </w:pPr>
  </w:style>
  <w:style w:type="paragraph" w:customStyle="1" w:styleId="ConsPlusNormal">
    <w:name w:val="ConsPlusNormal"/>
    <w:rsid w:val="00576D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76D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2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465969&amp;dst=2083" TargetMode="External"/><Relationship Id="rId18" Type="http://schemas.openxmlformats.org/officeDocument/2006/relationships/hyperlink" Target="https://login.consultant.ru/link/?req=doc&amp;base=LAW&amp;n=465969&amp;dst=2907" TargetMode="External"/><Relationship Id="rId26" Type="http://schemas.openxmlformats.org/officeDocument/2006/relationships/hyperlink" Target="https://login.consultant.ru/link/?req=doc&amp;base=LAW&amp;n=465969&amp;dst=611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465969&amp;dst=4880" TargetMode="External"/><Relationship Id="rId34" Type="http://schemas.openxmlformats.org/officeDocument/2006/relationships/hyperlink" Target="https://login.consultant.ru/link/?req=doc&amp;base=LAW&amp;n=465969&amp;dst=104160" TargetMode="External"/><Relationship Id="rId7" Type="http://schemas.openxmlformats.org/officeDocument/2006/relationships/hyperlink" Target="file:///C:\Users\&#1082;&#1076;&#1085;\Downloads\postanovlenie_administracii_municipalnogo_obrazovaniya_shovg.rtf" TargetMode="External"/><Relationship Id="rId12" Type="http://schemas.openxmlformats.org/officeDocument/2006/relationships/hyperlink" Target="https://login.consultant.ru/link/?req=doc&amp;base=LAW&amp;n=465969&amp;dst=3585" TargetMode="External"/><Relationship Id="rId17" Type="http://schemas.openxmlformats.org/officeDocument/2006/relationships/hyperlink" Target="https://login.consultant.ru/link/?req=doc&amp;base=LAW&amp;n=465969&amp;dst=6361" TargetMode="External"/><Relationship Id="rId25" Type="http://schemas.openxmlformats.org/officeDocument/2006/relationships/hyperlink" Target="https://login.consultant.ru/link/?req=doc&amp;base=LAW&amp;n=465969&amp;dst=204" TargetMode="External"/><Relationship Id="rId33" Type="http://schemas.openxmlformats.org/officeDocument/2006/relationships/hyperlink" Target="https://login.consultant.ru/link/?req=doc&amp;base=LAW&amp;n=465969&amp;dst=103095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65969&amp;dst=100366" TargetMode="External"/><Relationship Id="rId20" Type="http://schemas.openxmlformats.org/officeDocument/2006/relationships/hyperlink" Target="https://login.consultant.ru/link/?req=doc&amp;base=LAW&amp;n=465969&amp;dst=7383" TargetMode="External"/><Relationship Id="rId29" Type="http://schemas.openxmlformats.org/officeDocument/2006/relationships/hyperlink" Target="https://login.consultant.ru/link/?req=doc&amp;base=LAW&amp;n=465969&amp;dst=410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31870" TargetMode="External"/><Relationship Id="rId11" Type="http://schemas.openxmlformats.org/officeDocument/2006/relationships/hyperlink" Target="https://login.consultant.ru/link/?req=doc&amp;base=LAW&amp;n=465969&amp;dst=100292" TargetMode="External"/><Relationship Id="rId24" Type="http://schemas.openxmlformats.org/officeDocument/2006/relationships/hyperlink" Target="https://login.consultant.ru/link/?req=doc&amp;base=LAW&amp;n=465969&amp;dst=1440" TargetMode="External"/><Relationship Id="rId32" Type="http://schemas.openxmlformats.org/officeDocument/2006/relationships/hyperlink" Target="https://login.consultant.ru/link/?req=doc&amp;base=LAW&amp;n=465969&amp;dst=636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5969&amp;dst=100363" TargetMode="External"/><Relationship Id="rId23" Type="http://schemas.openxmlformats.org/officeDocument/2006/relationships/hyperlink" Target="https://login.consultant.ru/link/?req=doc&amp;base=LAW&amp;n=465969&amp;dst=101684" TargetMode="External"/><Relationship Id="rId28" Type="http://schemas.openxmlformats.org/officeDocument/2006/relationships/hyperlink" Target="https://login.consultant.ru/link/?req=doc&amp;base=LAW&amp;n=465969&amp;dst=101746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31870" TargetMode="External"/><Relationship Id="rId19" Type="http://schemas.openxmlformats.org/officeDocument/2006/relationships/hyperlink" Target="https://login.consultant.ru/link/?req=doc&amp;base=LAW&amp;n=465969&amp;dst=7256" TargetMode="External"/><Relationship Id="rId31" Type="http://schemas.openxmlformats.org/officeDocument/2006/relationships/hyperlink" Target="https://login.consultant.ru/link/?req=doc&amp;base=LAW&amp;n=465969&amp;dst=1017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6171" TargetMode="External"/><Relationship Id="rId14" Type="http://schemas.openxmlformats.org/officeDocument/2006/relationships/hyperlink" Target="https://login.consultant.ru/link/?req=doc&amp;base=LAW&amp;n=465969&amp;dst=6354" TargetMode="External"/><Relationship Id="rId22" Type="http://schemas.openxmlformats.org/officeDocument/2006/relationships/hyperlink" Target="https://login.consultant.ru/link/?req=doc&amp;base=LAW&amp;n=465969&amp;dst=4918" TargetMode="External"/><Relationship Id="rId27" Type="http://schemas.openxmlformats.org/officeDocument/2006/relationships/hyperlink" Target="https://login.consultant.ru/link/?req=doc&amp;base=LAW&amp;n=465969&amp;dst=6176" TargetMode="External"/><Relationship Id="rId30" Type="http://schemas.openxmlformats.org/officeDocument/2006/relationships/hyperlink" Target="https://login.consultant.ru/link/?req=doc&amp;base=LAW&amp;n=465969&amp;dst=6363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2884</Words>
  <Characters>16439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19285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</dc:creator>
  <cp:keywords/>
  <dc:description/>
  <cp:lastModifiedBy>Консультант</cp:lastModifiedBy>
  <cp:revision>13</cp:revision>
  <cp:lastPrinted>2026-09-29T05:00:00Z</cp:lastPrinted>
  <dcterms:created xsi:type="dcterms:W3CDTF">2026-09-09T09:28:00Z</dcterms:created>
  <dcterms:modified xsi:type="dcterms:W3CDTF">2026-10-05T07:06:00Z</dcterms:modified>
</cp:coreProperties>
</file>