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06B3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 НЕРЧИНСКО-ЗАВОДСКОГО МУНИЦИПАЛЬНОГО ОКРУГА ЗАБАЙКАЛЬСКОГО КРАЯ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06B3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7262B5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A06B3" w:rsidRPr="00EA06B3" w:rsidRDefault="00EA06B3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BF56B6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20 декабря 2024г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>678</w:t>
      </w:r>
    </w:p>
    <w:p w:rsidR="007262B5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A06B3" w:rsidRPr="00EA06B3" w:rsidRDefault="00EA06B3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с. Нерчинский Завод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6"/>
          <w:szCs w:val="36"/>
          <w:lang w:eastAsia="ru-RU"/>
        </w:rPr>
      </w:pPr>
      <w:r w:rsidRPr="00EA06B3">
        <w:rPr>
          <w:rFonts w:ascii="Arial" w:eastAsia="Times New Roman" w:hAnsi="Arial" w:cs="Arial"/>
          <w:b/>
          <w:sz w:val="36"/>
          <w:szCs w:val="36"/>
          <w:lang w:eastAsia="ru-RU"/>
        </w:rPr>
        <w:t>Об утверждении административного регламента по предоставлению муниципальной услуги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6"/>
          <w:szCs w:val="36"/>
          <w:lang w:eastAsia="ru-RU"/>
        </w:rPr>
      </w:pPr>
      <w:r w:rsidRPr="00EA06B3">
        <w:rPr>
          <w:rFonts w:ascii="Arial" w:eastAsia="Times New Roman" w:hAnsi="Arial" w:cs="Arial"/>
          <w:b/>
          <w:sz w:val="36"/>
          <w:szCs w:val="36"/>
          <w:lang w:eastAsia="ru-RU"/>
        </w:rPr>
        <w:t xml:space="preserve">«Направление уведомления о соответствии </w:t>
      </w:r>
      <w:proofErr w:type="gramStart"/>
      <w:r w:rsidRPr="00EA06B3">
        <w:rPr>
          <w:rFonts w:ascii="Arial" w:eastAsia="Times New Roman" w:hAnsi="Arial" w:cs="Arial"/>
          <w:b/>
          <w:sz w:val="36"/>
          <w:szCs w:val="36"/>
          <w:lang w:eastAsia="ru-RU"/>
        </w:rPr>
        <w:t>построенных</w:t>
      </w:r>
      <w:proofErr w:type="gramEnd"/>
      <w:r w:rsidRPr="00EA06B3">
        <w:rPr>
          <w:rFonts w:ascii="Arial" w:eastAsia="Times New Roman" w:hAnsi="Arial" w:cs="Arial"/>
          <w:b/>
          <w:sz w:val="36"/>
          <w:szCs w:val="36"/>
          <w:lang w:eastAsia="ru-RU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6"/>
          <w:szCs w:val="36"/>
          <w:lang w:eastAsia="ru-RU"/>
        </w:rPr>
      </w:pPr>
      <w:r w:rsidRPr="00EA06B3">
        <w:rPr>
          <w:rFonts w:ascii="Arial" w:eastAsia="Times New Roman" w:hAnsi="Arial" w:cs="Arial"/>
          <w:b/>
          <w:sz w:val="36"/>
          <w:szCs w:val="36"/>
          <w:lang w:eastAsia="ru-RU"/>
        </w:rPr>
        <w:t>градостроительной деятельности»</w:t>
      </w:r>
    </w:p>
    <w:p w:rsidR="007262B5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A06B3" w:rsidRPr="00EA06B3" w:rsidRDefault="00EA06B3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Градостроительным кодексом Российской Федерации, руководствуясь Уставом Нерчинск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о-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Заводского муниципального округа Забайкальского края, администрация Приаргунского муниципального округа Забайкальского края постановляет: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административный регламент по предоставлению муниципальной услуги «Направление уведомления о соответствии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построенных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 согласно приложению.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разместить на официальном сайте Нерчинск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о-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Заводского муниципального округа Забайкальского края в информационно-телекоммуникационной сети «Интернет» по адресу: </w:t>
      </w:r>
      <w:hyperlink r:id="rId5" w:history="1">
        <w:r w:rsidRPr="00EA06B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</w:t>
        </w:r>
        <w:r w:rsidRPr="00EA06B3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 xml:space="preserve"> nerzavod.</w:t>
        </w:r>
        <w:r w:rsidRPr="00EA06B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75.ru</w:t>
        </w:r>
      </w:hyperlink>
      <w:r w:rsidRPr="00EA06B3">
        <w:rPr>
          <w:rFonts w:ascii="Arial" w:eastAsia="Times New Roman" w:hAnsi="Arial" w:cs="Arial"/>
          <w:sz w:val="24"/>
          <w:szCs w:val="24"/>
          <w:u w:val="single"/>
          <w:lang w:eastAsia="ru-RU"/>
        </w:rPr>
        <w:t>.</w:t>
      </w:r>
    </w:p>
    <w:p w:rsidR="007262B5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A06B3" w:rsidRDefault="00EA06B3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A06B3" w:rsidRPr="00EA06B3" w:rsidRDefault="00EA06B3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Глава Нерчинско-Заводского </w:t>
      </w:r>
    </w:p>
    <w:p w:rsidR="007262B5" w:rsidRPr="00EA06B3" w:rsidRDefault="007262B5" w:rsidP="00EA06B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округа </w:t>
      </w:r>
    </w:p>
    <w:p w:rsidR="007262B5" w:rsidRPr="00EA06B3" w:rsidRDefault="007262B5" w:rsidP="00EA06B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Забайкальского края</w:t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>Л.В. Михалёв</w:t>
      </w:r>
    </w:p>
    <w:p w:rsidR="007262B5" w:rsidRPr="00EA06B3" w:rsidRDefault="007262B5" w:rsidP="00EA06B3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A06B3">
        <w:rPr>
          <w:rFonts w:ascii="Arial" w:eastAsia="Times New Roman" w:hAnsi="Arial" w:cs="Arial"/>
          <w:i/>
          <w:sz w:val="24"/>
          <w:szCs w:val="24"/>
          <w:lang w:eastAsia="ru-RU"/>
        </w:rPr>
        <w:br w:type="page"/>
      </w:r>
      <w:r w:rsidRPr="00EA06B3">
        <w:rPr>
          <w:rFonts w:ascii="Courier New" w:eastAsia="Times New Roman" w:hAnsi="Courier New" w:cs="Courier New"/>
          <w:lang w:eastAsia="ru-RU"/>
        </w:rPr>
        <w:lastRenderedPageBreak/>
        <w:t>Утвержден</w:t>
      </w:r>
    </w:p>
    <w:p w:rsidR="007262B5" w:rsidRPr="00EA06B3" w:rsidRDefault="007262B5" w:rsidP="00EA06B3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A06B3">
        <w:rPr>
          <w:rFonts w:ascii="Courier New" w:eastAsia="Times New Roman" w:hAnsi="Courier New" w:cs="Courier New"/>
          <w:lang w:eastAsia="ru-RU"/>
        </w:rPr>
        <w:t>постановлением администрации</w:t>
      </w:r>
    </w:p>
    <w:p w:rsidR="00BF56B6" w:rsidRPr="00EA06B3" w:rsidRDefault="007262B5" w:rsidP="00EA06B3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A06B3">
        <w:rPr>
          <w:rFonts w:ascii="Courier New" w:eastAsia="Times New Roman" w:hAnsi="Courier New" w:cs="Courier New"/>
          <w:lang w:eastAsia="ru-RU"/>
        </w:rPr>
        <w:t>Нерчинско-Заводского муниципального округа</w:t>
      </w:r>
    </w:p>
    <w:p w:rsidR="007262B5" w:rsidRPr="00EA06B3" w:rsidRDefault="007262B5" w:rsidP="00EA06B3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A06B3">
        <w:rPr>
          <w:rFonts w:ascii="Courier New" w:eastAsia="Times New Roman" w:hAnsi="Courier New" w:cs="Courier New"/>
          <w:lang w:eastAsia="ru-RU"/>
        </w:rPr>
        <w:t xml:space="preserve"> Забайкальского края</w:t>
      </w:r>
    </w:p>
    <w:p w:rsidR="007262B5" w:rsidRPr="00EA06B3" w:rsidRDefault="00EA06B3" w:rsidP="00EA06B3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A06B3">
        <w:rPr>
          <w:rFonts w:ascii="Courier New" w:eastAsia="Times New Roman" w:hAnsi="Courier New" w:cs="Courier New"/>
          <w:lang w:eastAsia="ru-RU"/>
        </w:rPr>
        <w:t xml:space="preserve"> от </w:t>
      </w:r>
      <w:r w:rsidR="00BF56B6" w:rsidRPr="00EA06B3">
        <w:rPr>
          <w:rFonts w:ascii="Courier New" w:eastAsia="Times New Roman" w:hAnsi="Courier New" w:cs="Courier New"/>
          <w:lang w:eastAsia="ru-RU"/>
        </w:rPr>
        <w:t>20</w:t>
      </w:r>
      <w:r w:rsidR="007262B5" w:rsidRPr="00EA06B3">
        <w:rPr>
          <w:rFonts w:ascii="Courier New" w:eastAsia="Times New Roman" w:hAnsi="Courier New" w:cs="Courier New"/>
          <w:lang w:eastAsia="ru-RU"/>
        </w:rPr>
        <w:t xml:space="preserve"> декабря 2024года № </w:t>
      </w:r>
      <w:r w:rsidR="00BF56B6" w:rsidRPr="00EA06B3">
        <w:rPr>
          <w:rFonts w:ascii="Courier New" w:eastAsia="Times New Roman" w:hAnsi="Courier New" w:cs="Courier New"/>
          <w:lang w:eastAsia="ru-RU"/>
        </w:rPr>
        <w:t>678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bookmarkStart w:id="0" w:name="_Hlk90534363"/>
      <w:r w:rsidRPr="00EA06B3">
        <w:rPr>
          <w:rFonts w:ascii="Arial" w:eastAsia="Times New Roman" w:hAnsi="Arial" w:cs="Arial"/>
          <w:b/>
          <w:sz w:val="30"/>
          <w:szCs w:val="30"/>
          <w:lang w:eastAsia="ru-RU"/>
        </w:rPr>
        <w:t>Административный регламент по предоставлению муниципальной услуги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A06B3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«Направление уведомления о соответствии </w:t>
      </w:r>
      <w:proofErr w:type="gramStart"/>
      <w:r w:rsidRPr="00EA06B3">
        <w:rPr>
          <w:rFonts w:ascii="Arial" w:eastAsia="Times New Roman" w:hAnsi="Arial" w:cs="Arial"/>
          <w:b/>
          <w:sz w:val="30"/>
          <w:szCs w:val="30"/>
          <w:lang w:eastAsia="ru-RU"/>
        </w:rPr>
        <w:t>построенных</w:t>
      </w:r>
      <w:proofErr w:type="gramEnd"/>
      <w:r w:rsidRPr="00EA06B3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A06B3">
        <w:rPr>
          <w:rFonts w:ascii="Arial" w:eastAsia="Times New Roman" w:hAnsi="Arial" w:cs="Arial"/>
          <w:b/>
          <w:sz w:val="30"/>
          <w:szCs w:val="30"/>
          <w:lang w:eastAsia="ru-RU"/>
        </w:rPr>
        <w:t>градостроительной деятельности»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bookmarkStart w:id="1" w:name="_Toc121134546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1.ОБЩИЕ ПОЛОЖЕНИЯ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1.1. Предмет регулирования регламента</w:t>
      </w:r>
    </w:p>
    <w:p w:rsidR="007262B5" w:rsidRPr="00EA06B3" w:rsidRDefault="007262B5" w:rsidP="00EA06B3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Направление уведомления о соответствии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построенных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(далее – муниципальная услуга).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1.2. Круг заявителей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1.2.1. Заявителями в рамках настоящего Административного регламента выступают физические или юридические лица (застройщики).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1.2.2. От имени заявителей могут выступать лица, действующие на основании доверенности, выданной в порядке, установленном действующим законодательством Российской Федерации.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1.3. Требования к порядку информирования о предоставлении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Информацию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можно получить: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а) у главного специалиста архитектора Администрации Нерчинско-Заводского муниципального округа Забайкальского края,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осуществляющих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предоставление муниципальной услуги (далее – Администрация);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б) у специалистов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(далее - КГАУ «МФЦ Забайкальского края»);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в) посредством обращения по электронной почте в Администрацию и КГАУ «МФЦ Забайкальского края»;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г) в информационно-телекоммуникационной сети «Интернет» на официальном сайте Администрации и КГАУ «МФЦ Забайкальского края», а также в федеральной государственной информационной системе «Единый портал государственных и муниципальных услуг (функций)» (далее - Единый портал)»;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Администрация и КГАУ «МФЦ Забайкальского края» обеспечивают размещение и актуализацию справочной информации: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1. а) место нахождения Администрации: 674370, Забайкальский край, </w:t>
      </w:r>
      <w:proofErr w:type="spell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.Н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>ерчинский</w:t>
      </w:r>
      <w:proofErr w:type="spell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Завод, </w:t>
      </w:r>
      <w:proofErr w:type="spell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ул.Красноармейская</w:t>
      </w:r>
      <w:proofErr w:type="spell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>, 62, каб.11;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б) график работы Администрации: 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понедельник-четверг с 08.30 до 17.00 ч.,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пятница с 08.30 до 15.30 ч.,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перерыв с 13.00 до 14.00 ч.;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в) справочные телефоны Администрации: 8(30248)14526, 8(30248) 41353;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г) адрес официального сайта Администрации в сети «Интернет»:</w:t>
      </w:r>
      <w:r w:rsidRPr="00EA06B3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>https://nerzavod.75.ru;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д) адрес электронной почты Администрации: nerzav@mail.ru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;</w:t>
      </w:r>
      <w:proofErr w:type="gramEnd"/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2. а) место нахождения КГАУ «МФЦ Забайкальского края»: 674370, Забайкальский край, с. Нерчинский Завод, ул.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Красноармейская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>, 62</w:t>
      </w:r>
      <w:r w:rsidRPr="00EA06B3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б) график работы КГАУ «МФЦ Забайкальского края»: </w:t>
      </w:r>
    </w:p>
    <w:p w:rsidR="009230AB" w:rsidRPr="00EA06B3" w:rsidRDefault="009230AB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понедельник-четверг с 09.00 до 16.00 ч.,</w:t>
      </w:r>
    </w:p>
    <w:p w:rsidR="009230AB" w:rsidRPr="00EA06B3" w:rsidRDefault="009230AB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перерыв с12.00 до 13.00часов</w:t>
      </w:r>
    </w:p>
    <w:p w:rsidR="009230AB" w:rsidRPr="00EA06B3" w:rsidRDefault="009230AB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пятница с 09.00 до 12.00 ч.,</w:t>
      </w:r>
    </w:p>
    <w:p w:rsidR="009230AB" w:rsidRPr="00EA06B3" w:rsidRDefault="009230AB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без перерыва на обед;</w:t>
      </w:r>
    </w:p>
    <w:p w:rsidR="009230AB" w:rsidRPr="00EA06B3" w:rsidRDefault="009230AB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-суббота, воскресень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е-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A06B3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выходной.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в) справочные телефоны КГАУ «МФЦ Забайкальского края»: 8(3022)211010;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г) адрес официального сайта КГАУ «МФЦ Забайкальского края» в сети «Интернет»:</w:t>
      </w:r>
      <w:r w:rsidRPr="00EA06B3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https://www.mfc-chita.ru/ </w:t>
      </w:r>
      <w:proofErr w:type="spellStart"/>
      <w:r w:rsidRPr="00EA06B3">
        <w:rPr>
          <w:rFonts w:ascii="Arial" w:eastAsia="Times New Roman" w:hAnsi="Arial" w:cs="Arial"/>
          <w:sz w:val="24"/>
          <w:szCs w:val="24"/>
          <w:u w:val="single"/>
          <w:lang w:eastAsia="ru-RU"/>
        </w:rPr>
        <w:t>nerzav</w:t>
      </w:r>
      <w:proofErr w:type="spellEnd"/>
      <w:r w:rsidRPr="00EA06B3">
        <w:rPr>
          <w:rFonts w:ascii="Arial" w:eastAsia="Times New Roman" w:hAnsi="Arial" w:cs="Arial"/>
          <w:sz w:val="24"/>
          <w:szCs w:val="24"/>
          <w:u w:val="single"/>
          <w:lang w:eastAsia="ru-RU"/>
        </w:rPr>
        <w:t>.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A06B3">
        <w:rPr>
          <w:rFonts w:ascii="Arial" w:eastAsia="Times New Roman" w:hAnsi="Arial" w:cs="Arial"/>
          <w:b/>
          <w:sz w:val="30"/>
          <w:szCs w:val="30"/>
          <w:lang w:eastAsia="ru-RU"/>
        </w:rPr>
        <w:t>2. СТАНДАРТ ПРЕДОСТАВЛЕНИЯ МУНИЦИПАЛЬНОЙ УСЛУГИ</w:t>
      </w:r>
    </w:p>
    <w:p w:rsidR="007262B5" w:rsidRPr="00EA06B3" w:rsidRDefault="007262B5" w:rsidP="00EA06B3">
      <w:pPr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2.1. Наименование муниципальной услуги</w:t>
      </w:r>
    </w:p>
    <w:p w:rsidR="007262B5" w:rsidRPr="00EA06B3" w:rsidRDefault="007262B5" w:rsidP="00EA06B3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7262B5" w:rsidRPr="00EA06B3" w:rsidRDefault="007262B5" w:rsidP="00EA06B3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Направление уведомления о соответствии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построенных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(далее – уведомление о соответствие либо не соответствии).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2.2. Наименование органа местного самоуправления,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предоставляющего</w:t>
      </w:r>
      <w:proofErr w:type="gramEnd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муниципальную услугу</w:t>
      </w:r>
    </w:p>
    <w:p w:rsidR="007262B5" w:rsidRPr="00EA06B3" w:rsidRDefault="007262B5" w:rsidP="00EA06B3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7262B5" w:rsidRPr="00EA06B3" w:rsidRDefault="007262B5" w:rsidP="00EA06B3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Муниципальную услугу предоставляет Администрация. Непосредственно муниципальную услугу предоставляет гл. специалист  архитектор  Нерчинско-Заводского муниципального округа Забайкальского края (далее – Исполнитель).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2.3. Описание результата предоставления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Cs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Cs/>
          <w:sz w:val="24"/>
          <w:szCs w:val="24"/>
          <w:lang w:eastAsia="ru-RU"/>
        </w:rPr>
        <w:t>- выдача уведомления о соответствии;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Cs/>
          <w:sz w:val="24"/>
          <w:szCs w:val="24"/>
          <w:lang w:eastAsia="ru-RU"/>
        </w:rPr>
        <w:t>- выдача уведомления о несоответствии.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2.4. Срок предоставления муниципальной услуги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2.4.1. Срок предоставления муниципальной услуги составляет семь дней со дня получения заявления о выдаче уведомления.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2.5. Нормативные правовые акты, регулирующие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предоставление муниципальной услуги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P145"/>
      <w:bookmarkEnd w:id="2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2.5.1. Предоставление муниципальной услуги осуществляется в соответствии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Конституцией Российской Федерации от 12 декабря 1993 года;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Градостроительным кодексом Российской Федерации от 29 декабря 2004 года № 190-ФЗ;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Земельным кодексом Российской Федерации от 21 октября 2001 года № 136-ФЗ;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Гражданским кодексом Российской Федерации от 30 ноября 1994 года № 51-ФЗ;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Кодексом административного судопроизводства Российской Федерации от 08 марта 2015 года № 21-ФЗ;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29 декабря 2004 года № 191-ФЗ «О введении в действие Градостроительного кодекса Российской Федерации»;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06 октября 2003 года № 131-ФЗ «Об общих принципах организации местного самоуправления в Российской Федерации»;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27 июля 2010 года № 210-ФЗ «Об организации предоставления государственных и муниципальных услуг»;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02 мая 2006 года № 59-ФЗ «О порядке рассмотрения обращений граждан Российской Федерации»;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иными нормативными правовыми актами Российской Федерации, нормативными правовыми актами Забайкальского края и муниципальными правовыми актами Администрации.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2.6. Исчерпывающий перечень документов, необходимых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соответствии с нормативными правовыми актами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предоставления муниципальной услуги и услуг,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которые</w:t>
      </w:r>
      <w:proofErr w:type="gramEnd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являются необходимыми и обязательными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предоставления муниципальной услуги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" w:name="P154"/>
      <w:bookmarkEnd w:id="3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2.6.1.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В случае строительства или реконструкции объекта индивидуального жилищного строительства или садового дома застройщик в срок не позднее одного месяца со дня окончания строительства или реконструкции объекта индивидуального жилищного строительства или садового дома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власти, орган исполнительной власти субъекта Российской Федерации или орган местного самоуправления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, в том числе через многофункциональный центр,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</w:t>
      </w:r>
      <w:r w:rsidRPr="00EA06B3">
        <w:rPr>
          <w:rFonts w:ascii="Arial" w:eastAsia="Times New Roman" w:hAnsi="Arial" w:cs="Arial"/>
          <w:sz w:val="24"/>
          <w:szCs w:val="24"/>
          <w:u w:val="single"/>
          <w:lang w:eastAsia="ru-RU"/>
        </w:rPr>
        <w:t>уведомление об окончании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строительства или реконструкции объекта индивидуального жилищного строительства или садового дома (далее - уведомление об окончании строительства).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Уведомление об окончании строительства должно содержать сведения, предусмотренные пунктами 1 - 5, 7 и 8 части 1 статьи 51.1 Градостроительного кодекса, а также сведения о параметрах построенных или реконструированных объекта индивидуального жилищного строительства или садового дома, об оплате государственной пошлины за осуществление государственной регистрации прав, о способе направления застройщику уведомления, предусмотренного пунктом 5 части 19 статьи 55 Градостроительного кодекса. </w:t>
      </w:r>
      <w:proofErr w:type="gramEnd"/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2.6.2. К уведомлению об окончании строительства прилагаются: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1) документы, предусмотренные пунктами 2 и 3 части 3 статьи 51.1 Градостроительного кодекса: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- заверенный перевод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на русский язык документов о государственной регистрации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юридического лица в соответствии с законодательством иностранного государства в случае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>, если застройщиком является иностранное юридическое лицо.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2) технический план объекта индивидуального жилищного строительства или садового дома;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3)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на праве аренды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со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множественностью лиц на стороне арендатора.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2.6.3.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В случае отсутствия в уведомлении об окончании строительства сведений, предусмотренных абзацем первым части 2.6.1, или отсутствия документов, прилагаемых к нему и предусмотренных пунктами 1 - 3 части 2.6.2, а также в случае, если 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 с которым осуществлялись строительство или реконструкция объекта индивидуального жилищного строительства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или садового дома, либо уведомление о планируемом строительстве таких объекта индивидуального жилищного строительства или садового дома ранее не направлялось (в том числе было возвращено застройщику в соответствии с частью 6 статьи 51.1 Градостроительного кодекса), уполномоченные на выдачу разрешений на строительство федеральный орган исполнительной власти, орган исполнительной власти субъекта Российской Федерации или орган местного самоуправления в течение трех рабочих дней со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дня поступления уведомления об окончании строительства возвращает застройщику уведомление об окончании строительства и прилагаемые к нему документы без рассмотрения с указанием причин возврата. В этом случае уведомление об окончании строительства считается ненаправленным.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2.6.4. При обращении за муниципальной услугой должен быть предъявлен документ, удостоверяющий личность заявителя, если заявление представляется лично заявителем, либо документ, удостоверяющий личность представителя заявителя, и доверенность, если заявление представляется его представителем.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2.6.5. Если заявление и все необходимые документы представляются в электронной форме, при наличии технической возможности (включая обращение посредством Единого портала), представителем заявителя, действующим на основании доверенности, доверенность и документы должны быть представлены в форме электронных документов (электронных образов документов), подписанных электронной подписью уполномоченного лица, выдавшего (подписавшего) доверенность.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2.7. Исчерпывающий перечень документов, необходимых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соответствии с нормативными правовыми актами </w:t>
      </w:r>
      <w:proofErr w:type="gramStart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</w:t>
      </w:r>
      <w:proofErr w:type="gramEnd"/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предоставления муниципальной услуги, которые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заявитель должен представить самостоятельно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EA06B3">
        <w:rPr>
          <w:rFonts w:ascii="Arial" w:eastAsia="Times New Roman" w:hAnsi="Arial" w:cs="Arial"/>
          <w:sz w:val="24"/>
          <w:szCs w:val="24"/>
        </w:rPr>
        <w:t>Документы, необходимые в соответствии с нормативными правовыми актами для предоставления муниципальной услуги, которые заявитель должен представить самостоятельно: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1) документы, предусмотренные пунктами 2 и 3 части 3 статьи 51.1 Градостроительного кодекса: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застройщика;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- заверенный перевод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>, если застройщиком является иностранное юридическое лицо.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2) технический план объекта индивидуального жилищного строительства или садового дома;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3)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на праве аренды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со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множественностью лиц на стороне арендатора.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4" w:name="P214"/>
      <w:bookmarkEnd w:id="4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2.8. Исчерпывающий перечень документов, необходимых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соответствии с нормативными правовыми актами </w:t>
      </w:r>
      <w:proofErr w:type="gramStart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</w:t>
      </w:r>
      <w:proofErr w:type="gramEnd"/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предоставления муниципальной услуги, которые находятся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распоряжении государственных органов, органов местного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самоуправления и иных органов, участвующих в предоставлении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государственных или муниципальных услуг, и которые заявитель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вправе представить по собственной инициативе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Документы, указанные в пунктах 2.6.1-2.6.2.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2.9. Запрет на требование от заявителя избыточных документов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информации или осуществления избыточных действий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Запрещается требовать от заявителя: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1) предоставление документов и информации или осуществление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настоящей муниципальной услуги;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2) представление документов и информации, которые в соответствии с нормативными правовыми актами Российской Федерации, нормативными правовыми актами Забайкальского края и муниципальными правовыми актами находятся в распоряжении муниципальных органов,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6" w:history="1">
        <w:r w:rsidRPr="00EA06B3">
          <w:rPr>
            <w:rFonts w:ascii="Arial" w:eastAsia="Times New Roman" w:hAnsi="Arial" w:cs="Arial"/>
            <w:sz w:val="24"/>
            <w:szCs w:val="24"/>
            <w:lang w:eastAsia="ru-RU"/>
          </w:rPr>
          <w:t>части</w:t>
        </w:r>
        <w:proofErr w:type="gramEnd"/>
        <w:r w:rsidRPr="00EA06B3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6 статьи 7</w:t>
        </w:r>
      </w:hyperlink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3) представление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</w:t>
      </w:r>
      <w:hyperlink r:id="rId7" w:history="1">
        <w:r w:rsidRPr="00EA06B3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государственных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 муниципальных услуг» (далее - Федеральный закон № 210-ФЗ), при первоначальном отказе в приеме документов, необходимых для предоставления муниципальной услуги, либо в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8" w:history="1">
        <w:r w:rsidRPr="00EA06B3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  <w:proofErr w:type="gramEnd"/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2.10. Исчерпывающий перечень оснований для отказа в приеме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документов, необходимых для предоставления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Отказ в приеме документов не допускается за исключением случая,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5" w:name="P255"/>
      <w:bookmarkEnd w:id="5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2.11. Исчерпывающий перечень оснований для приостановления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или отказа в предоставлении муниципальной услуги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2.11.1. Оснований для приостановления предоставления муниципальной услуги не имеется.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6" w:name="P259"/>
      <w:bookmarkEnd w:id="6"/>
      <w:r w:rsidRPr="00EA06B3">
        <w:rPr>
          <w:rFonts w:ascii="Arial" w:eastAsia="Times New Roman" w:hAnsi="Arial" w:cs="Arial"/>
          <w:sz w:val="24"/>
          <w:szCs w:val="24"/>
          <w:lang w:eastAsia="ru-RU"/>
        </w:rPr>
        <w:t>2.11.2. Отказ в приеме документов не допускается.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2.11.3. Основаниями для отказа в выдаче градостроительного плана земельного участка являются: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1) 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3.5.3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настоящим Кодексом, другими федеральными законами;</w:t>
      </w:r>
      <w:proofErr w:type="gramEnd"/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2) внешний облик объекта индивидуального жилищного строительства или садового дома не соответствует описанию внешнего облика таких объекта или дома, являющемуся приложением к уведомлению о планируемом строительстве, или типовому архитектурному решению, указанному в уведомлении о планируемом строительстве,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(или) недопустимости размещения объекта индивидуального жилищного строительства или садового дома на земельном участке по основанию, указанному в пункте 4 части 10 статьи 51.1 Градостроительного кодекса,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3)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дома, указанному в уведомлении о планируемом строительстве;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4) размещение объекта индивидуального жилищного строительства или садового дома не допускается в соответствии с ограничениями, установленными в соответствии с земельным и иным законодательством Российской Федерации на дату поступления уведомления об окончании строительства,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к строительству, реконструкции объекта капитального строительства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, и такой объект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капитального строительства не введен в эксплуатацию.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2.12. Перечень услуг, которые являются необходимыми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 </w:t>
      </w:r>
      <w:proofErr w:type="gramStart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обязательными</w:t>
      </w:r>
      <w:proofErr w:type="gramEnd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для предоставления муниципальной услуги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2.13. Порядок, размер и основания взимания </w:t>
      </w:r>
      <w:proofErr w:type="gramStart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государственной</w:t>
      </w:r>
      <w:proofErr w:type="gramEnd"/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пошлины или иной платы, взимаемой за предоставление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Выдача уведомления предоставляется Администрацией без взимания платы.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2.14. Порядок, размер и основания взимания платы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 предоставление услуг, которые являются необходимыми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 </w:t>
      </w:r>
      <w:proofErr w:type="gramStart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обязательными</w:t>
      </w:r>
      <w:proofErr w:type="gramEnd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для предоставления муниципальной услуги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Плата за предоставление услуг не взимается в связи с отсутствием услуг, которые являются необходимыми и обязательными для предоставления муниципальной услуги.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2.15. Максимальный срок ожидания в очереди при подаче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запроса о предоставлении муниципальной услуги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при получении результата предоставления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Максимальное время ожидания в очереди при подаче заявления, а также при получении результата предоставления муниципальной услуги заявителями не должно превышать 15 минут.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2.16. Срок и порядок регистрации запроса заявителя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предоставлении муниципальной услуги,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том числе в электронной форме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2.16.1. Администрация осуществляет регистрацию заявления в порядке делопроизводства.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2.16.2. Письменные запросы заявителей и запросы, поступившие в форме электронного документа, подлежат рассмотрению Администрацией в порядке, установленном настоящим регламентом.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2.16.3. В случае поступления запроса заявителя через КГАУ «МФЦ Забайкальского края» полученные от заявителя документы доставляются курьерской службой КГАУ «МФЦ Забайкальского края» в Администрацию ежедневно в соответствии с заключенным соглашением о взаимодействии. Эти запросы регистрируются Администрацией также в порядке делопроизводства.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2.17. Требования к помещениям, в которых предоставляется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муниципальная услуга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2.17.1. Вход в здание Администрации и КГАУ «МФЦ Забайкальского края» оборудуется вывеской с указанием его наименования.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2.17.2. Места для ожидания и приема заявителей оборудуются стульями, столами (стойками) для написания </w:t>
      </w:r>
      <w:hyperlink r:id="rId9" w:anchor="P695" w:history="1">
        <w:r w:rsidRPr="00EA06B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заявления</w:t>
        </w:r>
      </w:hyperlink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. Заявителям предоставляются для заполнения бланки по форме, установленной в </w:t>
      </w:r>
      <w:hyperlink r:id="rId10" w:anchor="P695" w:history="1">
        <w:r w:rsidRPr="00EA06B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приложении № 1</w:t>
        </w:r>
      </w:hyperlink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административному регламенту.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2.17.3. Рабочие места должностных лиц, предоставляющих муниципальную услугу, должны быть оборудованы персональными компьютерами с возможностью доступа к сети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Интернет, печатающими устройствами, копировальной техникой, средствами телефонной связи.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2.17.4. Помещения КГАУ «МФЦ Забайкальского края» должны соответствовать требованиям, установленным для многофункциональных центров предоставления государственных (муниципальных) услуг.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2.18. Требования к обеспечению условий доступности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инвалидов муниципальной услуги.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Вход в здание Администрации и КГАУ «МФЦ Забайкальского края», в помещения, в которых предоставляется муниципальная услуга, обеспечиваются в соответствии со СП 59.13330.2016 «Доступность зданий и сооружений для маломобильных групп населения».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hyperlink r:id="rId11" w:history="1">
        <w:r w:rsidRPr="00EA06B3">
          <w:rPr>
            <w:rFonts w:ascii="Arial" w:eastAsia="Times New Roman" w:hAnsi="Arial" w:cs="Arial"/>
            <w:sz w:val="24"/>
            <w:szCs w:val="24"/>
            <w:lang w:eastAsia="ru-RU"/>
          </w:rPr>
          <w:t>частью 1 статьи 15</w:t>
        </w:r>
      </w:hyperlink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24 ноября 1995 года № 181-ФЗ «О социальной защите инвалидов в Российской Федерации» инвалидам обеспечиваются: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условия беспрепятственного доступа к зданию Администрации, в котором предоставляется муниципальная услуга (далее - здание), а также для беспрепятственного пользования транспортом, средствами связи и информации;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возможность самостоятельного передвижения по территории, на которой расположено здание, а также входа в здание и выхода из здания, посадки в транспортное средство и высадки из него;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сопровождение инвалидов, имеющих стойкие расстройства функции зрения и самостоятельного передвижения;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дублирование необходимой для инвалидов звуковой и зрительной информации;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- допуск </w:t>
      </w:r>
      <w:proofErr w:type="spell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сурдопереводчика</w:t>
      </w:r>
      <w:proofErr w:type="spell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proofErr w:type="spell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тифлосурдопереводчика</w:t>
      </w:r>
      <w:proofErr w:type="spell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допуск собаки-проводника в здание;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оказание инвалидам помощи в преодолении барьеров, мешающих получению ими муниципальной услуги наравне с другими лицами.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2.19. Показатели доступности и качества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Показателями доступности и качества предоставления муниципальной услуги являются: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упорядочение административных процедур в рамках оказания муниципальной услуги;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однократное взаимодействие заявителя с должностными лицами Администрации и КГАУ «МФЦ Забайкальского края» при предоставлении муниципальной услуги;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минимальная продолжительность взаимодействия заявителя с должностными лицами Администрации и КГАУ «МФЦ Забайкальского края» при предоставлении муниципальной услуги (20 минут);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соблюдение сроков предоставления муниципальной услуги;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вежливость и компетентность сотрудника, взаимодействующего с заявителем при предоставлении муниципальной услуги;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комфортность условий в помещении, в котором предоставлена муниципальная услуга;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доступность информации о порядке предоставления муниципальных услуг;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доступность электронных форм документов, необходимых для предоставления муниципальной услуги;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возможность получения муниципальной услуги в многофункциональном центре предоставления государственных и муниципальных услуг</w:t>
      </w:r>
      <w:r w:rsidRPr="00EA06B3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ответственность должностных лиц Администрации, осуществляющих действия в рамках предоставления муниципальной услуги, за несоблюдением ими требований настоящего административного регламента.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Заявитель на стадии рассмотрения заявления имеет право: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получать информацию о ходе предоставления муниципальной услуги путем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обращения к исполнителю лично, по телефону, посредством письменного обращения или посредством информационно-телекоммуникационной сети «Интернет», Единого портала;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знакомиться с документами и материалами, касающимися рассмотрения заявления,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представлять дополнительные документы либо обращаться с просьбой об их истребовании;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обращаться с заявлением о прекращении предоставления муниципальной услуги</w:t>
      </w:r>
      <w:r w:rsidRPr="00EA06B3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sz w:val="24"/>
          <w:szCs w:val="24"/>
          <w:lang w:eastAsia="ru-RU"/>
        </w:rPr>
        <w:t>2.20. Иные требования, в том числе учитывающие особенности предоставления муниципальной услуги в электронной форме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2.20.1. При предоставлении муниципальной услуги в электронной форме осуществляется размещение информации о предоставлении муниципальной услуги на Едином портале.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На Едином портале  размещается  следующая информация:</w:t>
      </w:r>
    </w:p>
    <w:p w:rsidR="007262B5" w:rsidRPr="00EA06B3" w:rsidRDefault="007262B5" w:rsidP="00EA06B3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исчерпывающий перечень документов, необходимых для предоставления муниципальной услуги, требования к оформлению указанных документов, а так же перечень документов, которые заявитель вправе представить по собственной инициативе;</w:t>
      </w:r>
    </w:p>
    <w:p w:rsidR="007262B5" w:rsidRPr="00EA06B3" w:rsidRDefault="007262B5" w:rsidP="00EA06B3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круг заявителей;</w:t>
      </w:r>
    </w:p>
    <w:p w:rsidR="007262B5" w:rsidRPr="00EA06B3" w:rsidRDefault="007262B5" w:rsidP="00EA06B3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срок предоставления муниципальной услуги;</w:t>
      </w:r>
    </w:p>
    <w:p w:rsidR="007262B5" w:rsidRPr="00EA06B3" w:rsidRDefault="007262B5" w:rsidP="00EA06B3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7262B5" w:rsidRPr="00EA06B3" w:rsidRDefault="007262B5" w:rsidP="00EA06B3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размер государственной пошлины, взимаемой за предоставление муниципальной услуги;</w:t>
      </w:r>
    </w:p>
    <w:p w:rsidR="007262B5" w:rsidRPr="00EA06B3" w:rsidRDefault="007262B5" w:rsidP="00EA06B3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исчерпывающий перечень оснований для приостановления или отказа в предоставлении муниципальной услуги;</w:t>
      </w:r>
    </w:p>
    <w:p w:rsidR="007262B5" w:rsidRPr="00EA06B3" w:rsidRDefault="007262B5" w:rsidP="00EA06B3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7262B5" w:rsidRPr="00EA06B3" w:rsidRDefault="007262B5" w:rsidP="00EA06B3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формы заявлений (уведомлений, сообщений), используемые при предоставлении муниципальной услуги.</w:t>
      </w:r>
    </w:p>
    <w:p w:rsidR="007262B5" w:rsidRPr="00EA06B3" w:rsidRDefault="007262B5" w:rsidP="00EA06B3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2.20.2. Информация на Едином портале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2.20.3. 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7262B5" w:rsidRPr="00EA06B3" w:rsidRDefault="007262B5" w:rsidP="00EA06B3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A06B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3. СОСТАВ, ПОСЛЕДОВАТЕЛЬНОСТЬ И СРОКИ ВЫПОЛНЕНИЯ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A06B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АДМИНИСТРАТИВНЫХ ПРОЦЕДУР, ТРЕБОВАНИЯ К ПОРЯДКУ ИХ ВЫПОЛНЕНИЯ, В ТОМ ЧИСЛЕ ОСОБЕННОСТИ ВЫПОЛНЕНИЯ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A06B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АДМИНИСТРАТИВНЫХ ПРОЦЕДУР В ЭЛЕКТРОННОЙ ФОРМЕ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3.1. Описание последовательности действий предоставления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3.1.1. Предоставление муниципальной услуги, в том числе в электронной форме включает в себя следующие процедуры: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прием, регистрация заявления и документов, представленных заявителем; 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проверка наличия документов, необходимых для принятия решения о выдаче уведомления о соответствии либо несоответствии;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запрос необходимых документов для предоставления муниципальной услуги, находящихся в распоряжении государственных органов, органов местного самоуправления;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проверка документов в соответствии требованиями, установленными Градостроительным </w:t>
      </w:r>
      <w:hyperlink r:id="rId12" w:history="1">
        <w:r w:rsidRPr="00EA06B3">
          <w:rPr>
            <w:rFonts w:ascii="Arial" w:eastAsia="Times New Roman" w:hAnsi="Arial" w:cs="Arial"/>
            <w:sz w:val="24"/>
            <w:szCs w:val="24"/>
            <w:lang w:eastAsia="ru-RU"/>
          </w:rPr>
          <w:t>кодексом</w:t>
        </w:r>
      </w:hyperlink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и подготовка уведомления;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выдача уведомления о соответствии либо несоответствия.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3.2. Прием и регистрация заявления и иных документов,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необходимых</w:t>
      </w:r>
      <w:proofErr w:type="gramEnd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для предоставления муниципальной услуги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3.2.1. Основанием для начала предоставления муниципальной услуги является подача заявления, предусмотренного </w:t>
      </w:r>
      <w:hyperlink r:id="rId13" w:anchor="P145" w:history="1">
        <w:r w:rsidRPr="00EA06B3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пунктом 2.6</w:t>
        </w:r>
      </w:hyperlink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 в Администрацию или КГАУ «МФЦ Забайкальского края», либо с использованием информационно-технологической и коммуникационной инфраструктуры, в том числе посредством Единого портала.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3.2.2. Должностным лицом, ответственным за прием и регистрацию заявлений, является специалист Администрации (далее - Секретарь) или специалист КГАУ «МФЦ Забайкальского края».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3.2.3. Секретарь принимает заявление лично либо от специалиста КГАУ «МФЦ Забайкальского края» курьерской службой, фиксирует факт его получения путем произведения записи в </w:t>
      </w:r>
      <w:hyperlink r:id="rId14" w:anchor="P731" w:history="1">
        <w:r w:rsidRPr="00EA06B3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Журнале</w:t>
        </w:r>
      </w:hyperlink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регистрации заявлений.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3.2.4. Максимальный срок приема и регистрации заявления и документов, представленных заявителем, не должен превышать 20 минут. Принятые документы передаются для визирования.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3.2.5. Результатом данного административного действия является прием заявления с пакетом документов, его регистрация и передача Исполнителю.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3.3. Проверка наличия документов, необходимых для принятия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решения о выдаче (об отказе в выдаче) градостроительного плана земельного участка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3.3.1. Основанием для начала проверки наличия документов, необходимых для принятия решения о выдаче (об отказе в выдаче) уведомления (далее - принятие решения) является поступление документов от Главы.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3.3.2. Должностным лицом, ответственным за проведение проверки наличия документов, необходимых для принятия решения является Исполнитель.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3.3.3. Исполнитель проводит проверку наличия документов, необходимых для принятия решения, после поступления их от Главы.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3.3.4. Результатом административной процедуры является: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1) установление наличия необходимых для предоставления муниципальной услуги документов, указанных в </w:t>
      </w:r>
      <w:hyperlink r:id="rId15" w:anchor="P145" w:history="1">
        <w:r w:rsidRPr="00EA06B3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пункте 2.6</w:t>
        </w:r>
      </w:hyperlink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2) либо подготовка запроса необходимых документов для предоставления муниципальной услуги, находящихся в распоряжении государственных органов, органов местного самоуправления;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3) либо установление отсутствия документов, необходимых для предоставления муниципальной услуги и подготовка проекта решения об отказе в выдаче разрешения.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3.3.5. Срок выполнения двух административных процедур: прием, регистрация заявления и документов, представленных заявителем, проверка наличия документов, необходимых для принятия решения о выдаче (об отказе в выдаче) уведомления, составляет три дня.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3.4. Запрос необходимых документов для предоставления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муниципальной услуги, </w:t>
      </w:r>
      <w:proofErr w:type="gramStart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находящихся</w:t>
      </w:r>
      <w:proofErr w:type="gramEnd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 распоряжении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государственных органов, органов местного самоуправления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3.4.1. Основанием для начала процедуры запроса необходимых документов для предоставления муниципальной услуги, находящихся в распоряжении государственных органов, органов местного самоуправления является непредставление заявителем самостоятельно документов, указанных в </w:t>
      </w:r>
      <w:hyperlink r:id="rId16" w:anchor="P214" w:history="1">
        <w:r w:rsidRPr="00EA06B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пункте 2.</w:t>
        </w:r>
      </w:hyperlink>
      <w:r w:rsidRPr="00EA06B3">
        <w:rPr>
          <w:rFonts w:ascii="Arial" w:eastAsia="Times New Roman" w:hAnsi="Arial" w:cs="Arial"/>
          <w:sz w:val="24"/>
          <w:szCs w:val="24"/>
          <w:lang w:eastAsia="ru-RU"/>
        </w:rPr>
        <w:t>6 настоящего Административного регламента.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3.4.2. Должностным лицом, ответственным за запрос необходимых документов для предоставления муниципальной услуги, находящихся в распоряжении государственных органов, органов местного самоуправления, является Исполнитель.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3.4.3. Правоустанавливающие документы на земельный участок (их копии или сведения, содержащиеся в них) по межведомственному запросу предоставляет Федеральная служба государственной регистрации, кадастра и картографии.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3.4.4. Результатом административной процедуры является получение необходимых документов и (или) информации для предоставления муниципальной услуги, находящихся в распоряжении государственных органов, органов местного самоуправления.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3.4.5. Срок проведения административной процедуры: формирование запроса документов, необходимых для предоставления муниципальной услуги, находящихся в распоряжении государственных органов, органов местного самоуправления, составляет три дня.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3.5. Проверка документов в соответствии с требованиями,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установленными Градостроительным кодексом Российской Федерации,</w:t>
      </w:r>
      <w:proofErr w:type="gramEnd"/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разрешения на строительство,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решения об отказе в выдаче разрешения на строительство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3.5.1. Основанием для начала проверки документов является: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1) в случае представления заявителем по собственной инициативе перечня документов, необходимых для предоставления муниципальной услуги - поступление документов от Главы;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2) в случае прохождения процедуры запроса необходимых документов, находящихся в распоряжении государственных органов, органов местного самоуправления - получение необходимых документов и (или) информации для предоставления муниципальной услуги.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3.5.2. Должностным лицом, ответственным за проведение проверки документов в соответствии требованиями, установленными Градостроительным </w:t>
      </w:r>
      <w:hyperlink r:id="rId17" w:history="1">
        <w:r w:rsidRPr="00EA06B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кодексом</w:t>
        </w:r>
      </w:hyperlink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и подготовки проекта соответствующего документа является Исполнитель.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3.5.3. Уполномоченный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на выдачу разрешений на строительство орган местного самоуправления в течение семи рабочих дней со дня поступления уведомления об окончании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строительства: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1)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 обязательным требованиям к параметрам объектов капитального строительства, установленным Градостроительным кодексом, другими федеральными законами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в том числе в случае,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строительства, действующим на дату поступления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уведомления о планируемом строительстве). В случае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если уведомление об окончании строительства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строительства, действующим на дату поступления уведомления об окончании строительства,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строительства,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действующим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на дату поступления уведомления об окончании строительства;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2)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дома, являющемуся приложением к уведомлению о планируемом строительстве (при условии, что застройщику в срок, предусмотренный пунктом 3 части 8 статьи 51.1 Градостроительного кодекса, не направлялось уведомление о несоответствии указанных в уведомлении о планируемом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по основанию, указанному в пункте 4 части 10 статьи 51.1 Градостроительного кодекса,), или типовому архитектурному решению, указанному в уведомлении о планируемом строительстве, в случае строительства или реконструкции объекта индивидуального жилищного строительства или садового дома в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границах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исторического поселения федерального или регионального значения;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3)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использования, указанному в уведомлении о планируемом строительстве;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4) проверяет допустимость размещения объекта индивидуального жилищного строительства или садового дома в соответствии с ограничениями, установленными в соответствии с земельным и иным законодательством Российской Федерации на дату поступления уведомления об окончании строительства,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к строительству, реконструкции объекта капитального строительства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и такой объект капитального строительства не введен в эксплуатацию;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5) направляет застройщику способом, указанным в уведомлении об окончании строительства,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уведомления.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Формы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3.5.4.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При отсутствии оснований для отказа в выдаче уведомления, предусмотренных </w:t>
      </w:r>
      <w:hyperlink r:id="rId18" w:anchor="P255" w:history="1">
        <w:r w:rsidRPr="00EA06B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разделом 2.1</w:t>
        </w:r>
      </w:hyperlink>
      <w:r w:rsidRPr="00EA06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регламента, Исполнитель </w:t>
      </w:r>
      <w:bookmarkStart w:id="7" w:name="P458"/>
      <w:bookmarkEnd w:id="7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 застройщику способом, определенным им в уведомлении об окончании строительства,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или реконструированных объекта индивидуального жилищного строительства или садового дома требованиям законодательства о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градостроительной деятельности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3.5.4. Оформленные Исполнителем документы, указанные в </w:t>
      </w:r>
      <w:hyperlink r:id="rId19" w:anchor="P449" w:history="1">
        <w:r w:rsidRPr="00EA06B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подпункте 3.5.4</w:t>
        </w:r>
      </w:hyperlink>
      <w:r w:rsidRPr="00EA06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hyperlink r:id="rId20" w:anchor="P458" w:history="1">
        <w:r w:rsidRPr="00EA06B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3.5.5 пункта 3.5</w:t>
        </w:r>
      </w:hyperlink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 проверяются Главой.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В случае выявления недостатков в оформленных документах они возвращаются Исполнителю, который после устранения недостатков повторно направляет их Главе.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При отсутствии недостатков оформленные документы направляются Главе, либо лицу, уполномоченному на подготовку разрешения на строительство для подписания  и последующего возврата их Исполнителю. Лицо, уполномоченное на подготовку разрешения на строительство, ставит свою подпись, дает ее расшифровку. Подпись подтверждается печатью Администрации.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После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заверения уведомления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подписью уполномоченного лица, уведомлению присваивается номер. Номер уведомлению присваивается в процессе внесения записи в регистрационную книгу. Регистрационная книга формируется на бумажном и электронном носителях.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3.5.7. Результатом административной процедуры является подписанное и зарегистрированное уведомление о соответствии либо несоответствии.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3.5.8. Срок выполнения административной процедуры составляет семь дней.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3.6. Выдача уведомления о соответствии либо несоответствии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3.6.1. Основанием для начала административной процедуры является поступление двух экземпляров подписанных и внесенных в регистрационную книгу уведомлений или подписанного решения об отказе в выдаче уведомления Исполнителю.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3.6.2. Должностным лицом, ответственным за выдачу уведомления  является Исполнитель.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3.6.3. Уведомление регистрируется Исполнителем в </w:t>
      </w:r>
      <w:hyperlink r:id="rId21" w:anchor="P731" w:history="1">
        <w:r w:rsidRPr="00EA06B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журнале</w:t>
        </w:r>
      </w:hyperlink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О месте и времени получения уведомления заявитель уведомляется по телефону, почте или электронному адресу.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непосредственной передачи уведомления заявителю (его уполномоченному представителю) под роспись, датой передачи считается дата регистрации в </w:t>
      </w:r>
      <w:hyperlink r:id="rId22" w:anchor="P731" w:history="1">
        <w:r w:rsidRPr="00EA06B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журнале</w:t>
        </w:r>
      </w:hyperlink>
      <w:r w:rsidRPr="00EA06B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подачи заявителем заявления и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копий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прилагаемых к нему документов посредством использования средств электронной передачи данных, датой передачи разрешения на строительство считается дата отправления заявителю посредством использования средств электронной передачи данных письма о возможности получения разрешения на строительство при предоставлении в Администрацию подлинников документов, поданных вместе с заявлением посредством использования средств электронной передачи данных.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В случае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если при подаче Заявления и прилагаемых к нему документов через КГАУ «МФЦ Забайкальского края» в расписке КГАУ «МФЦ Забайкальского края» указано по выбору заявителя место получения готовых документов - КГАУ «МФЦ Забайкальского края», то датой передачи </w:t>
      </w:r>
      <w:proofErr w:type="spell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уведдомления</w:t>
      </w:r>
      <w:proofErr w:type="spell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считается дата передачи одного из вышеперечисленных документов курьеру КГАУ «МФЦ Забайкальского края». После поступления документов в КГАУ «МФЦ Забайкальского края» специалисты КГАУ «МФЦ Забайкальского края» информируют заявителя о необходимости получения результата предоставления муниципальной услуги.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3.6.4. Срок выполнения данной административной процедуры составляет один день.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3.6.5. Результатом выполнения данной административной процедуры является выдача уведомления.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A06B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4. ФОРМЫ </w:t>
      </w:r>
      <w:proofErr w:type="gramStart"/>
      <w:r w:rsidRPr="00EA06B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КОНТРОЛЯ ЗА</w:t>
      </w:r>
      <w:proofErr w:type="gramEnd"/>
      <w:r w:rsidRPr="00EA06B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ИСПОЛНЕНИЕМ АДМИНИСТРАТИВНОГО РЕГЛАМЕНТА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4.1. Порядок осуществления текущего </w:t>
      </w:r>
      <w:proofErr w:type="gramStart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контроля за</w:t>
      </w:r>
      <w:proofErr w:type="gramEnd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соблюдением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исполнением ответственными должностными лицами положений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Административного регламента и иных нормативных правовых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актов, устанавливающих требования к предоставлению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услуги, а также принятием ими решений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Должностными лицами Администрации, ответственными за выдачу уведомления являются: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Глава;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- Исполнитель.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За исполнением муниципальной услуги осуществляется текущий и внеплановый контроль.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Текущий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 в рамках осуществления административных процедур по предоставлению муниципальной услуги осуществляет глава в соответствии с внутренними распорядительными документами Администрации.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Периодичность осуществления текущего контроля устанавливается главой.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4.2. Порядок и периодичность осуществления </w:t>
      </w:r>
      <w:proofErr w:type="gramStart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плановых</w:t>
      </w:r>
      <w:proofErr w:type="gramEnd"/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внеплановых проверок полноты и качества предоставления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услуги, в том числе порядок и формы контроля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 полнотой и качеством предоставления муниципальной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услуги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Плановые проверки полноты и качества предоставления муниципальной услуги проводятся в соответствии с планом работы Администрации.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Внеплановый контроль осуществляется на основании поступивших в Администрацию жалоб.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Контроль полноты и качества предоставления муниципальной услуги включает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4.3. Ответственность должностных лиц Администрации за решения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действия (бездействие), принимаемые (осуществляемые) ими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ходе предоставления муниципальной услуги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Должностные лица, предоставляющие муниципальную услугу, несут персональную ответственность за решения и действия (бездействие), принимаемые (осуществляемые) в ходе предоставления муниципальной услуги.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4.4. Положения, характеризующие требования к порядку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 формам </w:t>
      </w:r>
      <w:proofErr w:type="gramStart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контроля за</w:t>
      </w:r>
      <w:proofErr w:type="gramEnd"/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предоставлением муниципальной услуги,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том числе со стороны граждан, их объединений и организаций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предоставлением муниципальной услуги со стороны граждан, их объединений и организаций осуществляется с использованием информации, в рамках предоставления муниципальной услуги размещенной на официальном сайте Администрации, а также в порядке и формах, установленных законодательством Российской Федерации.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A06B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5. ДОСУДЕБНЫЙ (ВНЕСУДЕБНЫЙ) ПОРЯДОК ОБЖАЛОВАНИЯ РЕШЕНИЙ И ДЕЙСТВИЙ (БЕЗДЕЙСТВИЯ) ОРГАНА, ПРЕДОСТАВЛЯЮЩЕГО МУНИЦИПАЛЬНУЮ УСЛУГУ, А ТАКЖЕ </w:t>
      </w:r>
      <w:r w:rsidRPr="00EA06B3">
        <w:rPr>
          <w:rFonts w:ascii="Arial" w:eastAsia="Times New Roman" w:hAnsi="Arial" w:cs="Arial"/>
          <w:b/>
          <w:bCs/>
          <w:sz w:val="30"/>
          <w:szCs w:val="30"/>
          <w:lang w:eastAsia="ru-RU"/>
        </w:rPr>
        <w:lastRenderedPageBreak/>
        <w:t>ДОЛЖНОСТНЫХ ЛИЦ, МУНИЦИПАЛЬНЫХ СЛУЖАЩИХ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5.1. Заявитель вправе подать жалобу на решения и действия (бездействие) Администрации, должностных лиц Администрации, муниципальных служащих предоставляющих муниципальную услугу (далее - жалоба).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5.2.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Предметом досудебного (внесудебного) обжалования являются решения и действия (бездействие), не соответствующие настоящему Административному регламенту, иному нормативному правовому акту, регламентирующему предоставление муниципальной услуги, и нарушающие права и законные интересы заявителей, в том числе в следующих случаях:</w:t>
      </w:r>
      <w:proofErr w:type="gramEnd"/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Забайкальского края для предоставления муниципальной услуги;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законами и иными нормативными правовыми актами Забайкальского края для предоставления муниципальной услуги, у заявителя;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Забайкальского края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м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>униципальными нормативными актами;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Забайкальского края, муниципальными нормативными актами;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Забайкальского края, муниципальными нормативными актами;</w:t>
      </w:r>
      <w:proofErr w:type="gramEnd"/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23" w:history="1">
        <w:r w:rsidRPr="00EA06B3">
          <w:rPr>
            <w:rFonts w:ascii="Arial" w:eastAsia="Times New Roman" w:hAnsi="Arial" w:cs="Arial"/>
            <w:sz w:val="24"/>
            <w:szCs w:val="24"/>
            <w:lang w:eastAsia="ru-RU"/>
          </w:rPr>
          <w:t>пунктом 4 части 1 статьи 7</w:t>
        </w:r>
      </w:hyperlink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N 210-ФЗ.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5.3. Жалоба должна содержать: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 </w:t>
      </w:r>
      <w:proofErr w:type="gramEnd"/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муниципальную услугу, либо муниципального служащего;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5.4. Жалоба подается руководителю Администрации. Жалоба на решения и действия (бездействие) руководителя Администрации подается министру строительства, дорожного хозяйства и транспорта Забайкальского края, либо лицу его замещающему.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8" w:name="P689"/>
      <w:bookmarkEnd w:id="8"/>
      <w:r w:rsidRPr="00EA06B3">
        <w:rPr>
          <w:rFonts w:ascii="Arial" w:eastAsia="Times New Roman" w:hAnsi="Arial" w:cs="Arial"/>
          <w:sz w:val="24"/>
          <w:szCs w:val="24"/>
          <w:lang w:eastAsia="ru-RU"/>
        </w:rPr>
        <w:t>5.5. Жалоба подается в письменной форме на бумажном носителе, в электронной форме в Администрацию либо в КГАУ «МФЦ Забайкальского края».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Жалоба на решения и действия (бездействие) Администрации, должностного лица Администрации, муниципального служащего, руководителя Администрации может быть направлена по почте, через КГАУ «МФЦ Забайкальского края» с использованием информационно-телекоммуникационной сети «Интернет», Федеральной государственной информационной системы досудебного (внесудебного) обжалования, официального сайта Администрации, а также может быть принята при личном приеме заявителя. Заявитель – физическое лицо имеет право использовать простую электронную подпись.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В случае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представлена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9" w:name="P693"/>
      <w:bookmarkEnd w:id="9"/>
      <w:r w:rsidRPr="00EA06B3">
        <w:rPr>
          <w:rFonts w:ascii="Arial" w:eastAsia="Times New Roman" w:hAnsi="Arial" w:cs="Arial"/>
          <w:sz w:val="24"/>
          <w:szCs w:val="24"/>
          <w:lang w:eastAsia="ru-RU"/>
        </w:rPr>
        <w:t>а) оформленная в соответствии с законодательством Российской Федерации доверенность (для физических лиц),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лиц),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При подаче жалобы в электронном виде документы, указанные в </w:t>
      </w:r>
      <w:hyperlink r:id="rId24" w:anchor="P693" w:history="1">
        <w:r w:rsidRPr="00EA06B3">
          <w:rPr>
            <w:rFonts w:ascii="Arial" w:eastAsia="Times New Roman" w:hAnsi="Arial" w:cs="Arial"/>
            <w:sz w:val="24"/>
            <w:szCs w:val="24"/>
            <w:lang w:eastAsia="ru-RU"/>
          </w:rPr>
          <w:t>абзацах 5</w:t>
        </w:r>
      </w:hyperlink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hyperlink r:id="rId25" w:anchor="P695" w:history="1">
        <w:r w:rsidRPr="00EA06B3">
          <w:rPr>
            <w:rFonts w:ascii="Arial" w:eastAsia="Times New Roman" w:hAnsi="Arial" w:cs="Arial"/>
            <w:sz w:val="24"/>
            <w:szCs w:val="24"/>
            <w:lang w:eastAsia="ru-RU"/>
          </w:rPr>
          <w:t>7</w:t>
        </w:r>
      </w:hyperlink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пункта,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5.6. Основанием для начала процедуры досудебного (внесудебного) обжалования является поступление жалобы в Администрацию либо министру строительства, дорожного хозяйства и транспорта Забайкальского края.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5.7.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исправлений - в течение пяти рабочих дней со дня ее регистрации.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5.8. Приостановление рассмотрения жалобы не допускается.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5.9. При рассмотрении жалобы муниципальным органом или должностным лицом заявитель имеет право: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знакомиться с документами и материалами, касающимися рассмотрения жалобы,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если это не затрагивает прав, свобод и законных интересов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получать письменный ответ по существу поставленных в жалобе вопросов, за исключением случаев, предусмотренных федеральным законом, уведомление о переадресации жалобы в государственный орган, орган местного самоуправления или должностному лицу, в компетенцию которых входит решение поставленных в жалобе вопросов;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обращаться с жалобой на принятое решение или на действие (бездействие) в связи с рассмотрением жалобы в административном и (или) судебном порядке в соответствии с законодательством Российской Федерации;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обращаться с заявлением о прекращении рассмотрения жалобы.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5.10.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Должностное лицо, уполномоченное на рассмотрение жалобы, обязано: обеспечить объективное, всестороннее и своевременное рассмотрение жалобы, при желании заявителя - с участием заявителя, направившего жалобу, или его представителя;</w:t>
      </w:r>
      <w:proofErr w:type="gramEnd"/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по результатам рассмотрения жалобы принять меры, направленные на восстановление или защиту нарушенных прав, свобод и законных интересов заявителя, дать письменный ответ по существу поставленных в жалобе вопросов.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5.11. Должностное лицо, уполномоченное на рассмотрение жалобы, вправе запрашивать, в том числе в электронной форме, необходимые для рассмотрения жалобы документы и материалы в иных государственных органах, органах местного самоуправления и у иных должностных лиц (в рамках действующего законодательства).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0" w:name="P710"/>
      <w:bookmarkEnd w:id="10"/>
      <w:r w:rsidRPr="00EA06B3">
        <w:rPr>
          <w:rFonts w:ascii="Arial" w:eastAsia="Times New Roman" w:hAnsi="Arial" w:cs="Arial"/>
          <w:sz w:val="24"/>
          <w:szCs w:val="24"/>
          <w:lang w:eastAsia="ru-RU"/>
        </w:rPr>
        <w:t>5.12. По результатам рассмотрения жалобы принимается одно из следующих решений: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муниципальными нормативными актами;</w:t>
      </w:r>
      <w:proofErr w:type="gramEnd"/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2) в удовлетворении жалобы отказывается.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5.13. Не позднее дня, следующего за днем принятия решения, указанного в </w:t>
      </w:r>
      <w:hyperlink r:id="rId26" w:anchor="P710" w:history="1">
        <w:r w:rsidRPr="00EA06B3">
          <w:rPr>
            <w:rFonts w:ascii="Arial" w:eastAsia="Times New Roman" w:hAnsi="Arial" w:cs="Arial"/>
            <w:sz w:val="24"/>
            <w:szCs w:val="24"/>
            <w:lang w:eastAsia="ru-RU"/>
          </w:rPr>
          <w:t>пункте 5.12</w:t>
        </w:r>
      </w:hyperlink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 В случае если жалоба была направлена способом, указанным в абзаце 11 </w:t>
      </w:r>
      <w:hyperlink r:id="rId27" w:anchor="P689" w:history="1">
        <w:r w:rsidRPr="00EA06B3">
          <w:rPr>
            <w:rFonts w:ascii="Arial" w:eastAsia="Times New Roman" w:hAnsi="Arial" w:cs="Arial"/>
            <w:sz w:val="24"/>
            <w:szCs w:val="24"/>
            <w:lang w:eastAsia="ru-RU"/>
          </w:rPr>
          <w:t>пункта 5.5</w:t>
        </w:r>
      </w:hyperlink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регламента, ответ заявителю направляется посредством системы досудебного обжалования.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5.14. В случае признания жалобы подлежащей удовлетворению в ответе заявителю дается информация о действиях, осуществляемых Администрацией, предоставляющей муниципальную услугу, многофункциональным центром либо организацией, предусмотренной </w:t>
      </w:r>
      <w:hyperlink r:id="rId28" w:history="1">
        <w:r w:rsidRPr="00EA06B3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N 210-ФЗ,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неудобства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5.15. В случае признания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5.16. Жалоба не рассматривается по существу в следующих случаях: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а) в жалобе поставлен вопрос, на который лицу многократно давались письменные ответы по существу в связи с ранее направляемыми обращениями, и при этом в жалобе не приводятся новые сведения;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б) в жалобе содержатся нецензурные либо оскорбительные выражения, угрозы жизни, здоровью и имуществу должностного лица, а также членов его семьи. В данном случае должностное лицо обязано сообщить гражданину, направившем обращение, о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недопустимости злоупотребления правом;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в) текст письменного обращения не поддается прочтению;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г) от лица, подавшего жалобу, поступило заявление о прекращении ее рассмотрения;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д) по вопросам, поставленным в жалобе, имеется вступившее в законную силу судебное решение;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е) ответ на вопрос, поставленный в жалобе, не может быть дан без разглашения сведений, составляющих государственную или иную охраняемую федеральным законом тайну.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5.17. Уведомление о не рассмотрении жалобы по существу направляется заявителю в письменной форме и по желанию заявителя в электронной форме в течение пяти рабочих дней со дня его регистрации.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В случае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если в письменной жалобе не указаны фамилия гражданина, направившего обращение, почтовый адрес и адрес электронной почты, по котором должен быть направлен ответ, уведомление о не рассмотрении жалобы по существу не направляется.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5.18. В случае установления в ходе или по результатам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5.19. Информация о порядке подачи и рассмотрения жалобы предоставляется посредством письменного обращения, обращения по телефону, по электронной почте, при личном обращении, а также посредством размещения на стендах в местах предоставления муниципальной услуги, в информационно-телекоммуникационной сети «Интернет» на официальном сайте Администрации.</w:t>
      </w:r>
    </w:p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5.20. В случае несогласия заявителя с ответом о результатах рассмотрения жалобы, предусмотренной пунктом 5.12. настоящего административного регламента, заявитель вправе обжаловать ответ в порядке, предусмотренном Кодексом административного судопроизводства Российской Федерации.</w:t>
      </w:r>
    </w:p>
    <w:bookmarkEnd w:id="0"/>
    <w:p w:rsidR="007262B5" w:rsidRPr="00EA06B3" w:rsidRDefault="007262B5" w:rsidP="00EA06B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7262B5" w:rsidRPr="00EA06B3" w:rsidRDefault="007262B5" w:rsidP="00EA06B3">
      <w:pPr>
        <w:spacing w:after="0" w:line="240" w:lineRule="auto"/>
        <w:jc w:val="both"/>
        <w:rPr>
          <w:rFonts w:ascii="Courier New" w:eastAsia="Times New Roman" w:hAnsi="Courier New" w:cs="Courier New"/>
          <w:b/>
          <w:color w:val="000000"/>
          <w:lang w:eastAsia="ru-RU"/>
        </w:rPr>
      </w:pPr>
      <w:bookmarkStart w:id="11" w:name="_Hlk90534536"/>
      <w:r w:rsidRPr="00EA06B3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1</w:t>
      </w:r>
    </w:p>
    <w:p w:rsidR="007262B5" w:rsidRPr="00EA06B3" w:rsidRDefault="007262B5" w:rsidP="00EA06B3">
      <w:pPr>
        <w:spacing w:after="0" w:line="240" w:lineRule="auto"/>
        <w:jc w:val="both"/>
        <w:rPr>
          <w:rFonts w:ascii="Courier New" w:eastAsia="Times New Roman" w:hAnsi="Courier New" w:cs="Courier New"/>
          <w:b/>
          <w:bCs/>
          <w:color w:val="000000"/>
          <w:lang w:eastAsia="ru-RU"/>
        </w:rPr>
      </w:pPr>
      <w:r w:rsidRPr="00EA06B3">
        <w:rPr>
          <w:rFonts w:ascii="Courier New" w:eastAsia="Times New Roman" w:hAnsi="Courier New" w:cs="Courier New"/>
          <w:color w:val="000000"/>
          <w:lang w:eastAsia="ru-RU"/>
        </w:rPr>
        <w:t xml:space="preserve">к </w:t>
      </w:r>
      <w:hyperlink r:id="rId29" w:anchor="sub_1000" w:history="1">
        <w:r w:rsidRPr="00EA06B3">
          <w:rPr>
            <w:rFonts w:ascii="Courier New" w:eastAsia="Times New Roman" w:hAnsi="Courier New" w:cs="Courier New"/>
            <w:color w:val="000000"/>
            <w:lang w:eastAsia="ru-RU"/>
          </w:rPr>
          <w:t>административному регламенту</w:t>
        </w:r>
      </w:hyperlink>
    </w:p>
    <w:p w:rsidR="007262B5" w:rsidRPr="00EA06B3" w:rsidRDefault="007262B5" w:rsidP="00EA06B3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об окончании строительства или реконструкции объекта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индивидуального жилищного строительства или садового дома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"__" __________ 20__ г.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(наименование уполномоченного на выдачу разрешений на строительство</w:t>
      </w:r>
      <w:proofErr w:type="gramEnd"/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федерального органа исполнительной власти, органа исполнительной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власти субъекта Российской Федерации, органа местного самоуправления)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1. Сведения о застройщике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4680"/>
        <w:gridCol w:w="3515"/>
      </w:tblGrid>
      <w:tr w:rsidR="007262B5" w:rsidRPr="00EA06B3" w:rsidTr="007262B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жительства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2. Сведения о земельном участке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4680"/>
        <w:gridCol w:w="3515"/>
      </w:tblGrid>
      <w:tr w:rsidR="007262B5" w:rsidRPr="00EA06B3" w:rsidTr="007262B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Кадастровый номер земельного участка (при наличии)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Адрес или описание местоположения земельного участка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 виде разрешенного использования земельного участка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 Сведения об объекте капитального строительства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4680"/>
        <w:gridCol w:w="3515"/>
      </w:tblGrid>
      <w:tr w:rsidR="007262B5" w:rsidRPr="00EA06B3" w:rsidTr="007262B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 подачи уведомления (строительство или реконструкция)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 параметрах: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3.3.1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надземных этажей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3.3.2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Высота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3.3.3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об отступах от границ земельного участка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3.3.4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6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Площадь застройки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4. Схематичное изображение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построенного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или реконструированного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объекта капитального строительства на земельном участке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7262B5" w:rsidRPr="00EA06B3" w:rsidTr="007262B5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62B5" w:rsidRPr="00EA06B3" w:rsidTr="007262B5"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2B5" w:rsidRPr="00EA06B3" w:rsidRDefault="007262B5" w:rsidP="00EA06B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Почтовый адрес и (или) адрес электронной почты для связи: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Уведомление  о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соответствии </w:t>
      </w:r>
      <w:proofErr w:type="gramStart"/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построенных</w:t>
      </w:r>
      <w:proofErr w:type="gramEnd"/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или реконструированных объекта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индивидуального жилищного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строительств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  или садового дома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требованиям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законодательства о градостроительной деятельности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либо о несоответствии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построенных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или реконструированных объекта индивидуального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жилищного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строитель</w:t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 xml:space="preserve">ства или садового дома требованиям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>законодательс</w:t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 xml:space="preserve">тва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>о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градостроительной деятельности прошу направить следующим способом: 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(путем направления на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почтовый адрес и (или) адрес электронной почты или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нарочным в уполномоченном на выдачу разрешений на строительство федеральном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органе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исполнительной власти, органе исполнительной власти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субъекта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Федерации или органе местного самоуправления, в том числе </w:t>
      </w:r>
      <w:proofErr w:type="gramStart"/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через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многофункциональный центр)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Настоящим уведомлением подтверждаю, что 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(объект индивидуального жилищного строительства или садовый дом)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не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предназначен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для раздела на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самостоятельные объекты недвижимости, а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также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оплат</w:t>
      </w:r>
      <w:r>
        <w:rPr>
          <w:rFonts w:ascii="Arial" w:eastAsia="Times New Roman" w:hAnsi="Arial" w:cs="Arial"/>
          <w:sz w:val="24"/>
          <w:szCs w:val="24"/>
          <w:lang w:eastAsia="ru-RU"/>
        </w:rPr>
        <w:t>у государственной пошлины за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осуществление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государственной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регистрации прав _________________________________________________________.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(реквизиты платежного документа)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Настоящим уведомлением я ______________________________________________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(фамилия, имя, отчество (при наличии)</w:t>
      </w:r>
      <w:proofErr w:type="gramEnd"/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даю согласие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на обработку персональных данных (в случае если застройщиком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является физическое лицо).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 ___________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(должность, в сл</w:t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 xml:space="preserve">учае если (подпись)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>(расшифровка подписи)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застройщиком является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юридическое лицо)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М.П.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(при наличии)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К настоящему уведомлению прилагается: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(документы,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предусмотренные </w:t>
      </w:r>
      <w:hyperlink r:id="rId30" w:history="1">
        <w:r w:rsidR="007262B5" w:rsidRPr="00EA06B3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частью 16 статьи 55</w:t>
        </w:r>
      </w:hyperlink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Градостроительного кодекса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 (Собрание законодательства Российской Федерации, 2005,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N  1,  ст.  16; 2006, N 31, ст. 3442; N 52, ст. 5498; 2008, N 20, ст. 2251;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N 30, ст. 3616; 2009, N 48, ст. 5711; 2010, N 31, ст. 4195; 2011, N 13, ст.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1688; N 27, ст. 3880; N 30, ст. 4591; N 49, ст. 7015; 2012, N 26, ст. 3446;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2014,  N 43, ст. 5799; 2015, N 29, ст. 4342, 4378; 2016, N 1, ст. 79; 2016,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N  26,  ст.  3867;  2016, N 27, ст. 4294, 4303, 4305, 4306; 2016, N 52, ст.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7494; 2018, N 32, ст. 5133, 5134, 5135)</w:t>
      </w:r>
      <w:proofErr w:type="gramEnd"/>
    </w:p>
    <w:p w:rsidR="007262B5" w:rsidRPr="00EA06B3" w:rsidRDefault="007262B5" w:rsidP="00EA06B3">
      <w:pPr>
        <w:spacing w:after="0" w:line="240" w:lineRule="auto"/>
        <w:jc w:val="both"/>
        <w:rPr>
          <w:rFonts w:ascii="Courier New" w:eastAsia="Times New Roman" w:hAnsi="Courier New" w:cs="Courier New"/>
          <w:b/>
          <w:color w:val="000000"/>
          <w:lang w:eastAsia="ru-RU"/>
        </w:rPr>
      </w:pPr>
      <w:r w:rsidRPr="00EA06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  <w:r w:rsidRPr="00EA06B3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2</w:t>
      </w:r>
    </w:p>
    <w:p w:rsidR="007262B5" w:rsidRPr="00EA06B3" w:rsidRDefault="007262B5" w:rsidP="00EA06B3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EA06B3">
        <w:rPr>
          <w:rFonts w:ascii="Courier New" w:eastAsia="Times New Roman" w:hAnsi="Courier New" w:cs="Courier New"/>
          <w:color w:val="000000"/>
          <w:lang w:eastAsia="ru-RU"/>
        </w:rPr>
        <w:t xml:space="preserve">к </w:t>
      </w:r>
      <w:hyperlink r:id="rId31" w:anchor="sub_1000" w:history="1">
        <w:r w:rsidRPr="00EA06B3">
          <w:rPr>
            <w:rFonts w:ascii="Courier New" w:eastAsia="Times New Roman" w:hAnsi="Courier New" w:cs="Courier New"/>
            <w:color w:val="000000"/>
            <w:lang w:eastAsia="ru-RU"/>
          </w:rPr>
          <w:t>административному регламенту</w:t>
        </w:r>
      </w:hyperlink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наименование уполномоченного на выдачу разрешений на строительство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федерального органа исполнительной власти, органа исполнительной власти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субъекта Российской Федерации, органа местного самоуправления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Кому: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Почтовый адрес: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Адрес электронной почты (при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>):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о соответствии </w:t>
      </w:r>
      <w:proofErr w:type="gramStart"/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построенных</w:t>
      </w:r>
      <w:proofErr w:type="gramEnd"/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или реконструированных объекта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индивидуального жилищного строительства или садового дома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требованиям законодательства о градостроительной деятельности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"__" ____________ 20__ г. N 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результатам рассмотрения уведомления об окончании строительства или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реконструкции  объекта индивидуального жилищного строительства или садового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дома (далее - уведомление),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направленного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(дата нап</w:t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 xml:space="preserve">равления уведомления) 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зарегистрированного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(дата и н</w:t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 xml:space="preserve">омер регистрации уведомления)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уведомляет о соответствии _________________________________________________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(построенного или реконструированного)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__________________________________________________________________________,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(объекта индивидуального жилищного строительства или садового дома)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указанного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в уведомлении и расположенного на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земельном  участке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(кадастровый номер земельного участка (при наличии), адрес или описание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местоположения земельного участка)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требованиям законодательства о градостроительной деятельности.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 ___________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(до</w:t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 xml:space="preserve">лжность уполномоченного лица (подпись)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>(расшифровка подписи)</w:t>
      </w:r>
      <w:proofErr w:type="gramEnd"/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уполномоченного на выдачу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разрешений на строительство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федерального органа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исполнительной власти, органа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исполнительной власти субъекта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органа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местного самоуправления)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М.П.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b/>
          <w:color w:val="000000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br w:type="page"/>
      </w:r>
      <w:r w:rsidRPr="00EA06B3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3</w:t>
      </w:r>
    </w:p>
    <w:p w:rsidR="007262B5" w:rsidRPr="00EA06B3" w:rsidRDefault="007262B5" w:rsidP="00EA06B3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EA06B3">
        <w:rPr>
          <w:rFonts w:ascii="Courier New" w:eastAsia="Times New Roman" w:hAnsi="Courier New" w:cs="Courier New"/>
          <w:color w:val="000000"/>
          <w:lang w:eastAsia="ru-RU"/>
        </w:rPr>
        <w:t xml:space="preserve">к </w:t>
      </w:r>
      <w:hyperlink r:id="rId32" w:anchor="sub_1000" w:history="1">
        <w:r w:rsidRPr="00EA06B3">
          <w:rPr>
            <w:rFonts w:ascii="Courier New" w:eastAsia="Times New Roman" w:hAnsi="Courier New" w:cs="Courier New"/>
            <w:color w:val="000000"/>
            <w:lang w:eastAsia="ru-RU"/>
          </w:rPr>
          <w:t>административному регламенту</w:t>
        </w:r>
      </w:hyperlink>
    </w:p>
    <w:p w:rsidR="007262B5" w:rsidRPr="00EA06B3" w:rsidRDefault="007262B5" w:rsidP="00EA06B3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bookmarkEnd w:id="1"/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наименование уполномоченного на выдачу разрешений на строительство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федерального органа исполнительной власти, органа исполнительной власти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субъекта Российской Федерации, органа местного самоуправления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Кому: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Почтовый адрес: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Адрес электронной почты (при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>):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о несоответствии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построенных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или реконструированных объекта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индивидуального жилищного строительства или садового дома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требованиям законодательства о градостроительной деятельности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"__" ____________ 20__ г. </w:t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>N 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результатам рассмотрения уведомления об окончании строительства или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реконструкции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объекта индивидуального жилищного строительства или садового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дома (далее - уведомление),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направленного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(дата нап</w:t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 xml:space="preserve">равления уведомления)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зарегистрированного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(дата и н</w:t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 xml:space="preserve">омер регистрации уведомления)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уведомляем о несоответствии _______________________________________________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(построенного или реконструированного)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__________________________________________________________________________,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(объекта индивидуального жилищного строительства или садового дома)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ук</w:t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>азанного</w:t>
      </w:r>
      <w:proofErr w:type="gramEnd"/>
      <w:r w:rsidR="00EA06B3">
        <w:rPr>
          <w:rFonts w:ascii="Arial" w:eastAsia="Times New Roman" w:hAnsi="Arial" w:cs="Arial"/>
          <w:sz w:val="24"/>
          <w:szCs w:val="24"/>
          <w:lang w:eastAsia="ru-RU"/>
        </w:rPr>
        <w:t xml:space="preserve"> в уведомлении и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р</w:t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 xml:space="preserve">асположенного на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>земельном  участке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(кадастровый номер земельного участка (при наличии), адрес или описание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местоположения земельного участка)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требованиям  законодательства о градостроительной деятельности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по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следующим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основаниям: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1.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___________________________________________________________________________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(сведения о несоответствии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параметров построенных или реконструированных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объекта индивидуального жилищного строительства или садового дома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указанным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в  </w:t>
      </w:r>
      <w:hyperlink r:id="rId33" w:history="1">
        <w:r w:rsidRPr="00EA06B3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пункте  1  части  19  статьи  55</w:t>
        </w:r>
      </w:hyperlink>
      <w:r w:rsidR="00EA06B3">
        <w:rPr>
          <w:rFonts w:ascii="Arial" w:eastAsia="Times New Roman" w:hAnsi="Arial" w:cs="Arial"/>
          <w:sz w:val="24"/>
          <w:szCs w:val="24"/>
          <w:lang w:eastAsia="ru-RU"/>
        </w:rPr>
        <w:t xml:space="preserve">  Градостроительного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кодекса Российской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Федерации  (Собрание  законодательства Российской Федерации, 2005, N 1, ст.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16;  2018,  N  32,  5135) предельным параметрам разрешенного строительства,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реконструкции  объектов капитального строительства, установленным правилами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землепользования  и  застройки, документацией по планировке территории, или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обязательным  требованиям к параметрам объектов капитального строительства,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установленным  Градостроительным  кодексом  Российской  Федерации,  другими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федеральными законами)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2.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(сведения о несоответствии внешнего облика объекта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индивидуального</w:t>
      </w:r>
      <w:proofErr w:type="gramEnd"/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жилищного строительства или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садового дома описанию внешнего облика </w:t>
      </w:r>
      <w:proofErr w:type="gramStart"/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таких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объекта  или  дома,  являюще</w:t>
      </w:r>
      <w:r w:rsidR="00EA06B3">
        <w:rPr>
          <w:rFonts w:ascii="Arial" w:eastAsia="Times New Roman" w:hAnsi="Arial" w:cs="Arial"/>
          <w:sz w:val="24"/>
          <w:szCs w:val="24"/>
          <w:lang w:eastAsia="ru-RU"/>
        </w:rPr>
        <w:t xml:space="preserve">муся  приложением к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уведомлению о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планируемых</w:t>
      </w:r>
      <w:proofErr w:type="gramEnd"/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строительстве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или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реконструкци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и объекта индивидуального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жилищного</w:t>
      </w:r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строительства или  садового  дома </w:t>
      </w:r>
      <w:r w:rsidR="00E20DAF">
        <w:rPr>
          <w:rFonts w:ascii="Arial" w:eastAsia="Times New Roman" w:hAnsi="Arial" w:cs="Arial"/>
          <w:sz w:val="24"/>
          <w:szCs w:val="24"/>
          <w:lang w:eastAsia="ru-RU"/>
        </w:rPr>
        <w:t>(далее  -  уведомление о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планируемом</w:t>
      </w:r>
      <w:proofErr w:type="gramEnd"/>
    </w:p>
    <w:p w:rsidR="007262B5" w:rsidRPr="00EA06B3" w:rsidRDefault="00EA06B3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строительстве), или типовому архитектурному</w:t>
      </w:r>
      <w:r w:rsidR="00E20DAF">
        <w:rPr>
          <w:rFonts w:ascii="Arial" w:eastAsia="Times New Roman" w:hAnsi="Arial" w:cs="Arial"/>
          <w:sz w:val="24"/>
          <w:szCs w:val="24"/>
          <w:lang w:eastAsia="ru-RU"/>
        </w:rPr>
        <w:t xml:space="preserve"> решению,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указанному  </w:t>
      </w:r>
      <w:proofErr w:type="gramStart"/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уведомлении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  о   пла</w:t>
      </w:r>
      <w:r w:rsidR="00E20DAF">
        <w:rPr>
          <w:rFonts w:ascii="Arial" w:eastAsia="Times New Roman" w:hAnsi="Arial" w:cs="Arial"/>
          <w:sz w:val="24"/>
          <w:szCs w:val="24"/>
          <w:lang w:eastAsia="ru-RU"/>
        </w:rPr>
        <w:t xml:space="preserve">нируемом   строительстве, или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>сведения  о  том,  что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застройщику  было  направлено  уведомление  о  несоответствии 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указанных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 в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уведомлении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 о планируемом строительстве параметров объекта индивидуального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жилищного  строительства или садового дома установленным параметрам и (или)</w:t>
      </w:r>
    </w:p>
    <w:p w:rsidR="007262B5" w:rsidRPr="00EA06B3" w:rsidRDefault="00E20DAF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недопустимости  размещения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объекта индивидуального жилищного строительства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или  садового дома на земельном участке по основанию, указанному в </w:t>
      </w:r>
      <w:hyperlink r:id="rId34" w:history="1">
        <w:r w:rsidRPr="00EA06B3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пункте 4</w:t>
        </w:r>
      </w:hyperlink>
    </w:p>
    <w:p w:rsidR="007262B5" w:rsidRPr="00EA06B3" w:rsidRDefault="00E20DAF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части 10 статьи 51.1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Градостроительного  кодекса  Российской  Федерации</w:t>
      </w:r>
    </w:p>
    <w:p w:rsidR="007262B5" w:rsidRPr="00EA06B3" w:rsidRDefault="00E20DAF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(Собрание  законодательства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Федерации, 2005, N 1, ст. 16; 2018,</w:t>
      </w:r>
      <w:proofErr w:type="gramEnd"/>
    </w:p>
    <w:p w:rsidR="007262B5" w:rsidRPr="00EA06B3" w:rsidRDefault="00E20DAF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N  32,  ст.  5133, 5135), в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случае строительства или реконструкции объекта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индивидуального  жилищного  строительства  или  садового  дома  в  границах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исторического поселения федерального или регионального значения)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3.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(сведения о несоответствии вида разрешенного использования построенного или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реконструир</w:t>
      </w:r>
      <w:r w:rsidR="00E20DAF">
        <w:rPr>
          <w:rFonts w:ascii="Arial" w:eastAsia="Times New Roman" w:hAnsi="Arial" w:cs="Arial"/>
          <w:sz w:val="24"/>
          <w:szCs w:val="24"/>
          <w:lang w:eastAsia="ru-RU"/>
        </w:rPr>
        <w:t>ованного объекта капитального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строительства виду разрешенного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использования  объекта индивидуального жилищного строительства или садового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дома,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указанному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в уведомлении о планируемом строительстве)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4.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</w:p>
    <w:p w:rsidR="007262B5" w:rsidRPr="00EA06B3" w:rsidRDefault="00E20DAF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(сведения о недопустимости размещения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объекта индивидуального жилищного</w:t>
      </w:r>
      <w:proofErr w:type="gramEnd"/>
    </w:p>
    <w:p w:rsidR="007262B5" w:rsidRPr="00EA06B3" w:rsidRDefault="00E20DAF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строительства или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садов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ого дома в соответствии с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ограничениями,</w:t>
      </w:r>
    </w:p>
    <w:p w:rsidR="007262B5" w:rsidRPr="00EA06B3" w:rsidRDefault="00E20DAF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установленными в соответствии с земельным и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иным  законодательством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Российской  Федерации  на  дату  поступления  уведомления,  за  исключением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случаев,  если указанные ограничения предусмотрены решением об установлении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или изменении зоны с особыми условиями использования территории, принятым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proofErr w:type="gramEnd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 планируемого к строительству, реконструкции объекта капитального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строительства,  и  такой  объект  капитального  строительства  не  введен </w:t>
      </w: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эксплуатацию)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_______________</w:t>
      </w:r>
      <w:r w:rsidR="00E20DAF">
        <w:rPr>
          <w:rFonts w:ascii="Arial" w:eastAsia="Times New Roman" w:hAnsi="Arial" w:cs="Arial"/>
          <w:sz w:val="24"/>
          <w:szCs w:val="24"/>
          <w:lang w:eastAsia="ru-RU"/>
        </w:rPr>
        <w:t>________________ ___________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___________________________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A06B3">
        <w:rPr>
          <w:rFonts w:ascii="Arial" w:eastAsia="Times New Roman" w:hAnsi="Arial" w:cs="Arial"/>
          <w:sz w:val="24"/>
          <w:szCs w:val="24"/>
          <w:lang w:eastAsia="ru-RU"/>
        </w:rPr>
        <w:t>(до</w:t>
      </w:r>
      <w:r w:rsidR="00E20DAF">
        <w:rPr>
          <w:rFonts w:ascii="Arial" w:eastAsia="Times New Roman" w:hAnsi="Arial" w:cs="Arial"/>
          <w:sz w:val="24"/>
          <w:szCs w:val="24"/>
          <w:lang w:eastAsia="ru-RU"/>
        </w:rPr>
        <w:t xml:space="preserve">лжность уполномоченного лица (подпись) </w:t>
      </w:r>
      <w:r w:rsidRPr="00EA06B3">
        <w:rPr>
          <w:rFonts w:ascii="Arial" w:eastAsia="Times New Roman" w:hAnsi="Arial" w:cs="Arial"/>
          <w:sz w:val="24"/>
          <w:szCs w:val="24"/>
          <w:lang w:eastAsia="ru-RU"/>
        </w:rPr>
        <w:t>(расшифровка подписи)</w:t>
      </w:r>
      <w:proofErr w:type="gramEnd"/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уполномоченного на выдачу</w:t>
      </w:r>
    </w:p>
    <w:p w:rsidR="007262B5" w:rsidRPr="00EA06B3" w:rsidRDefault="00E20DAF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разрешений на строительство</w:t>
      </w:r>
    </w:p>
    <w:p w:rsidR="007262B5" w:rsidRPr="00EA06B3" w:rsidRDefault="00E20DAF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7262B5" w:rsidRPr="00EA06B3">
        <w:rPr>
          <w:rFonts w:ascii="Arial" w:eastAsia="Times New Roman" w:hAnsi="Arial" w:cs="Arial"/>
          <w:sz w:val="24"/>
          <w:szCs w:val="24"/>
          <w:lang w:eastAsia="ru-RU"/>
        </w:rPr>
        <w:t>федерального органа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исполнительной власти, органа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исполнительной власти субъекта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органа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2" w:name="_GoBack"/>
      <w:bookmarkEnd w:id="12"/>
      <w:r w:rsidRPr="00EA06B3">
        <w:rPr>
          <w:rFonts w:ascii="Arial" w:eastAsia="Times New Roman" w:hAnsi="Arial" w:cs="Arial"/>
          <w:sz w:val="24"/>
          <w:szCs w:val="24"/>
          <w:lang w:eastAsia="ru-RU"/>
        </w:rPr>
        <w:t xml:space="preserve"> местного самоуправления)</w:t>
      </w: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06B3">
        <w:rPr>
          <w:rFonts w:ascii="Arial" w:eastAsia="Times New Roman" w:hAnsi="Arial" w:cs="Arial"/>
          <w:sz w:val="24"/>
          <w:szCs w:val="24"/>
          <w:lang w:eastAsia="ru-RU"/>
        </w:rPr>
        <w:t>М.П.</w:t>
      </w:r>
    </w:p>
    <w:bookmarkEnd w:id="11"/>
    <w:p w:rsidR="007262B5" w:rsidRPr="00EA06B3" w:rsidRDefault="007262B5" w:rsidP="00EA0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2905" w:rsidRPr="00EA06B3" w:rsidRDefault="00272905" w:rsidP="00EA06B3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272905" w:rsidRPr="00EA06B3" w:rsidSect="00EA06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7CB"/>
    <w:rsid w:val="00272905"/>
    <w:rsid w:val="007262B5"/>
    <w:rsid w:val="009230AB"/>
    <w:rsid w:val="00BF56B6"/>
    <w:rsid w:val="00CC27CB"/>
    <w:rsid w:val="00E20DAF"/>
    <w:rsid w:val="00EA0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62B5"/>
  </w:style>
  <w:style w:type="character" w:styleId="a3">
    <w:name w:val="Hyperlink"/>
    <w:uiPriority w:val="99"/>
    <w:semiHidden/>
    <w:unhideWhenUsed/>
    <w:rsid w:val="007262B5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262B5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7262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7262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62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262B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7">
    <w:name w:val="page number"/>
    <w:uiPriority w:val="99"/>
    <w:semiHidden/>
    <w:unhideWhenUsed/>
    <w:rsid w:val="007262B5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62B5"/>
  </w:style>
  <w:style w:type="character" w:styleId="a3">
    <w:name w:val="Hyperlink"/>
    <w:uiPriority w:val="99"/>
    <w:semiHidden/>
    <w:unhideWhenUsed/>
    <w:rsid w:val="007262B5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262B5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7262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7262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62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262B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7">
    <w:name w:val="page number"/>
    <w:uiPriority w:val="99"/>
    <w:semiHidden/>
    <w:unhideWhenUsed/>
    <w:rsid w:val="007262B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D1968474F12EF7F52970643B8E1CCCEC2F8EB48F6C7B8C5ADDC66C03D7445A193ADAC7E78396DF132AF5D8661DE0AC3D86E2457F8FA4D0pA60X" TargetMode="External"/><Relationship Id="rId13" Type="http://schemas.openxmlformats.org/officeDocument/2006/relationships/hyperlink" Target="file:///C:\Users\&#1040;&#1088;&#1093;&#1080;&#1090;&#1077;&#1082;&#1090;&#1086;&#1088;\Desktop\Downloads\6-vydacha-uvedomleniya-ob-okonchanii.doc" TargetMode="External"/><Relationship Id="rId18" Type="http://schemas.openxmlformats.org/officeDocument/2006/relationships/hyperlink" Target="file:///C:\Users\&#1040;&#1088;&#1093;&#1080;&#1090;&#1077;&#1082;&#1090;&#1086;&#1088;\Desktop\Downloads\6-vydacha-uvedomleniya-ob-okonchanii.doc" TargetMode="External"/><Relationship Id="rId26" Type="http://schemas.openxmlformats.org/officeDocument/2006/relationships/hyperlink" Target="file:///C:\Users\&#1040;&#1088;&#1093;&#1080;&#1090;&#1077;&#1082;&#1090;&#1086;&#1088;\Desktop\Downloads\6-vydacha-uvedomleniya-ob-okonchanii.doc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&#1040;&#1088;&#1093;&#1080;&#1090;&#1077;&#1082;&#1090;&#1086;&#1088;\Desktop\Downloads\6-vydacha-uvedomleniya-ob-okonchanii.doc" TargetMode="External"/><Relationship Id="rId34" Type="http://schemas.openxmlformats.org/officeDocument/2006/relationships/hyperlink" Target="consultantplus://offline/ref=10B1B951A1DD21643B9023E61E60EE5E28B07A44FDB5016E262BF009C036A14C18D07122A2EF0D1EB00F6F0310F5AC1038ADF7CBF77EgFy1A" TargetMode="External"/><Relationship Id="rId7" Type="http://schemas.openxmlformats.org/officeDocument/2006/relationships/hyperlink" Target="consultantplus://offline/ref=9CD1968474F12EF7F52970643B8E1CCCEC2F8EB48F6C7B8C5ADDC66C03D7445A193ADAC7E78396DF132AF5D8661DE0AC3D86E2457F8FA4D0pA60X" TargetMode="External"/><Relationship Id="rId12" Type="http://schemas.openxmlformats.org/officeDocument/2006/relationships/hyperlink" Target="consultantplus://offline/ref=9CD1968474F12EF7F52970643B8E1CCCEC2D8EB18C6F7B8C5ADDC66C03D7445A0B3A82CBE5878BDA173FA38923p461X" TargetMode="External"/><Relationship Id="rId17" Type="http://schemas.openxmlformats.org/officeDocument/2006/relationships/hyperlink" Target="consultantplus://offline/ref=7C16026164F40B6CCF09F03B255865507E797ADD8C8CF82A15A7657E731762028052F8683616A22FAB25BEA4C7Y9D6A" TargetMode="External"/><Relationship Id="rId25" Type="http://schemas.openxmlformats.org/officeDocument/2006/relationships/hyperlink" Target="file:///C:\Users\&#1040;&#1088;&#1093;&#1080;&#1090;&#1077;&#1082;&#1090;&#1086;&#1088;\Desktop\Downloads\6-vydacha-uvedomleniya-ob-okonchanii.doc" TargetMode="External"/><Relationship Id="rId33" Type="http://schemas.openxmlformats.org/officeDocument/2006/relationships/hyperlink" Target="consultantplus://offline/ref=10B1B951A1DD21643B9023E61E60EE5E28B07A44FDB5016E262BF009C036A14C18D07122A2E80D1EB00F6F0310F5AC1038ADF7CBF77EgFy1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&#1040;&#1088;&#1093;&#1080;&#1090;&#1077;&#1082;&#1090;&#1086;&#1088;\Desktop\Downloads\6-vydacha-uvedomleniya-ob-okonchanii.doc" TargetMode="External"/><Relationship Id="rId20" Type="http://schemas.openxmlformats.org/officeDocument/2006/relationships/hyperlink" Target="file:///C:\Users\&#1040;&#1088;&#1093;&#1080;&#1090;&#1077;&#1082;&#1090;&#1086;&#1088;\Desktop\Downloads\6-vydacha-uvedomleniya-ob-okonchanii.doc" TargetMode="External"/><Relationship Id="rId29" Type="http://schemas.openxmlformats.org/officeDocument/2006/relationships/hyperlink" Target="file:///C:\Users\&#1040;&#1088;&#1093;&#1080;&#1090;&#1077;&#1082;&#1090;&#1086;&#1088;\Desktop\Downloads\6-vydacha-uvedomleniya-ob-okonchanii.do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CD1968474F12EF7F52970643B8E1CCCEC2F8EB48F6C7B8C5ADDC66C03D7445A193ADAC2E488C18B5574AC8B2656EDA8279AE242p668X" TargetMode="External"/><Relationship Id="rId11" Type="http://schemas.openxmlformats.org/officeDocument/2006/relationships/hyperlink" Target="consultantplus://offline/ref=9CD1968474F12EF7F52970643B8E1CCCEC2D8FB9886E7B8C5ADDC66C03D7445A193ADAC4E2809E8E4065F484204CF3AE3F86E04360p864X" TargetMode="External"/><Relationship Id="rId24" Type="http://schemas.openxmlformats.org/officeDocument/2006/relationships/hyperlink" Target="file:///C:\Users\&#1040;&#1088;&#1093;&#1080;&#1090;&#1077;&#1082;&#1090;&#1086;&#1088;\Desktop\Downloads\6-vydacha-uvedomleniya-ob-okonchanii.doc" TargetMode="External"/><Relationship Id="rId32" Type="http://schemas.openxmlformats.org/officeDocument/2006/relationships/hyperlink" Target="file:///C:\Users\&#1040;&#1088;&#1093;&#1080;&#1090;&#1077;&#1082;&#1090;&#1086;&#1088;\Desktop\Downloads\6-vydacha-uvedomleniya-ob-okonchanii.doc" TargetMode="External"/><Relationship Id="rId5" Type="http://schemas.openxmlformats.org/officeDocument/2006/relationships/hyperlink" Target="https://75.ru" TargetMode="External"/><Relationship Id="rId15" Type="http://schemas.openxmlformats.org/officeDocument/2006/relationships/hyperlink" Target="file:///C:\Users\&#1040;&#1088;&#1093;&#1080;&#1090;&#1077;&#1082;&#1090;&#1086;&#1088;\Desktop\Downloads\6-vydacha-uvedomleniya-ob-okonchanii.doc" TargetMode="External"/><Relationship Id="rId23" Type="http://schemas.openxmlformats.org/officeDocument/2006/relationships/hyperlink" Target="consultantplus://offline/ref=9CD1968474F12EF7F52970643B8E1CCCEC2F8EB48F6C7B8C5ADDC66C03D7445A193ADAC4EE839E8E4065F484204CF3AE3F86E04360p864X" TargetMode="External"/><Relationship Id="rId28" Type="http://schemas.openxmlformats.org/officeDocument/2006/relationships/hyperlink" Target="consultantplus://offline/ref=9CD1968474F12EF7F52970643B8E1CCCEC2F8EB48F6C7B8C5ADDC66C03D7445A193ADAC7E78396DF132AF5D8661DE0AC3D86E2457F8FA4D0pA60X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Users\&#1040;&#1088;&#1093;&#1080;&#1090;&#1077;&#1082;&#1090;&#1086;&#1088;\Desktop\Downloads\6-vydacha-uvedomleniya-ob-okonchanii.doc" TargetMode="External"/><Relationship Id="rId19" Type="http://schemas.openxmlformats.org/officeDocument/2006/relationships/hyperlink" Target="file:///C:\Users\&#1040;&#1088;&#1093;&#1080;&#1090;&#1077;&#1082;&#1090;&#1086;&#1088;\Desktop\Downloads\6-vydacha-uvedomleniya-ob-okonchanii.doc" TargetMode="External"/><Relationship Id="rId31" Type="http://schemas.openxmlformats.org/officeDocument/2006/relationships/hyperlink" Target="file:///C:\Users\&#1040;&#1088;&#1093;&#1080;&#1090;&#1077;&#1082;&#1090;&#1086;&#1088;\Desktop\Downloads\6-vydacha-uvedomleniya-ob-okonchanii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&#1040;&#1088;&#1093;&#1080;&#1090;&#1077;&#1082;&#1090;&#1086;&#1088;\Desktop\Downloads\6-vydacha-uvedomleniya-ob-okonchanii.doc" TargetMode="External"/><Relationship Id="rId14" Type="http://schemas.openxmlformats.org/officeDocument/2006/relationships/hyperlink" Target="file:///C:\Users\&#1040;&#1088;&#1093;&#1080;&#1090;&#1077;&#1082;&#1090;&#1086;&#1088;\Desktop\Downloads\6-vydacha-uvedomleniya-ob-okonchanii.doc" TargetMode="External"/><Relationship Id="rId22" Type="http://schemas.openxmlformats.org/officeDocument/2006/relationships/hyperlink" Target="file:///C:\Users\&#1040;&#1088;&#1093;&#1080;&#1090;&#1077;&#1082;&#1090;&#1086;&#1088;\Desktop\Downloads\6-vydacha-uvedomleniya-ob-okonchanii.doc" TargetMode="External"/><Relationship Id="rId27" Type="http://schemas.openxmlformats.org/officeDocument/2006/relationships/hyperlink" Target="file:///C:\Users\&#1040;&#1088;&#1093;&#1080;&#1090;&#1077;&#1082;&#1090;&#1086;&#1088;\Desktop\Downloads\6-vydacha-uvedomleniya-ob-okonchanii.doc" TargetMode="External"/><Relationship Id="rId30" Type="http://schemas.openxmlformats.org/officeDocument/2006/relationships/hyperlink" Target="consultantplus://offline/ref=A64C137E16D12BEF8AB33BA84DFB3EC9D54FCB2164860FD8019188BBD1D3B45B0179E7DD7A70278AFC2DB22280B0C81A7CD5A7229AAEM3xBA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11235</Words>
  <Characters>64043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75128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Архитектор</dc:creator>
  <cp:keywords/>
  <dc:description/>
  <cp:lastModifiedBy>AdminNerzav</cp:lastModifiedBy>
  <cp:revision>7</cp:revision>
  <dcterms:created xsi:type="dcterms:W3CDTF">2024-12-16T06:11:00Z</dcterms:created>
  <dcterms:modified xsi:type="dcterms:W3CDTF">2024-12-26T01:20:00Z</dcterms:modified>
</cp:coreProperties>
</file>