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4B0" w:rsidRDefault="004C34B0" w:rsidP="005F1422">
      <w:pPr>
        <w:spacing w:after="0"/>
        <w:rPr>
          <w:rFonts w:cs="Times New Roman"/>
          <w:b/>
          <w:bCs/>
          <w:sz w:val="36"/>
          <w:szCs w:val="36"/>
        </w:rPr>
      </w:pPr>
      <w:bookmarkStart w:id="0" w:name="_GoBack"/>
      <w:r>
        <w:rPr>
          <w:rFonts w:cs="Times New Roman"/>
          <w:b/>
          <w:bCs/>
          <w:sz w:val="36"/>
          <w:szCs w:val="36"/>
        </w:rPr>
        <w:t>Вместе против ВИЧ. Методы выявления вируса</w:t>
      </w:r>
    </w:p>
    <w:bookmarkEnd w:id="0"/>
    <w:p w:rsidR="004C34B0" w:rsidRDefault="004C34B0" w:rsidP="004C34B0">
      <w:pPr>
        <w:spacing w:after="0"/>
        <w:rPr>
          <w:rFonts w:cs="Times New Roman"/>
          <w:szCs w:val="28"/>
        </w:rPr>
      </w:pPr>
      <w:r>
        <w:rPr>
          <w:rFonts w:cs="Times New Roman"/>
          <w:noProof/>
          <w:szCs w:val="28"/>
        </w:rPr>
        <w:t xml:space="preserve">             </w:t>
      </w:r>
    </w:p>
    <w:p w:rsidR="004C34B0" w:rsidRDefault="004C34B0" w:rsidP="004C34B0">
      <w:pPr>
        <w:spacing w:after="0"/>
        <w:rPr>
          <w:rFonts w:cs="Times New Roman"/>
          <w:szCs w:val="28"/>
        </w:rPr>
      </w:pPr>
      <w:r>
        <w:rPr>
          <w:rFonts w:cs="Times New Roman"/>
          <w:noProof/>
          <w:szCs w:val="28"/>
          <w:lang w:eastAsia="ru-RU"/>
        </w:rPr>
        <w:drawing>
          <wp:inline distT="0" distB="0" distL="0" distR="0">
            <wp:extent cx="5943600" cy="409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095750"/>
                    </a:xfrm>
                    <a:prstGeom prst="rect">
                      <a:avLst/>
                    </a:prstGeom>
                    <a:noFill/>
                    <a:ln>
                      <a:noFill/>
                    </a:ln>
                  </pic:spPr>
                </pic:pic>
              </a:graphicData>
            </a:graphic>
          </wp:inline>
        </w:drawing>
      </w:r>
    </w:p>
    <w:p w:rsidR="004C34B0" w:rsidRDefault="004C34B0" w:rsidP="004C34B0">
      <w:pPr>
        <w:spacing w:after="0"/>
        <w:ind w:left="-567" w:right="142" w:firstLine="454"/>
        <w:jc w:val="both"/>
        <w:rPr>
          <w:rFonts w:cs="Times New Roman"/>
          <w:b/>
          <w:bCs/>
          <w:szCs w:val="28"/>
        </w:rPr>
      </w:pPr>
      <w:r>
        <w:rPr>
          <w:rFonts w:cs="Times New Roman"/>
          <w:b/>
          <w:bCs/>
          <w:szCs w:val="28"/>
        </w:rPr>
        <w:t>Какие методы используют для диагностики ВИЧ-инфекции?</w:t>
      </w:r>
    </w:p>
    <w:p w:rsidR="004C34B0" w:rsidRDefault="004C34B0" w:rsidP="004C34B0">
      <w:pPr>
        <w:spacing w:after="0"/>
        <w:ind w:left="-567" w:right="142" w:firstLine="454"/>
        <w:jc w:val="both"/>
        <w:rPr>
          <w:rFonts w:cs="Times New Roman"/>
          <w:szCs w:val="28"/>
        </w:rPr>
      </w:pPr>
      <w:r>
        <w:rPr>
          <w:rFonts w:cs="Times New Roman"/>
          <w:szCs w:val="28"/>
        </w:rPr>
        <w:t xml:space="preserve">Диагностика ВИЧ-инфекции осуществляется лабораторными методами. Алгоритм диагностики включает в себя использование следующих методов исследования: </w:t>
      </w:r>
    </w:p>
    <w:p w:rsidR="004C34B0" w:rsidRDefault="004C34B0" w:rsidP="004C34B0">
      <w:pPr>
        <w:spacing w:after="0"/>
        <w:ind w:left="-567" w:right="142" w:firstLine="454"/>
        <w:jc w:val="both"/>
        <w:rPr>
          <w:rFonts w:cs="Times New Roman"/>
          <w:szCs w:val="28"/>
        </w:rPr>
      </w:pPr>
      <w:r>
        <w:rPr>
          <w:rFonts w:cs="Times New Roman"/>
          <w:szCs w:val="28"/>
        </w:rPr>
        <w:t xml:space="preserve">- иммуноферментный или </w:t>
      </w:r>
      <w:proofErr w:type="spellStart"/>
      <w:r>
        <w:rPr>
          <w:rFonts w:cs="Times New Roman"/>
          <w:szCs w:val="28"/>
        </w:rPr>
        <w:t>иммунохемилюминесцентный</w:t>
      </w:r>
      <w:proofErr w:type="spellEnd"/>
      <w:r>
        <w:rPr>
          <w:rFonts w:cs="Times New Roman"/>
          <w:szCs w:val="28"/>
        </w:rPr>
        <w:t xml:space="preserve"> анализ (ИФА)</w:t>
      </w:r>
    </w:p>
    <w:p w:rsidR="004C34B0" w:rsidRDefault="004C34B0" w:rsidP="004C34B0">
      <w:pPr>
        <w:spacing w:after="0"/>
        <w:ind w:left="-567" w:right="142" w:firstLine="454"/>
        <w:jc w:val="both"/>
        <w:rPr>
          <w:rFonts w:cs="Times New Roman"/>
          <w:szCs w:val="28"/>
        </w:rPr>
      </w:pPr>
      <w:r>
        <w:rPr>
          <w:rFonts w:cs="Times New Roman"/>
          <w:szCs w:val="28"/>
        </w:rPr>
        <w:t xml:space="preserve">-  иммунный </w:t>
      </w:r>
      <w:proofErr w:type="spellStart"/>
      <w:r>
        <w:rPr>
          <w:rFonts w:cs="Times New Roman"/>
          <w:szCs w:val="28"/>
        </w:rPr>
        <w:t>блоттинг</w:t>
      </w:r>
      <w:proofErr w:type="spellEnd"/>
      <w:r>
        <w:rPr>
          <w:rFonts w:cs="Times New Roman"/>
          <w:szCs w:val="28"/>
        </w:rPr>
        <w:t xml:space="preserve"> (ИБ)</w:t>
      </w:r>
    </w:p>
    <w:p w:rsidR="004C34B0" w:rsidRDefault="004C34B0" w:rsidP="004C34B0">
      <w:pPr>
        <w:spacing w:after="0"/>
        <w:ind w:left="-567" w:right="142" w:firstLine="454"/>
        <w:jc w:val="both"/>
        <w:rPr>
          <w:rFonts w:cs="Times New Roman"/>
          <w:szCs w:val="28"/>
        </w:rPr>
      </w:pPr>
      <w:r>
        <w:rPr>
          <w:rFonts w:cs="Times New Roman"/>
          <w:szCs w:val="28"/>
        </w:rPr>
        <w:t xml:space="preserve">-  полимеразная цепная реакция (ПЦР) </w:t>
      </w:r>
    </w:p>
    <w:p w:rsidR="004C34B0" w:rsidRDefault="004C34B0" w:rsidP="004C34B0">
      <w:pPr>
        <w:spacing w:after="0"/>
        <w:ind w:left="-567" w:right="142" w:firstLine="454"/>
        <w:jc w:val="both"/>
        <w:rPr>
          <w:rFonts w:cs="Times New Roman"/>
          <w:szCs w:val="28"/>
        </w:rPr>
      </w:pPr>
      <w:r>
        <w:rPr>
          <w:rFonts w:cs="Times New Roman"/>
          <w:szCs w:val="28"/>
        </w:rPr>
        <w:t xml:space="preserve">Для выявления у человека ВИЧ-инфекции могут также использоваться тесты </w:t>
      </w:r>
      <w:proofErr w:type="gramStart"/>
      <w:r>
        <w:rPr>
          <w:rFonts w:cs="Times New Roman"/>
          <w:szCs w:val="28"/>
        </w:rPr>
        <w:t>экспресс-диагностики</w:t>
      </w:r>
      <w:proofErr w:type="gramEnd"/>
      <w:r>
        <w:rPr>
          <w:rFonts w:cs="Times New Roman"/>
          <w:szCs w:val="28"/>
        </w:rPr>
        <w:t>. Однако на основании их результатов диагноз не ставится.</w:t>
      </w:r>
    </w:p>
    <w:p w:rsidR="004C34B0" w:rsidRDefault="004C34B0" w:rsidP="004C34B0">
      <w:pPr>
        <w:spacing w:after="0"/>
        <w:ind w:left="-567" w:right="142" w:firstLine="454"/>
        <w:jc w:val="both"/>
        <w:rPr>
          <w:rFonts w:cs="Times New Roman"/>
          <w:b/>
          <w:bCs/>
          <w:szCs w:val="28"/>
        </w:rPr>
      </w:pPr>
      <w:r>
        <w:rPr>
          <w:rFonts w:cs="Times New Roman"/>
          <w:b/>
          <w:bCs/>
          <w:szCs w:val="28"/>
        </w:rPr>
        <w:t>Зачем ученые разрабатывают новые методы диагностики?</w:t>
      </w:r>
    </w:p>
    <w:p w:rsidR="004C34B0" w:rsidRDefault="004C34B0" w:rsidP="004C34B0">
      <w:pPr>
        <w:spacing w:after="0"/>
        <w:ind w:left="-567" w:right="142" w:firstLine="454"/>
        <w:jc w:val="both"/>
        <w:rPr>
          <w:rFonts w:cs="Times New Roman"/>
          <w:szCs w:val="28"/>
        </w:rPr>
      </w:pPr>
      <w:r>
        <w:rPr>
          <w:rFonts w:cs="Times New Roman"/>
          <w:szCs w:val="28"/>
        </w:rPr>
        <w:t>Каждый диагностический метод имеет свои достоинства и недостатки. Чтобы диагностика была эффективной, то есть чувствительной и специфичной одновременно, одного метода может оказаться недостаточно. Например, метод ИФА более чувствителен, чем метод ИБ, но менее специфичен. Поэтому на первом этапе диагностики используют метод ИФА, чтобы выявить максимальное количество потенциально инфицированных людей. А на втором этапе применяют метод ИБ, который позволяет исключить людей с ложноположительным результатом ИФА.</w:t>
      </w:r>
    </w:p>
    <w:p w:rsidR="004C34B0" w:rsidRDefault="004C34B0" w:rsidP="004C34B0">
      <w:pPr>
        <w:spacing w:after="0"/>
        <w:ind w:left="-567" w:right="142" w:firstLine="454"/>
        <w:jc w:val="both"/>
        <w:rPr>
          <w:rFonts w:cs="Times New Roman"/>
          <w:b/>
          <w:bCs/>
          <w:szCs w:val="28"/>
        </w:rPr>
      </w:pPr>
      <w:r>
        <w:rPr>
          <w:rFonts w:cs="Times New Roman"/>
          <w:b/>
          <w:bCs/>
          <w:szCs w:val="28"/>
        </w:rPr>
        <w:t>Насколько достоверны современные методы диагностики? Может ли результат теста быть ложноположительным?</w:t>
      </w:r>
    </w:p>
    <w:p w:rsidR="004C34B0" w:rsidRDefault="004C34B0" w:rsidP="004C34B0">
      <w:pPr>
        <w:spacing w:after="0"/>
        <w:ind w:left="-567" w:right="142" w:firstLine="454"/>
        <w:jc w:val="both"/>
        <w:rPr>
          <w:rFonts w:cs="Times New Roman"/>
          <w:szCs w:val="28"/>
        </w:rPr>
      </w:pPr>
      <w:r>
        <w:rPr>
          <w:rFonts w:cs="Times New Roman"/>
          <w:szCs w:val="28"/>
        </w:rPr>
        <w:t xml:space="preserve">Современные диагностические тест-системы очень точны и их качество находится под постоянным контролем. Тем не </w:t>
      </w:r>
      <w:proofErr w:type="gramStart"/>
      <w:r>
        <w:rPr>
          <w:rFonts w:cs="Times New Roman"/>
          <w:szCs w:val="28"/>
        </w:rPr>
        <w:t>менее</w:t>
      </w:r>
      <w:proofErr w:type="gramEnd"/>
      <w:r>
        <w:rPr>
          <w:rFonts w:cs="Times New Roman"/>
          <w:szCs w:val="28"/>
        </w:rPr>
        <w:t xml:space="preserve"> каждое отдельно взятое </w:t>
      </w:r>
      <w:r>
        <w:rPr>
          <w:rFonts w:cs="Times New Roman"/>
          <w:szCs w:val="28"/>
        </w:rPr>
        <w:lastRenderedPageBreak/>
        <w:t xml:space="preserve">лабораторное исследование может дать ложный результат. В связи с этим диагностика ВИЧ-инфекции в Российской Федерации осуществляется </w:t>
      </w:r>
      <w:proofErr w:type="spellStart"/>
      <w:r>
        <w:rPr>
          <w:rFonts w:cs="Times New Roman"/>
          <w:szCs w:val="28"/>
        </w:rPr>
        <w:t>многоэтапно</w:t>
      </w:r>
      <w:proofErr w:type="spellEnd"/>
      <w:r>
        <w:rPr>
          <w:rFonts w:cs="Times New Roman"/>
          <w:szCs w:val="28"/>
        </w:rPr>
        <w:t xml:space="preserve">. Если при тестировании образца методом ИФА/ИХЛА получен положительный результат, то лаборатория повторяет анализ дважды. Если еще один раз получен положительный результат, то образец крови передают в </w:t>
      </w:r>
      <w:proofErr w:type="spellStart"/>
      <w:r>
        <w:rPr>
          <w:rFonts w:cs="Times New Roman"/>
          <w:szCs w:val="28"/>
        </w:rPr>
        <w:t>референсную</w:t>
      </w:r>
      <w:proofErr w:type="spellEnd"/>
      <w:r>
        <w:rPr>
          <w:rFonts w:cs="Times New Roman"/>
          <w:szCs w:val="28"/>
        </w:rPr>
        <w:t xml:space="preserve"> лабораторию для дополнительного исследования. При получении в </w:t>
      </w:r>
      <w:proofErr w:type="spellStart"/>
      <w:r>
        <w:rPr>
          <w:rFonts w:cs="Times New Roman"/>
          <w:szCs w:val="28"/>
        </w:rPr>
        <w:t>референс</w:t>
      </w:r>
      <w:proofErr w:type="spellEnd"/>
      <w:r>
        <w:rPr>
          <w:rFonts w:cs="Times New Roman"/>
          <w:szCs w:val="28"/>
        </w:rPr>
        <w:t>-лаборатории методом ИФА/ИХЛА положительного результата, клинический образец тестируют еще раз, используя при этом метод ИБ либо ПЦР. Применяемый алгоритм трудоемкий и достаточно длителен, но позволяет добиться максимальной достоверности при постановке диагноза.</w:t>
      </w:r>
    </w:p>
    <w:p w:rsidR="004C34B0" w:rsidRDefault="004C34B0" w:rsidP="004C34B0">
      <w:pPr>
        <w:spacing w:after="0"/>
        <w:ind w:left="-567" w:right="142" w:firstLine="454"/>
        <w:jc w:val="both"/>
        <w:rPr>
          <w:rFonts w:cs="Times New Roman"/>
          <w:b/>
          <w:bCs/>
          <w:szCs w:val="28"/>
        </w:rPr>
      </w:pPr>
      <w:r>
        <w:rPr>
          <w:rFonts w:cs="Times New Roman"/>
          <w:b/>
          <w:bCs/>
          <w:szCs w:val="28"/>
        </w:rPr>
        <w:t>Через какое время после заражения можно диагностировать вирус?</w:t>
      </w:r>
    </w:p>
    <w:p w:rsidR="004C34B0" w:rsidRDefault="004C34B0" w:rsidP="004C34B0">
      <w:pPr>
        <w:pStyle w:val="af1"/>
        <w:spacing w:before="74"/>
        <w:ind w:left="-567" w:right="4" w:firstLine="454"/>
        <w:jc w:val="both"/>
      </w:pPr>
      <w:r>
        <w:t>Это зависит от используемого метода диагностики, а также от ряда технических особенностей. В среднем при использовании метода ПЦР ВИЧ-инфицированного человека можно выявить уже через 7–10 дней после заражения. Этот метод дает возможность выявлять болезнь максимально рано. Метод ИФА позволяет выявить ВИЧ-инфекцию у человека приблизительно через две-три недели после заражения. Метод ИБ начинает давать положительный результат при тестировании ВИЧ-инфицированных, заразившихся 1–2 месяца назад. Надо знать, что при инфицировании ВИЧ есть «</w:t>
      </w:r>
      <w:proofErr w:type="spellStart"/>
      <w:r>
        <w:t>серонегативное</w:t>
      </w:r>
      <w:proofErr w:type="spellEnd"/>
      <w:r>
        <w:t xml:space="preserve"> окно». Наиболее достоверный результат формируется по истечении 3-х месяцев от предполагаемого заражения.</w:t>
      </w:r>
    </w:p>
    <w:p w:rsidR="004C34B0" w:rsidRDefault="004C34B0" w:rsidP="004C34B0">
      <w:pPr>
        <w:spacing w:after="0"/>
        <w:ind w:left="-567" w:right="142" w:firstLine="454"/>
        <w:rPr>
          <w:rFonts w:cs="Times New Roman"/>
          <w:b/>
          <w:bCs/>
          <w:szCs w:val="28"/>
        </w:rPr>
      </w:pPr>
      <w:r>
        <w:rPr>
          <w:rFonts w:cs="Times New Roman"/>
          <w:b/>
          <w:bCs/>
          <w:szCs w:val="28"/>
        </w:rPr>
        <w:t xml:space="preserve">Может ли человек без тестирования </w:t>
      </w:r>
      <w:proofErr w:type="gramStart"/>
      <w:r>
        <w:rPr>
          <w:rFonts w:cs="Times New Roman"/>
          <w:b/>
          <w:bCs/>
          <w:szCs w:val="28"/>
        </w:rPr>
        <w:t>заподозрить</w:t>
      </w:r>
      <w:proofErr w:type="gramEnd"/>
      <w:r>
        <w:rPr>
          <w:rFonts w:cs="Times New Roman"/>
          <w:b/>
          <w:bCs/>
          <w:szCs w:val="28"/>
        </w:rPr>
        <w:t xml:space="preserve"> что у него ВИЧ?</w:t>
      </w:r>
    </w:p>
    <w:p w:rsidR="004C34B0" w:rsidRDefault="004C34B0" w:rsidP="004C34B0">
      <w:pPr>
        <w:spacing w:after="0"/>
        <w:ind w:left="-567" w:right="142" w:firstLine="454"/>
        <w:jc w:val="both"/>
        <w:rPr>
          <w:rFonts w:cs="Times New Roman"/>
          <w:szCs w:val="28"/>
        </w:rPr>
      </w:pPr>
      <w:r>
        <w:rPr>
          <w:rFonts w:cs="Times New Roman"/>
          <w:szCs w:val="28"/>
        </w:rPr>
        <w:t>При ВИЧ-инфекции у человека обычно отсутствуют специфические клинические признаки, позволяющие заподозрить наличие заболевания. Поэтому при ВИЧ-инфекции лабораторная диагностика является единственным и незаменимым инструментом, сочетающим в себе высокую точность и надежность.</w:t>
      </w:r>
    </w:p>
    <w:p w:rsidR="004C34B0" w:rsidRDefault="004C34B0" w:rsidP="004C34B0">
      <w:pPr>
        <w:spacing w:after="0"/>
        <w:ind w:left="-567" w:right="142" w:firstLine="454"/>
        <w:rPr>
          <w:rFonts w:cs="Times New Roman"/>
          <w:szCs w:val="28"/>
        </w:rPr>
      </w:pPr>
      <w:r>
        <w:rPr>
          <w:rFonts w:cs="Times New Roman"/>
          <w:b/>
          <w:bCs/>
          <w:szCs w:val="28"/>
        </w:rPr>
        <w:t>Куда обращаться, чтобы пройти тестирование</w:t>
      </w:r>
      <w:r>
        <w:rPr>
          <w:rFonts w:cs="Times New Roman"/>
          <w:szCs w:val="28"/>
        </w:rPr>
        <w:t>?</w:t>
      </w:r>
    </w:p>
    <w:p w:rsidR="004C34B0" w:rsidRDefault="004C34B0" w:rsidP="004C34B0">
      <w:pPr>
        <w:pStyle w:val="af1"/>
        <w:spacing w:before="74"/>
        <w:ind w:left="-567" w:right="142" w:firstLine="454"/>
        <w:jc w:val="both"/>
      </w:pPr>
      <w:bookmarkStart w:id="1" w:name="_Hlk219283150"/>
      <w:r>
        <w:t>Сдать кровь на ВИЧ можно во всех поликлиниках и больницах на территории РФ</w:t>
      </w:r>
      <w:bookmarkEnd w:id="1"/>
      <w:r>
        <w:t xml:space="preserve">, а также в Центрах по профилактике и борьбе со СПИД. </w:t>
      </w:r>
    </w:p>
    <w:p w:rsidR="004C34B0" w:rsidRDefault="004C34B0" w:rsidP="004C34B0">
      <w:pPr>
        <w:pStyle w:val="af1"/>
        <w:spacing w:before="74"/>
        <w:ind w:left="-567" w:right="142" w:firstLine="454"/>
        <w:jc w:val="both"/>
        <w:rPr>
          <w:b/>
          <w:bCs/>
        </w:rPr>
      </w:pPr>
      <w:r>
        <w:t xml:space="preserve">В Забайкальском крае всю интересующую информацию о </w:t>
      </w:r>
      <w:proofErr w:type="gramStart"/>
      <w:r>
        <w:t>ВИЧ-инфекции</w:t>
      </w:r>
      <w:proofErr w:type="gramEnd"/>
      <w:r>
        <w:t xml:space="preserve"> возможно получить </w:t>
      </w:r>
      <w:r>
        <w:rPr>
          <w:b/>
          <w:bCs/>
        </w:rPr>
        <w:t>по телефону доверия (302-2)310-366.</w:t>
      </w:r>
      <w:r>
        <w:t xml:space="preserve"> Также для обследования на ВИЧ можно обратиться в </w:t>
      </w:r>
      <w:r>
        <w:rPr>
          <w:b/>
          <w:bCs/>
        </w:rPr>
        <w:t xml:space="preserve">Центр СПИД ККИБ, в иммунологическую лабораторию по адресу: г. Чита, </w:t>
      </w:r>
      <w:proofErr w:type="spellStart"/>
      <w:r>
        <w:rPr>
          <w:b/>
          <w:bCs/>
        </w:rPr>
        <w:t>ул</w:t>
      </w:r>
      <w:proofErr w:type="gramStart"/>
      <w:r>
        <w:rPr>
          <w:b/>
          <w:bCs/>
        </w:rPr>
        <w:t>.А</w:t>
      </w:r>
      <w:proofErr w:type="gramEnd"/>
      <w:r>
        <w:rPr>
          <w:b/>
          <w:bCs/>
        </w:rPr>
        <w:t>мурская</w:t>
      </w:r>
      <w:proofErr w:type="spellEnd"/>
      <w:r>
        <w:rPr>
          <w:b/>
          <w:bCs/>
        </w:rPr>
        <w:t>, 39 в будние дни. Исследование проводится бесплатно и анонимно.</w:t>
      </w:r>
    </w:p>
    <w:p w:rsidR="004C34B0" w:rsidRDefault="004C34B0" w:rsidP="004C34B0">
      <w:pPr>
        <w:pStyle w:val="af1"/>
        <w:spacing w:before="74"/>
        <w:ind w:left="-567" w:right="142" w:firstLine="454"/>
        <w:jc w:val="both"/>
        <w:rPr>
          <w:b/>
          <w:bCs/>
        </w:rPr>
      </w:pPr>
      <w:r>
        <w:t xml:space="preserve"> </w:t>
      </w:r>
      <w:r>
        <w:rPr>
          <w:b/>
          <w:bCs/>
        </w:rPr>
        <w:t>Помните, единственный надежный способ определить ВИЧ-статус человека — это прохождение теста на ВИЧ!</w:t>
      </w:r>
    </w:p>
    <w:p w:rsidR="004C34B0" w:rsidRDefault="004C34B0" w:rsidP="004C34B0">
      <w:pPr>
        <w:pStyle w:val="af1"/>
        <w:spacing w:before="74"/>
        <w:ind w:left="-567" w:right="142" w:firstLine="454"/>
        <w:jc w:val="both"/>
        <w:rPr>
          <w:b/>
          <w:bCs/>
        </w:rPr>
      </w:pPr>
    </w:p>
    <w:p w:rsidR="004C34B0" w:rsidRDefault="004C34B0" w:rsidP="004C34B0">
      <w:pPr>
        <w:spacing w:after="0"/>
        <w:ind w:left="-567" w:right="142"/>
        <w:rPr>
          <w:rFonts w:cs="Times New Roman"/>
          <w:sz w:val="22"/>
        </w:rPr>
      </w:pPr>
      <w:r>
        <w:rPr>
          <w:rFonts w:cs="Times New Roman"/>
          <w:sz w:val="22"/>
        </w:rPr>
        <w:t xml:space="preserve">В случае возникновения нештатной ситуации санитарно-эпидемиологического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 </w:t>
      </w:r>
    </w:p>
    <w:p w:rsidR="004C34B0" w:rsidRDefault="004C34B0" w:rsidP="004C34B0">
      <w:pPr>
        <w:spacing w:after="0"/>
        <w:ind w:left="-567" w:right="142"/>
        <w:rPr>
          <w:rFonts w:cs="Times New Roman"/>
          <w:sz w:val="22"/>
        </w:rPr>
      </w:pPr>
      <w:r>
        <w:rPr>
          <w:rFonts w:cs="Times New Roman"/>
          <w:sz w:val="22"/>
        </w:rPr>
        <w:t># санпросвет</w:t>
      </w:r>
    </w:p>
    <w:p w:rsidR="004C34B0" w:rsidRDefault="004C34B0" w:rsidP="004C34B0">
      <w:pPr>
        <w:spacing w:after="0"/>
        <w:ind w:left="-567" w:right="142"/>
        <w:rPr>
          <w:rFonts w:cs="Times New Roman"/>
          <w:sz w:val="22"/>
        </w:rPr>
      </w:pPr>
      <w:r>
        <w:rPr>
          <w:rFonts w:cs="Times New Roman"/>
          <w:sz w:val="22"/>
        </w:rPr>
        <w:t>Информация подготовлена по материалам: https:санщит</w:t>
      </w:r>
      <w:proofErr w:type="gramStart"/>
      <w:r>
        <w:rPr>
          <w:rFonts w:cs="Times New Roman"/>
          <w:sz w:val="22"/>
        </w:rPr>
        <w:t>.р</w:t>
      </w:r>
      <w:proofErr w:type="gramEnd"/>
      <w:r>
        <w:rPr>
          <w:rFonts w:cs="Times New Roman"/>
          <w:sz w:val="22"/>
        </w:rPr>
        <w:t>ус, рисунок из открытых источников Интернета.</w:t>
      </w:r>
    </w:p>
    <w:p w:rsidR="007B1BD0" w:rsidRPr="003F4480" w:rsidRDefault="007B1BD0" w:rsidP="004C34B0">
      <w:pPr>
        <w:spacing w:after="0"/>
        <w:ind w:firstLine="709"/>
        <w:jc w:val="center"/>
        <w:rPr>
          <w:rFonts w:eastAsia="Times New Roman" w:cs="Times New Roman"/>
          <w:szCs w:val="28"/>
          <w:lang w:eastAsia="ru-RU"/>
        </w:rPr>
      </w:pPr>
    </w:p>
    <w:sectPr w:rsidR="007B1BD0" w:rsidRPr="003F448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4071"/>
    <w:multiLevelType w:val="multilevel"/>
    <w:tmpl w:val="01E2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482135"/>
    <w:multiLevelType w:val="hybridMultilevel"/>
    <w:tmpl w:val="45D8C712"/>
    <w:lvl w:ilvl="0" w:tplc="158E6C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74755B"/>
    <w:multiLevelType w:val="multilevel"/>
    <w:tmpl w:val="0A90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885AFC"/>
    <w:multiLevelType w:val="multilevel"/>
    <w:tmpl w:val="64EE9B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780A99"/>
    <w:multiLevelType w:val="multilevel"/>
    <w:tmpl w:val="6FE8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A66AA3"/>
    <w:multiLevelType w:val="hybridMultilevel"/>
    <w:tmpl w:val="5DFCEC36"/>
    <w:lvl w:ilvl="0" w:tplc="6582CC0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215F8E"/>
    <w:multiLevelType w:val="hybridMultilevel"/>
    <w:tmpl w:val="281E5F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A95450"/>
    <w:multiLevelType w:val="multilevel"/>
    <w:tmpl w:val="825C6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C7D46B4"/>
    <w:multiLevelType w:val="multilevel"/>
    <w:tmpl w:val="3880E092"/>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9">
    <w:nsid w:val="101C33BD"/>
    <w:multiLevelType w:val="multilevel"/>
    <w:tmpl w:val="4698B8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9B4F12"/>
    <w:multiLevelType w:val="hybridMultilevel"/>
    <w:tmpl w:val="FFFFFFFF"/>
    <w:lvl w:ilvl="0" w:tplc="5DF88742">
      <w:start w:val="1"/>
      <w:numFmt w:val="decimal"/>
      <w:lvlText w:val="%1."/>
      <w:lvlJc w:val="left"/>
      <w:pPr>
        <w:ind w:left="190" w:hanging="360"/>
      </w:pPr>
      <w:rPr>
        <w:rFonts w:cs="Times New Roman" w:hint="default"/>
      </w:rPr>
    </w:lvl>
    <w:lvl w:ilvl="1" w:tplc="04190019" w:tentative="1">
      <w:start w:val="1"/>
      <w:numFmt w:val="lowerLetter"/>
      <w:lvlText w:val="%2."/>
      <w:lvlJc w:val="left"/>
      <w:pPr>
        <w:ind w:left="910" w:hanging="360"/>
      </w:pPr>
      <w:rPr>
        <w:rFonts w:cs="Times New Roman"/>
      </w:rPr>
    </w:lvl>
    <w:lvl w:ilvl="2" w:tplc="0419001B" w:tentative="1">
      <w:start w:val="1"/>
      <w:numFmt w:val="lowerRoman"/>
      <w:lvlText w:val="%3."/>
      <w:lvlJc w:val="right"/>
      <w:pPr>
        <w:ind w:left="1630" w:hanging="180"/>
      </w:pPr>
      <w:rPr>
        <w:rFonts w:cs="Times New Roman"/>
      </w:rPr>
    </w:lvl>
    <w:lvl w:ilvl="3" w:tplc="0419000F" w:tentative="1">
      <w:start w:val="1"/>
      <w:numFmt w:val="decimal"/>
      <w:lvlText w:val="%4."/>
      <w:lvlJc w:val="left"/>
      <w:pPr>
        <w:ind w:left="2350" w:hanging="360"/>
      </w:pPr>
      <w:rPr>
        <w:rFonts w:cs="Times New Roman"/>
      </w:rPr>
    </w:lvl>
    <w:lvl w:ilvl="4" w:tplc="04190019" w:tentative="1">
      <w:start w:val="1"/>
      <w:numFmt w:val="lowerLetter"/>
      <w:lvlText w:val="%5."/>
      <w:lvlJc w:val="left"/>
      <w:pPr>
        <w:ind w:left="3070" w:hanging="360"/>
      </w:pPr>
      <w:rPr>
        <w:rFonts w:cs="Times New Roman"/>
      </w:rPr>
    </w:lvl>
    <w:lvl w:ilvl="5" w:tplc="0419001B" w:tentative="1">
      <w:start w:val="1"/>
      <w:numFmt w:val="lowerRoman"/>
      <w:lvlText w:val="%6."/>
      <w:lvlJc w:val="right"/>
      <w:pPr>
        <w:ind w:left="3790" w:hanging="180"/>
      </w:pPr>
      <w:rPr>
        <w:rFonts w:cs="Times New Roman"/>
      </w:rPr>
    </w:lvl>
    <w:lvl w:ilvl="6" w:tplc="0419000F" w:tentative="1">
      <w:start w:val="1"/>
      <w:numFmt w:val="decimal"/>
      <w:lvlText w:val="%7."/>
      <w:lvlJc w:val="left"/>
      <w:pPr>
        <w:ind w:left="4510" w:hanging="360"/>
      </w:pPr>
      <w:rPr>
        <w:rFonts w:cs="Times New Roman"/>
      </w:rPr>
    </w:lvl>
    <w:lvl w:ilvl="7" w:tplc="04190019" w:tentative="1">
      <w:start w:val="1"/>
      <w:numFmt w:val="lowerLetter"/>
      <w:lvlText w:val="%8."/>
      <w:lvlJc w:val="left"/>
      <w:pPr>
        <w:ind w:left="5230" w:hanging="360"/>
      </w:pPr>
      <w:rPr>
        <w:rFonts w:cs="Times New Roman"/>
      </w:rPr>
    </w:lvl>
    <w:lvl w:ilvl="8" w:tplc="0419001B" w:tentative="1">
      <w:start w:val="1"/>
      <w:numFmt w:val="lowerRoman"/>
      <w:lvlText w:val="%9."/>
      <w:lvlJc w:val="right"/>
      <w:pPr>
        <w:ind w:left="5950" w:hanging="180"/>
      </w:pPr>
      <w:rPr>
        <w:rFonts w:cs="Times New Roman"/>
      </w:rPr>
    </w:lvl>
  </w:abstractNum>
  <w:abstractNum w:abstractNumId="11">
    <w:nsid w:val="119D63AD"/>
    <w:multiLevelType w:val="multilevel"/>
    <w:tmpl w:val="3D6A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635440"/>
    <w:multiLevelType w:val="multilevel"/>
    <w:tmpl w:val="B4943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2A6F07"/>
    <w:multiLevelType w:val="multilevel"/>
    <w:tmpl w:val="739A7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49F2D8C"/>
    <w:multiLevelType w:val="multilevel"/>
    <w:tmpl w:val="1FFE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A87AAC"/>
    <w:multiLevelType w:val="hybridMultilevel"/>
    <w:tmpl w:val="B43017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5AB3AD4"/>
    <w:multiLevelType w:val="multilevel"/>
    <w:tmpl w:val="28BC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007C22"/>
    <w:multiLevelType w:val="multilevel"/>
    <w:tmpl w:val="F1247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2DAE2E6D"/>
    <w:multiLevelType w:val="multilevel"/>
    <w:tmpl w:val="A504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2C5B14"/>
    <w:multiLevelType w:val="multilevel"/>
    <w:tmpl w:val="8F5C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0A203ED"/>
    <w:multiLevelType w:val="multilevel"/>
    <w:tmpl w:val="A2841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31EF57C6"/>
    <w:multiLevelType w:val="multilevel"/>
    <w:tmpl w:val="100C1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25D5486"/>
    <w:multiLevelType w:val="hybridMultilevel"/>
    <w:tmpl w:val="A52E54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73B1BF0"/>
    <w:multiLevelType w:val="multilevel"/>
    <w:tmpl w:val="EA066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5A17D7"/>
    <w:multiLevelType w:val="hybridMultilevel"/>
    <w:tmpl w:val="75BC3C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20D3C42"/>
    <w:multiLevelType w:val="multilevel"/>
    <w:tmpl w:val="F1E2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35E3977"/>
    <w:multiLevelType w:val="multilevel"/>
    <w:tmpl w:val="9B00B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080AE1"/>
    <w:multiLevelType w:val="multilevel"/>
    <w:tmpl w:val="22323E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462E046C"/>
    <w:multiLevelType w:val="multilevel"/>
    <w:tmpl w:val="8272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60278D"/>
    <w:multiLevelType w:val="multilevel"/>
    <w:tmpl w:val="2FBA4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562F1F9F"/>
    <w:multiLevelType w:val="hybridMultilevel"/>
    <w:tmpl w:val="B56C7D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9240896"/>
    <w:multiLevelType w:val="hybridMultilevel"/>
    <w:tmpl w:val="6B3A220C"/>
    <w:lvl w:ilvl="0" w:tplc="B9FCAD3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63126637"/>
    <w:multiLevelType w:val="multilevel"/>
    <w:tmpl w:val="4E380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65BE06B4"/>
    <w:multiLevelType w:val="hybridMultilevel"/>
    <w:tmpl w:val="FFFFFFFF"/>
    <w:lvl w:ilvl="0" w:tplc="8562808E">
      <w:start w:val="1"/>
      <w:numFmt w:val="decimal"/>
      <w:lvlText w:val="%1."/>
      <w:lvlJc w:val="left"/>
      <w:pPr>
        <w:ind w:left="190" w:hanging="360"/>
      </w:pPr>
      <w:rPr>
        <w:rFonts w:cs="Times New Roman" w:hint="default"/>
      </w:rPr>
    </w:lvl>
    <w:lvl w:ilvl="1" w:tplc="04190019" w:tentative="1">
      <w:start w:val="1"/>
      <w:numFmt w:val="lowerLetter"/>
      <w:lvlText w:val="%2."/>
      <w:lvlJc w:val="left"/>
      <w:pPr>
        <w:ind w:left="910" w:hanging="360"/>
      </w:pPr>
      <w:rPr>
        <w:rFonts w:cs="Times New Roman"/>
      </w:rPr>
    </w:lvl>
    <w:lvl w:ilvl="2" w:tplc="0419001B" w:tentative="1">
      <w:start w:val="1"/>
      <w:numFmt w:val="lowerRoman"/>
      <w:lvlText w:val="%3."/>
      <w:lvlJc w:val="right"/>
      <w:pPr>
        <w:ind w:left="1630" w:hanging="180"/>
      </w:pPr>
      <w:rPr>
        <w:rFonts w:cs="Times New Roman"/>
      </w:rPr>
    </w:lvl>
    <w:lvl w:ilvl="3" w:tplc="0419000F" w:tentative="1">
      <w:start w:val="1"/>
      <w:numFmt w:val="decimal"/>
      <w:lvlText w:val="%4."/>
      <w:lvlJc w:val="left"/>
      <w:pPr>
        <w:ind w:left="2350" w:hanging="360"/>
      </w:pPr>
      <w:rPr>
        <w:rFonts w:cs="Times New Roman"/>
      </w:rPr>
    </w:lvl>
    <w:lvl w:ilvl="4" w:tplc="04190019" w:tentative="1">
      <w:start w:val="1"/>
      <w:numFmt w:val="lowerLetter"/>
      <w:lvlText w:val="%5."/>
      <w:lvlJc w:val="left"/>
      <w:pPr>
        <w:ind w:left="3070" w:hanging="360"/>
      </w:pPr>
      <w:rPr>
        <w:rFonts w:cs="Times New Roman"/>
      </w:rPr>
    </w:lvl>
    <w:lvl w:ilvl="5" w:tplc="0419001B" w:tentative="1">
      <w:start w:val="1"/>
      <w:numFmt w:val="lowerRoman"/>
      <w:lvlText w:val="%6."/>
      <w:lvlJc w:val="right"/>
      <w:pPr>
        <w:ind w:left="3790" w:hanging="180"/>
      </w:pPr>
      <w:rPr>
        <w:rFonts w:cs="Times New Roman"/>
      </w:rPr>
    </w:lvl>
    <w:lvl w:ilvl="6" w:tplc="0419000F" w:tentative="1">
      <w:start w:val="1"/>
      <w:numFmt w:val="decimal"/>
      <w:lvlText w:val="%7."/>
      <w:lvlJc w:val="left"/>
      <w:pPr>
        <w:ind w:left="4510" w:hanging="360"/>
      </w:pPr>
      <w:rPr>
        <w:rFonts w:cs="Times New Roman"/>
      </w:rPr>
    </w:lvl>
    <w:lvl w:ilvl="7" w:tplc="04190019" w:tentative="1">
      <w:start w:val="1"/>
      <w:numFmt w:val="lowerLetter"/>
      <w:lvlText w:val="%8."/>
      <w:lvlJc w:val="left"/>
      <w:pPr>
        <w:ind w:left="5230" w:hanging="360"/>
      </w:pPr>
      <w:rPr>
        <w:rFonts w:cs="Times New Roman"/>
      </w:rPr>
    </w:lvl>
    <w:lvl w:ilvl="8" w:tplc="0419001B" w:tentative="1">
      <w:start w:val="1"/>
      <w:numFmt w:val="lowerRoman"/>
      <w:lvlText w:val="%9."/>
      <w:lvlJc w:val="right"/>
      <w:pPr>
        <w:ind w:left="5950" w:hanging="180"/>
      </w:pPr>
      <w:rPr>
        <w:rFonts w:cs="Times New Roman"/>
      </w:rPr>
    </w:lvl>
  </w:abstractNum>
  <w:abstractNum w:abstractNumId="34">
    <w:nsid w:val="670274C3"/>
    <w:multiLevelType w:val="multilevel"/>
    <w:tmpl w:val="3AD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80F46D3"/>
    <w:multiLevelType w:val="multilevel"/>
    <w:tmpl w:val="B04CF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9430B47"/>
    <w:multiLevelType w:val="multilevel"/>
    <w:tmpl w:val="CC2C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2BE33FE"/>
    <w:multiLevelType w:val="multilevel"/>
    <w:tmpl w:val="9CC2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80381F"/>
    <w:multiLevelType w:val="hybridMultilevel"/>
    <w:tmpl w:val="0E0A0416"/>
    <w:lvl w:ilvl="0" w:tplc="B54816B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9">
    <w:nsid w:val="763F22B6"/>
    <w:multiLevelType w:val="hybridMultilevel"/>
    <w:tmpl w:val="FFFFFFFF"/>
    <w:lvl w:ilvl="0" w:tplc="5D7E1D76">
      <w:start w:val="1"/>
      <w:numFmt w:val="decimal"/>
      <w:lvlText w:val="%1."/>
      <w:lvlJc w:val="left"/>
      <w:pPr>
        <w:ind w:left="190" w:hanging="360"/>
      </w:pPr>
      <w:rPr>
        <w:rFonts w:cs="Times New Roman" w:hint="default"/>
      </w:rPr>
    </w:lvl>
    <w:lvl w:ilvl="1" w:tplc="04190019" w:tentative="1">
      <w:start w:val="1"/>
      <w:numFmt w:val="lowerLetter"/>
      <w:lvlText w:val="%2."/>
      <w:lvlJc w:val="left"/>
      <w:pPr>
        <w:ind w:left="910" w:hanging="360"/>
      </w:pPr>
      <w:rPr>
        <w:rFonts w:cs="Times New Roman"/>
      </w:rPr>
    </w:lvl>
    <w:lvl w:ilvl="2" w:tplc="0419001B" w:tentative="1">
      <w:start w:val="1"/>
      <w:numFmt w:val="lowerRoman"/>
      <w:lvlText w:val="%3."/>
      <w:lvlJc w:val="right"/>
      <w:pPr>
        <w:ind w:left="1630" w:hanging="180"/>
      </w:pPr>
      <w:rPr>
        <w:rFonts w:cs="Times New Roman"/>
      </w:rPr>
    </w:lvl>
    <w:lvl w:ilvl="3" w:tplc="0419000F" w:tentative="1">
      <w:start w:val="1"/>
      <w:numFmt w:val="decimal"/>
      <w:lvlText w:val="%4."/>
      <w:lvlJc w:val="left"/>
      <w:pPr>
        <w:ind w:left="2350" w:hanging="360"/>
      </w:pPr>
      <w:rPr>
        <w:rFonts w:cs="Times New Roman"/>
      </w:rPr>
    </w:lvl>
    <w:lvl w:ilvl="4" w:tplc="04190019" w:tentative="1">
      <w:start w:val="1"/>
      <w:numFmt w:val="lowerLetter"/>
      <w:lvlText w:val="%5."/>
      <w:lvlJc w:val="left"/>
      <w:pPr>
        <w:ind w:left="3070" w:hanging="360"/>
      </w:pPr>
      <w:rPr>
        <w:rFonts w:cs="Times New Roman"/>
      </w:rPr>
    </w:lvl>
    <w:lvl w:ilvl="5" w:tplc="0419001B" w:tentative="1">
      <w:start w:val="1"/>
      <w:numFmt w:val="lowerRoman"/>
      <w:lvlText w:val="%6."/>
      <w:lvlJc w:val="right"/>
      <w:pPr>
        <w:ind w:left="3790" w:hanging="180"/>
      </w:pPr>
      <w:rPr>
        <w:rFonts w:cs="Times New Roman"/>
      </w:rPr>
    </w:lvl>
    <w:lvl w:ilvl="6" w:tplc="0419000F" w:tentative="1">
      <w:start w:val="1"/>
      <w:numFmt w:val="decimal"/>
      <w:lvlText w:val="%7."/>
      <w:lvlJc w:val="left"/>
      <w:pPr>
        <w:ind w:left="4510" w:hanging="360"/>
      </w:pPr>
      <w:rPr>
        <w:rFonts w:cs="Times New Roman"/>
      </w:rPr>
    </w:lvl>
    <w:lvl w:ilvl="7" w:tplc="04190019" w:tentative="1">
      <w:start w:val="1"/>
      <w:numFmt w:val="lowerLetter"/>
      <w:lvlText w:val="%8."/>
      <w:lvlJc w:val="left"/>
      <w:pPr>
        <w:ind w:left="5230" w:hanging="360"/>
      </w:pPr>
      <w:rPr>
        <w:rFonts w:cs="Times New Roman"/>
      </w:rPr>
    </w:lvl>
    <w:lvl w:ilvl="8" w:tplc="0419001B" w:tentative="1">
      <w:start w:val="1"/>
      <w:numFmt w:val="lowerRoman"/>
      <w:lvlText w:val="%9."/>
      <w:lvlJc w:val="right"/>
      <w:pPr>
        <w:ind w:left="5950" w:hanging="180"/>
      </w:pPr>
      <w:rPr>
        <w:rFonts w:cs="Times New Roman"/>
      </w:rPr>
    </w:lvl>
  </w:abstractNum>
  <w:abstractNum w:abstractNumId="40">
    <w:nsid w:val="7732044E"/>
    <w:multiLevelType w:val="multilevel"/>
    <w:tmpl w:val="CC9E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3E4B91"/>
    <w:multiLevelType w:val="multilevel"/>
    <w:tmpl w:val="7CC2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39"/>
  </w:num>
  <w:num w:numId="3">
    <w:abstractNumId w:val="10"/>
  </w:num>
  <w:num w:numId="4">
    <w:abstractNumId w:val="25"/>
  </w:num>
  <w:num w:numId="5">
    <w:abstractNumId w:val="23"/>
  </w:num>
  <w:num w:numId="6">
    <w:abstractNumId w:val="4"/>
  </w:num>
  <w:num w:numId="7">
    <w:abstractNumId w:val="13"/>
  </w:num>
  <w:num w:numId="8">
    <w:abstractNumId w:val="24"/>
  </w:num>
  <w:num w:numId="9">
    <w:abstractNumId w:val="15"/>
  </w:num>
  <w:num w:numId="10">
    <w:abstractNumId w:val="30"/>
  </w:num>
  <w:num w:numId="11">
    <w:abstractNumId w:val="6"/>
  </w:num>
  <w:num w:numId="12">
    <w:abstractNumId w:val="22"/>
  </w:num>
  <w:num w:numId="13">
    <w:abstractNumId w:val="1"/>
  </w:num>
  <w:num w:numId="14">
    <w:abstractNumId w:val="31"/>
  </w:num>
  <w:num w:numId="15">
    <w:abstractNumId w:val="0"/>
  </w:num>
  <w:num w:numId="16">
    <w:abstractNumId w:val="5"/>
  </w:num>
  <w:num w:numId="17">
    <w:abstractNumId w:val="41"/>
  </w:num>
  <w:num w:numId="18">
    <w:abstractNumId w:val="9"/>
  </w:num>
  <w:num w:numId="19">
    <w:abstractNumId w:val="37"/>
  </w:num>
  <w:num w:numId="20">
    <w:abstractNumId w:val="2"/>
  </w:num>
  <w:num w:numId="21">
    <w:abstractNumId w:val="7"/>
  </w:num>
  <w:num w:numId="22">
    <w:abstractNumId w:val="3"/>
  </w:num>
  <w:num w:numId="23">
    <w:abstractNumId w:val="32"/>
  </w:num>
  <w:num w:numId="24">
    <w:abstractNumId w:val="29"/>
  </w:num>
  <w:num w:numId="25">
    <w:abstractNumId w:val="20"/>
  </w:num>
  <w:num w:numId="26">
    <w:abstractNumId w:val="36"/>
  </w:num>
  <w:num w:numId="27">
    <w:abstractNumId w:val="14"/>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17"/>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34"/>
  </w:num>
  <w:num w:numId="34">
    <w:abstractNumId w:val="19"/>
  </w:num>
  <w:num w:numId="35">
    <w:abstractNumId w:val="18"/>
  </w:num>
  <w:num w:numId="36">
    <w:abstractNumId w:val="40"/>
  </w:num>
  <w:num w:numId="37">
    <w:abstractNumId w:val="26"/>
  </w:num>
  <w:num w:numId="38">
    <w:abstractNumId w:val="28"/>
  </w:num>
  <w:num w:numId="39">
    <w:abstractNumId w:val="12"/>
  </w:num>
  <w:num w:numId="40">
    <w:abstractNumId w:val="11"/>
  </w:num>
  <w:num w:numId="41">
    <w:abstractNumId w:val="16"/>
  </w:num>
  <w:num w:numId="42">
    <w:abstractNumId w:val="3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55F"/>
    <w:rsid w:val="0001302A"/>
    <w:rsid w:val="00022013"/>
    <w:rsid w:val="00024AC7"/>
    <w:rsid w:val="00031F18"/>
    <w:rsid w:val="00037E27"/>
    <w:rsid w:val="000B0EFA"/>
    <w:rsid w:val="000B1B9B"/>
    <w:rsid w:val="000F68E7"/>
    <w:rsid w:val="00106D59"/>
    <w:rsid w:val="00111193"/>
    <w:rsid w:val="00147A3A"/>
    <w:rsid w:val="00156B7F"/>
    <w:rsid w:val="0016531B"/>
    <w:rsid w:val="00166A08"/>
    <w:rsid w:val="00185770"/>
    <w:rsid w:val="001B069D"/>
    <w:rsid w:val="001C3E33"/>
    <w:rsid w:val="001E0B6E"/>
    <w:rsid w:val="00213909"/>
    <w:rsid w:val="002175C9"/>
    <w:rsid w:val="002219FF"/>
    <w:rsid w:val="002327D7"/>
    <w:rsid w:val="00273297"/>
    <w:rsid w:val="002861B2"/>
    <w:rsid w:val="002C1E48"/>
    <w:rsid w:val="00305BF1"/>
    <w:rsid w:val="00306684"/>
    <w:rsid w:val="00306B99"/>
    <w:rsid w:val="003479CB"/>
    <w:rsid w:val="00351085"/>
    <w:rsid w:val="00374F5C"/>
    <w:rsid w:val="00385BDD"/>
    <w:rsid w:val="003B1AC0"/>
    <w:rsid w:val="003C43D5"/>
    <w:rsid w:val="003D2941"/>
    <w:rsid w:val="003D7A0A"/>
    <w:rsid w:val="003F4480"/>
    <w:rsid w:val="0041320F"/>
    <w:rsid w:val="004553F3"/>
    <w:rsid w:val="004579E5"/>
    <w:rsid w:val="0049663E"/>
    <w:rsid w:val="004A39F9"/>
    <w:rsid w:val="004B2705"/>
    <w:rsid w:val="004C34B0"/>
    <w:rsid w:val="004C755F"/>
    <w:rsid w:val="00501C93"/>
    <w:rsid w:val="005A2492"/>
    <w:rsid w:val="005A3AEC"/>
    <w:rsid w:val="005C2B39"/>
    <w:rsid w:val="005E00BB"/>
    <w:rsid w:val="005F1422"/>
    <w:rsid w:val="00627494"/>
    <w:rsid w:val="006C0B77"/>
    <w:rsid w:val="006E0557"/>
    <w:rsid w:val="006E388D"/>
    <w:rsid w:val="006F193A"/>
    <w:rsid w:val="0070310C"/>
    <w:rsid w:val="0070642E"/>
    <w:rsid w:val="0071319B"/>
    <w:rsid w:val="0072181D"/>
    <w:rsid w:val="007378C6"/>
    <w:rsid w:val="007415EC"/>
    <w:rsid w:val="00772AC0"/>
    <w:rsid w:val="00776529"/>
    <w:rsid w:val="007A591F"/>
    <w:rsid w:val="007B1BD0"/>
    <w:rsid w:val="007F13D4"/>
    <w:rsid w:val="008040E1"/>
    <w:rsid w:val="008242FF"/>
    <w:rsid w:val="00860D31"/>
    <w:rsid w:val="008644B4"/>
    <w:rsid w:val="00870751"/>
    <w:rsid w:val="00872357"/>
    <w:rsid w:val="008C7050"/>
    <w:rsid w:val="008C7347"/>
    <w:rsid w:val="00907C1B"/>
    <w:rsid w:val="00922C48"/>
    <w:rsid w:val="009E1008"/>
    <w:rsid w:val="00A270F2"/>
    <w:rsid w:val="00A461E2"/>
    <w:rsid w:val="00A73369"/>
    <w:rsid w:val="00A75B30"/>
    <w:rsid w:val="00AA0272"/>
    <w:rsid w:val="00AA6D05"/>
    <w:rsid w:val="00AB6609"/>
    <w:rsid w:val="00AB7F95"/>
    <w:rsid w:val="00AC6702"/>
    <w:rsid w:val="00AF1D27"/>
    <w:rsid w:val="00AF3D1C"/>
    <w:rsid w:val="00AF5543"/>
    <w:rsid w:val="00B00626"/>
    <w:rsid w:val="00B12096"/>
    <w:rsid w:val="00B52C4E"/>
    <w:rsid w:val="00B6495C"/>
    <w:rsid w:val="00B915B7"/>
    <w:rsid w:val="00BB1CAC"/>
    <w:rsid w:val="00BD781A"/>
    <w:rsid w:val="00BF3E21"/>
    <w:rsid w:val="00C05127"/>
    <w:rsid w:val="00C53C37"/>
    <w:rsid w:val="00C60177"/>
    <w:rsid w:val="00C727E6"/>
    <w:rsid w:val="00CB3B66"/>
    <w:rsid w:val="00CF1F84"/>
    <w:rsid w:val="00CF23CF"/>
    <w:rsid w:val="00D0749A"/>
    <w:rsid w:val="00D366F3"/>
    <w:rsid w:val="00D42228"/>
    <w:rsid w:val="00D460D4"/>
    <w:rsid w:val="00D46A36"/>
    <w:rsid w:val="00D6093E"/>
    <w:rsid w:val="00D76A04"/>
    <w:rsid w:val="00D8316B"/>
    <w:rsid w:val="00D8727C"/>
    <w:rsid w:val="00D97153"/>
    <w:rsid w:val="00DC56E4"/>
    <w:rsid w:val="00DF1869"/>
    <w:rsid w:val="00DF2269"/>
    <w:rsid w:val="00DF5124"/>
    <w:rsid w:val="00E330F9"/>
    <w:rsid w:val="00E5495D"/>
    <w:rsid w:val="00E8564F"/>
    <w:rsid w:val="00EA59DF"/>
    <w:rsid w:val="00ED3961"/>
    <w:rsid w:val="00EE4070"/>
    <w:rsid w:val="00EE5097"/>
    <w:rsid w:val="00EE6E6C"/>
    <w:rsid w:val="00F12C76"/>
    <w:rsid w:val="00F21A96"/>
    <w:rsid w:val="00F570A5"/>
    <w:rsid w:val="00F641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4C755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C755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C755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C755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C755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C755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C755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C755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C755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55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C755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C755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C755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C755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C755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C755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C755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C755F"/>
    <w:rPr>
      <w:rFonts w:eastAsiaTheme="majorEastAsia" w:cstheme="majorBidi"/>
      <w:color w:val="272727" w:themeColor="text1" w:themeTint="D8"/>
      <w:sz w:val="28"/>
    </w:rPr>
  </w:style>
  <w:style w:type="paragraph" w:styleId="a3">
    <w:name w:val="Title"/>
    <w:basedOn w:val="a"/>
    <w:next w:val="a"/>
    <w:link w:val="a4"/>
    <w:uiPriority w:val="10"/>
    <w:qFormat/>
    <w:rsid w:val="004C755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C75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755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C755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755F"/>
    <w:pPr>
      <w:spacing w:before="160"/>
      <w:jc w:val="center"/>
    </w:pPr>
    <w:rPr>
      <w:i/>
      <w:iCs/>
      <w:color w:val="404040" w:themeColor="text1" w:themeTint="BF"/>
    </w:rPr>
  </w:style>
  <w:style w:type="character" w:customStyle="1" w:styleId="22">
    <w:name w:val="Цитата 2 Знак"/>
    <w:basedOn w:val="a0"/>
    <w:link w:val="21"/>
    <w:uiPriority w:val="29"/>
    <w:rsid w:val="004C755F"/>
    <w:rPr>
      <w:rFonts w:ascii="Times New Roman" w:hAnsi="Times New Roman"/>
      <w:i/>
      <w:iCs/>
      <w:color w:val="404040" w:themeColor="text1" w:themeTint="BF"/>
      <w:sz w:val="28"/>
    </w:rPr>
  </w:style>
  <w:style w:type="paragraph" w:styleId="a7">
    <w:name w:val="List Paragraph"/>
    <w:basedOn w:val="a"/>
    <w:uiPriority w:val="34"/>
    <w:qFormat/>
    <w:rsid w:val="004C755F"/>
    <w:pPr>
      <w:ind w:left="720"/>
      <w:contextualSpacing/>
    </w:pPr>
  </w:style>
  <w:style w:type="character" w:styleId="a8">
    <w:name w:val="Intense Emphasis"/>
    <w:basedOn w:val="a0"/>
    <w:uiPriority w:val="21"/>
    <w:qFormat/>
    <w:rsid w:val="004C755F"/>
    <w:rPr>
      <w:i/>
      <w:iCs/>
      <w:color w:val="2E74B5" w:themeColor="accent1" w:themeShade="BF"/>
    </w:rPr>
  </w:style>
  <w:style w:type="paragraph" w:styleId="a9">
    <w:name w:val="Intense Quote"/>
    <w:basedOn w:val="a"/>
    <w:next w:val="a"/>
    <w:link w:val="aa"/>
    <w:uiPriority w:val="30"/>
    <w:qFormat/>
    <w:rsid w:val="004C755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C755F"/>
    <w:rPr>
      <w:rFonts w:ascii="Times New Roman" w:hAnsi="Times New Roman"/>
      <w:i/>
      <w:iCs/>
      <w:color w:val="2E74B5" w:themeColor="accent1" w:themeShade="BF"/>
      <w:sz w:val="28"/>
    </w:rPr>
  </w:style>
  <w:style w:type="character" w:styleId="ab">
    <w:name w:val="Intense Reference"/>
    <w:basedOn w:val="a0"/>
    <w:uiPriority w:val="32"/>
    <w:qFormat/>
    <w:rsid w:val="004C755F"/>
    <w:rPr>
      <w:b/>
      <w:bCs/>
      <w:smallCaps/>
      <w:color w:val="2E74B5" w:themeColor="accent1" w:themeShade="BF"/>
      <w:spacing w:val="5"/>
    </w:rPr>
  </w:style>
  <w:style w:type="character" w:styleId="ac">
    <w:name w:val="Hyperlink"/>
    <w:basedOn w:val="a0"/>
    <w:uiPriority w:val="99"/>
    <w:unhideWhenUsed/>
    <w:rsid w:val="003B1AC0"/>
    <w:rPr>
      <w:color w:val="0000FF"/>
      <w:u w:val="single"/>
    </w:rPr>
  </w:style>
  <w:style w:type="paragraph" w:styleId="ad">
    <w:name w:val="Balloon Text"/>
    <w:basedOn w:val="a"/>
    <w:link w:val="ae"/>
    <w:uiPriority w:val="99"/>
    <w:semiHidden/>
    <w:unhideWhenUsed/>
    <w:rsid w:val="00D6093E"/>
    <w:pPr>
      <w:spacing w:after="0"/>
    </w:pPr>
    <w:rPr>
      <w:rFonts w:ascii="Tahoma" w:hAnsi="Tahoma" w:cs="Tahoma"/>
      <w:sz w:val="16"/>
      <w:szCs w:val="16"/>
    </w:rPr>
  </w:style>
  <w:style w:type="character" w:customStyle="1" w:styleId="ae">
    <w:name w:val="Текст выноски Знак"/>
    <w:basedOn w:val="a0"/>
    <w:link w:val="ad"/>
    <w:uiPriority w:val="99"/>
    <w:semiHidden/>
    <w:rsid w:val="00D6093E"/>
    <w:rPr>
      <w:rFonts w:ascii="Tahoma" w:hAnsi="Tahoma" w:cs="Tahoma"/>
      <w:sz w:val="16"/>
      <w:szCs w:val="16"/>
    </w:rPr>
  </w:style>
  <w:style w:type="paragraph" w:styleId="af">
    <w:name w:val="Normal (Web)"/>
    <w:basedOn w:val="a"/>
    <w:uiPriority w:val="99"/>
    <w:unhideWhenUsed/>
    <w:rsid w:val="00D6093E"/>
    <w:pPr>
      <w:spacing w:before="100" w:beforeAutospacing="1" w:after="100" w:afterAutospacing="1"/>
    </w:pPr>
    <w:rPr>
      <w:rFonts w:eastAsia="Times New Roman" w:cs="Times New Roman"/>
      <w:kern w:val="0"/>
      <w:sz w:val="24"/>
      <w:szCs w:val="24"/>
      <w:lang w:eastAsia="ru-RU"/>
    </w:rPr>
  </w:style>
  <w:style w:type="character" w:styleId="af0">
    <w:name w:val="Strong"/>
    <w:basedOn w:val="a0"/>
    <w:uiPriority w:val="22"/>
    <w:qFormat/>
    <w:rsid w:val="00D6093E"/>
    <w:rPr>
      <w:b/>
      <w:bCs/>
    </w:rPr>
  </w:style>
  <w:style w:type="paragraph" w:customStyle="1" w:styleId="articledescription">
    <w:name w:val="article__description"/>
    <w:basedOn w:val="a"/>
    <w:rsid w:val="008040E1"/>
    <w:pPr>
      <w:spacing w:before="100" w:beforeAutospacing="1" w:after="100" w:afterAutospacing="1"/>
    </w:pPr>
    <w:rPr>
      <w:rFonts w:eastAsia="Times New Roman" w:cs="Times New Roman"/>
      <w:kern w:val="0"/>
      <w:sz w:val="24"/>
      <w:szCs w:val="24"/>
      <w:lang w:eastAsia="ru-RU"/>
    </w:rPr>
  </w:style>
  <w:style w:type="paragraph" w:styleId="af1">
    <w:name w:val="Body Text"/>
    <w:basedOn w:val="a"/>
    <w:link w:val="af2"/>
    <w:uiPriority w:val="1"/>
    <w:qFormat/>
    <w:rsid w:val="0016531B"/>
    <w:pPr>
      <w:widowControl w:val="0"/>
      <w:autoSpaceDE w:val="0"/>
      <w:autoSpaceDN w:val="0"/>
      <w:spacing w:before="47" w:after="0"/>
      <w:ind w:left="141"/>
    </w:pPr>
    <w:rPr>
      <w:rFonts w:eastAsia="Times New Roman" w:cs="Times New Roman"/>
      <w:kern w:val="0"/>
      <w:szCs w:val="28"/>
    </w:rPr>
  </w:style>
  <w:style w:type="character" w:customStyle="1" w:styleId="af2">
    <w:name w:val="Основной текст Знак"/>
    <w:basedOn w:val="a0"/>
    <w:link w:val="af1"/>
    <w:uiPriority w:val="1"/>
    <w:rsid w:val="0016531B"/>
    <w:rPr>
      <w:rFonts w:ascii="Times New Roman" w:eastAsia="Times New Roman" w:hAnsi="Times New Roman" w:cs="Times New Roman"/>
      <w:kern w:val="0"/>
      <w:sz w:val="28"/>
      <w:szCs w:val="28"/>
    </w:rPr>
  </w:style>
  <w:style w:type="paragraph" w:customStyle="1" w:styleId="Default">
    <w:name w:val="Default"/>
    <w:rsid w:val="002175C9"/>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Body">
    <w:name w:val="Body"/>
    <w:rsid w:val="00DF1869"/>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14:textOutline w14:w="0" w14:cap="flat" w14:cmpd="sng" w14:algn="ctr">
        <w14:noFill/>
        <w14:prstDash w14:val="solid"/>
        <w14:bevel/>
      </w14:textOutline>
    </w:rPr>
  </w:style>
  <w:style w:type="paragraph" w:customStyle="1" w:styleId="futurismarkdown-listitem">
    <w:name w:val="futurismarkdown-listitem"/>
    <w:basedOn w:val="a"/>
    <w:rsid w:val="00E5495D"/>
    <w:pPr>
      <w:spacing w:before="100" w:beforeAutospacing="1" w:after="100" w:afterAutospacing="1"/>
    </w:pPr>
    <w:rPr>
      <w:rFonts w:eastAsia="Times New Roman" w:cs="Times New Roman"/>
      <w:kern w:val="0"/>
      <w:sz w:val="24"/>
      <w:szCs w:val="24"/>
      <w:lang w:eastAsia="ru-RU"/>
    </w:rPr>
  </w:style>
  <w:style w:type="paragraph" w:styleId="af3">
    <w:name w:val="No Spacing"/>
    <w:basedOn w:val="a"/>
    <w:uiPriority w:val="1"/>
    <w:qFormat/>
    <w:rsid w:val="00E5495D"/>
    <w:pPr>
      <w:spacing w:before="100" w:beforeAutospacing="1" w:after="100" w:afterAutospacing="1"/>
    </w:pPr>
    <w:rPr>
      <w:rFonts w:eastAsia="Times New Roman" w:cs="Times New Roman"/>
      <w:kern w:val="0"/>
      <w:sz w:val="24"/>
      <w:szCs w:val="24"/>
      <w:lang w:eastAsia="ru-RU"/>
    </w:rPr>
  </w:style>
  <w:style w:type="character" w:customStyle="1" w:styleId="elementor-alert-title">
    <w:name w:val="elementor-alert-title"/>
    <w:basedOn w:val="a0"/>
    <w:rsid w:val="003479CB"/>
  </w:style>
  <w:style w:type="character" w:customStyle="1" w:styleId="elementor-alert-description">
    <w:name w:val="elementor-alert-description"/>
    <w:basedOn w:val="a0"/>
    <w:rsid w:val="003479CB"/>
  </w:style>
  <w:style w:type="character" w:styleId="af4">
    <w:name w:val="Emphasis"/>
    <w:basedOn w:val="a0"/>
    <w:uiPriority w:val="20"/>
    <w:qFormat/>
    <w:rsid w:val="00F21A96"/>
    <w:rPr>
      <w:i/>
      <w:iCs/>
    </w:rPr>
  </w:style>
  <w:style w:type="paragraph" w:customStyle="1" w:styleId="formattext">
    <w:name w:val="formattext"/>
    <w:basedOn w:val="a"/>
    <w:rsid w:val="003F4480"/>
    <w:pPr>
      <w:spacing w:before="100" w:beforeAutospacing="1" w:after="100" w:afterAutospacing="1"/>
    </w:pPr>
    <w:rPr>
      <w:rFonts w:eastAsia="Times New Roman" w:cs="Times New Roman"/>
      <w:kern w:val="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4C755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C755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C755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C755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C755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C755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C755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C755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C755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55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C755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C755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C755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C755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C755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C755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C755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C755F"/>
    <w:rPr>
      <w:rFonts w:eastAsiaTheme="majorEastAsia" w:cstheme="majorBidi"/>
      <w:color w:val="272727" w:themeColor="text1" w:themeTint="D8"/>
      <w:sz w:val="28"/>
    </w:rPr>
  </w:style>
  <w:style w:type="paragraph" w:styleId="a3">
    <w:name w:val="Title"/>
    <w:basedOn w:val="a"/>
    <w:next w:val="a"/>
    <w:link w:val="a4"/>
    <w:uiPriority w:val="10"/>
    <w:qFormat/>
    <w:rsid w:val="004C755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C75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755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C755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755F"/>
    <w:pPr>
      <w:spacing w:before="160"/>
      <w:jc w:val="center"/>
    </w:pPr>
    <w:rPr>
      <w:i/>
      <w:iCs/>
      <w:color w:val="404040" w:themeColor="text1" w:themeTint="BF"/>
    </w:rPr>
  </w:style>
  <w:style w:type="character" w:customStyle="1" w:styleId="22">
    <w:name w:val="Цитата 2 Знак"/>
    <w:basedOn w:val="a0"/>
    <w:link w:val="21"/>
    <w:uiPriority w:val="29"/>
    <w:rsid w:val="004C755F"/>
    <w:rPr>
      <w:rFonts w:ascii="Times New Roman" w:hAnsi="Times New Roman"/>
      <w:i/>
      <w:iCs/>
      <w:color w:val="404040" w:themeColor="text1" w:themeTint="BF"/>
      <w:sz w:val="28"/>
    </w:rPr>
  </w:style>
  <w:style w:type="paragraph" w:styleId="a7">
    <w:name w:val="List Paragraph"/>
    <w:basedOn w:val="a"/>
    <w:uiPriority w:val="34"/>
    <w:qFormat/>
    <w:rsid w:val="004C755F"/>
    <w:pPr>
      <w:ind w:left="720"/>
      <w:contextualSpacing/>
    </w:pPr>
  </w:style>
  <w:style w:type="character" w:styleId="a8">
    <w:name w:val="Intense Emphasis"/>
    <w:basedOn w:val="a0"/>
    <w:uiPriority w:val="21"/>
    <w:qFormat/>
    <w:rsid w:val="004C755F"/>
    <w:rPr>
      <w:i/>
      <w:iCs/>
      <w:color w:val="2E74B5" w:themeColor="accent1" w:themeShade="BF"/>
    </w:rPr>
  </w:style>
  <w:style w:type="paragraph" w:styleId="a9">
    <w:name w:val="Intense Quote"/>
    <w:basedOn w:val="a"/>
    <w:next w:val="a"/>
    <w:link w:val="aa"/>
    <w:uiPriority w:val="30"/>
    <w:qFormat/>
    <w:rsid w:val="004C755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C755F"/>
    <w:rPr>
      <w:rFonts w:ascii="Times New Roman" w:hAnsi="Times New Roman"/>
      <w:i/>
      <w:iCs/>
      <w:color w:val="2E74B5" w:themeColor="accent1" w:themeShade="BF"/>
      <w:sz w:val="28"/>
    </w:rPr>
  </w:style>
  <w:style w:type="character" w:styleId="ab">
    <w:name w:val="Intense Reference"/>
    <w:basedOn w:val="a0"/>
    <w:uiPriority w:val="32"/>
    <w:qFormat/>
    <w:rsid w:val="004C755F"/>
    <w:rPr>
      <w:b/>
      <w:bCs/>
      <w:smallCaps/>
      <w:color w:val="2E74B5" w:themeColor="accent1" w:themeShade="BF"/>
      <w:spacing w:val="5"/>
    </w:rPr>
  </w:style>
  <w:style w:type="character" w:styleId="ac">
    <w:name w:val="Hyperlink"/>
    <w:basedOn w:val="a0"/>
    <w:uiPriority w:val="99"/>
    <w:unhideWhenUsed/>
    <w:rsid w:val="003B1AC0"/>
    <w:rPr>
      <w:color w:val="0000FF"/>
      <w:u w:val="single"/>
    </w:rPr>
  </w:style>
  <w:style w:type="paragraph" w:styleId="ad">
    <w:name w:val="Balloon Text"/>
    <w:basedOn w:val="a"/>
    <w:link w:val="ae"/>
    <w:uiPriority w:val="99"/>
    <w:semiHidden/>
    <w:unhideWhenUsed/>
    <w:rsid w:val="00D6093E"/>
    <w:pPr>
      <w:spacing w:after="0"/>
    </w:pPr>
    <w:rPr>
      <w:rFonts w:ascii="Tahoma" w:hAnsi="Tahoma" w:cs="Tahoma"/>
      <w:sz w:val="16"/>
      <w:szCs w:val="16"/>
    </w:rPr>
  </w:style>
  <w:style w:type="character" w:customStyle="1" w:styleId="ae">
    <w:name w:val="Текст выноски Знак"/>
    <w:basedOn w:val="a0"/>
    <w:link w:val="ad"/>
    <w:uiPriority w:val="99"/>
    <w:semiHidden/>
    <w:rsid w:val="00D6093E"/>
    <w:rPr>
      <w:rFonts w:ascii="Tahoma" w:hAnsi="Tahoma" w:cs="Tahoma"/>
      <w:sz w:val="16"/>
      <w:szCs w:val="16"/>
    </w:rPr>
  </w:style>
  <w:style w:type="paragraph" w:styleId="af">
    <w:name w:val="Normal (Web)"/>
    <w:basedOn w:val="a"/>
    <w:uiPriority w:val="99"/>
    <w:unhideWhenUsed/>
    <w:rsid w:val="00D6093E"/>
    <w:pPr>
      <w:spacing w:before="100" w:beforeAutospacing="1" w:after="100" w:afterAutospacing="1"/>
    </w:pPr>
    <w:rPr>
      <w:rFonts w:eastAsia="Times New Roman" w:cs="Times New Roman"/>
      <w:kern w:val="0"/>
      <w:sz w:val="24"/>
      <w:szCs w:val="24"/>
      <w:lang w:eastAsia="ru-RU"/>
    </w:rPr>
  </w:style>
  <w:style w:type="character" w:styleId="af0">
    <w:name w:val="Strong"/>
    <w:basedOn w:val="a0"/>
    <w:uiPriority w:val="22"/>
    <w:qFormat/>
    <w:rsid w:val="00D6093E"/>
    <w:rPr>
      <w:b/>
      <w:bCs/>
    </w:rPr>
  </w:style>
  <w:style w:type="paragraph" w:customStyle="1" w:styleId="articledescription">
    <w:name w:val="article__description"/>
    <w:basedOn w:val="a"/>
    <w:rsid w:val="008040E1"/>
    <w:pPr>
      <w:spacing w:before="100" w:beforeAutospacing="1" w:after="100" w:afterAutospacing="1"/>
    </w:pPr>
    <w:rPr>
      <w:rFonts w:eastAsia="Times New Roman" w:cs="Times New Roman"/>
      <w:kern w:val="0"/>
      <w:sz w:val="24"/>
      <w:szCs w:val="24"/>
      <w:lang w:eastAsia="ru-RU"/>
    </w:rPr>
  </w:style>
  <w:style w:type="paragraph" w:styleId="af1">
    <w:name w:val="Body Text"/>
    <w:basedOn w:val="a"/>
    <w:link w:val="af2"/>
    <w:uiPriority w:val="1"/>
    <w:qFormat/>
    <w:rsid w:val="0016531B"/>
    <w:pPr>
      <w:widowControl w:val="0"/>
      <w:autoSpaceDE w:val="0"/>
      <w:autoSpaceDN w:val="0"/>
      <w:spacing w:before="47" w:after="0"/>
      <w:ind w:left="141"/>
    </w:pPr>
    <w:rPr>
      <w:rFonts w:eastAsia="Times New Roman" w:cs="Times New Roman"/>
      <w:kern w:val="0"/>
      <w:szCs w:val="28"/>
    </w:rPr>
  </w:style>
  <w:style w:type="character" w:customStyle="1" w:styleId="af2">
    <w:name w:val="Основной текст Знак"/>
    <w:basedOn w:val="a0"/>
    <w:link w:val="af1"/>
    <w:uiPriority w:val="1"/>
    <w:rsid w:val="0016531B"/>
    <w:rPr>
      <w:rFonts w:ascii="Times New Roman" w:eastAsia="Times New Roman" w:hAnsi="Times New Roman" w:cs="Times New Roman"/>
      <w:kern w:val="0"/>
      <w:sz w:val="28"/>
      <w:szCs w:val="28"/>
    </w:rPr>
  </w:style>
  <w:style w:type="paragraph" w:customStyle="1" w:styleId="Default">
    <w:name w:val="Default"/>
    <w:rsid w:val="002175C9"/>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Body">
    <w:name w:val="Body"/>
    <w:rsid w:val="00DF1869"/>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14:textOutline w14:w="0" w14:cap="flat" w14:cmpd="sng" w14:algn="ctr">
        <w14:noFill/>
        <w14:prstDash w14:val="solid"/>
        <w14:bevel/>
      </w14:textOutline>
    </w:rPr>
  </w:style>
  <w:style w:type="paragraph" w:customStyle="1" w:styleId="futurismarkdown-listitem">
    <w:name w:val="futurismarkdown-listitem"/>
    <w:basedOn w:val="a"/>
    <w:rsid w:val="00E5495D"/>
    <w:pPr>
      <w:spacing w:before="100" w:beforeAutospacing="1" w:after="100" w:afterAutospacing="1"/>
    </w:pPr>
    <w:rPr>
      <w:rFonts w:eastAsia="Times New Roman" w:cs="Times New Roman"/>
      <w:kern w:val="0"/>
      <w:sz w:val="24"/>
      <w:szCs w:val="24"/>
      <w:lang w:eastAsia="ru-RU"/>
    </w:rPr>
  </w:style>
  <w:style w:type="paragraph" w:styleId="af3">
    <w:name w:val="No Spacing"/>
    <w:basedOn w:val="a"/>
    <w:uiPriority w:val="1"/>
    <w:qFormat/>
    <w:rsid w:val="00E5495D"/>
    <w:pPr>
      <w:spacing w:before="100" w:beforeAutospacing="1" w:after="100" w:afterAutospacing="1"/>
    </w:pPr>
    <w:rPr>
      <w:rFonts w:eastAsia="Times New Roman" w:cs="Times New Roman"/>
      <w:kern w:val="0"/>
      <w:sz w:val="24"/>
      <w:szCs w:val="24"/>
      <w:lang w:eastAsia="ru-RU"/>
    </w:rPr>
  </w:style>
  <w:style w:type="character" w:customStyle="1" w:styleId="elementor-alert-title">
    <w:name w:val="elementor-alert-title"/>
    <w:basedOn w:val="a0"/>
    <w:rsid w:val="003479CB"/>
  </w:style>
  <w:style w:type="character" w:customStyle="1" w:styleId="elementor-alert-description">
    <w:name w:val="elementor-alert-description"/>
    <w:basedOn w:val="a0"/>
    <w:rsid w:val="003479CB"/>
  </w:style>
  <w:style w:type="character" w:styleId="af4">
    <w:name w:val="Emphasis"/>
    <w:basedOn w:val="a0"/>
    <w:uiPriority w:val="20"/>
    <w:qFormat/>
    <w:rsid w:val="00F21A96"/>
    <w:rPr>
      <w:i/>
      <w:iCs/>
    </w:rPr>
  </w:style>
  <w:style w:type="paragraph" w:customStyle="1" w:styleId="formattext">
    <w:name w:val="formattext"/>
    <w:basedOn w:val="a"/>
    <w:rsid w:val="003F4480"/>
    <w:pPr>
      <w:spacing w:before="100" w:beforeAutospacing="1" w:after="100" w:afterAutospacing="1"/>
    </w:pPr>
    <w:rPr>
      <w:rFonts w:eastAsia="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6820">
      <w:bodyDiv w:val="1"/>
      <w:marLeft w:val="0"/>
      <w:marRight w:val="0"/>
      <w:marTop w:val="0"/>
      <w:marBottom w:val="0"/>
      <w:divBdr>
        <w:top w:val="none" w:sz="0" w:space="0" w:color="auto"/>
        <w:left w:val="none" w:sz="0" w:space="0" w:color="auto"/>
        <w:bottom w:val="none" w:sz="0" w:space="0" w:color="auto"/>
        <w:right w:val="none" w:sz="0" w:space="0" w:color="auto"/>
      </w:divBdr>
    </w:div>
    <w:div w:id="61607265">
      <w:bodyDiv w:val="1"/>
      <w:marLeft w:val="0"/>
      <w:marRight w:val="0"/>
      <w:marTop w:val="0"/>
      <w:marBottom w:val="0"/>
      <w:divBdr>
        <w:top w:val="none" w:sz="0" w:space="0" w:color="auto"/>
        <w:left w:val="none" w:sz="0" w:space="0" w:color="auto"/>
        <w:bottom w:val="none" w:sz="0" w:space="0" w:color="auto"/>
        <w:right w:val="none" w:sz="0" w:space="0" w:color="auto"/>
      </w:divBdr>
    </w:div>
    <w:div w:id="86080396">
      <w:bodyDiv w:val="1"/>
      <w:marLeft w:val="0"/>
      <w:marRight w:val="0"/>
      <w:marTop w:val="0"/>
      <w:marBottom w:val="0"/>
      <w:divBdr>
        <w:top w:val="none" w:sz="0" w:space="0" w:color="auto"/>
        <w:left w:val="none" w:sz="0" w:space="0" w:color="auto"/>
        <w:bottom w:val="none" w:sz="0" w:space="0" w:color="auto"/>
        <w:right w:val="none" w:sz="0" w:space="0" w:color="auto"/>
      </w:divBdr>
    </w:div>
    <w:div w:id="120222850">
      <w:bodyDiv w:val="1"/>
      <w:marLeft w:val="0"/>
      <w:marRight w:val="0"/>
      <w:marTop w:val="0"/>
      <w:marBottom w:val="0"/>
      <w:divBdr>
        <w:top w:val="none" w:sz="0" w:space="0" w:color="auto"/>
        <w:left w:val="none" w:sz="0" w:space="0" w:color="auto"/>
        <w:bottom w:val="none" w:sz="0" w:space="0" w:color="auto"/>
        <w:right w:val="none" w:sz="0" w:space="0" w:color="auto"/>
      </w:divBdr>
    </w:div>
    <w:div w:id="262611182">
      <w:bodyDiv w:val="1"/>
      <w:marLeft w:val="0"/>
      <w:marRight w:val="0"/>
      <w:marTop w:val="0"/>
      <w:marBottom w:val="0"/>
      <w:divBdr>
        <w:top w:val="none" w:sz="0" w:space="0" w:color="auto"/>
        <w:left w:val="none" w:sz="0" w:space="0" w:color="auto"/>
        <w:bottom w:val="none" w:sz="0" w:space="0" w:color="auto"/>
        <w:right w:val="none" w:sz="0" w:space="0" w:color="auto"/>
      </w:divBdr>
    </w:div>
    <w:div w:id="265113985">
      <w:bodyDiv w:val="1"/>
      <w:marLeft w:val="0"/>
      <w:marRight w:val="0"/>
      <w:marTop w:val="0"/>
      <w:marBottom w:val="0"/>
      <w:divBdr>
        <w:top w:val="none" w:sz="0" w:space="0" w:color="auto"/>
        <w:left w:val="none" w:sz="0" w:space="0" w:color="auto"/>
        <w:bottom w:val="none" w:sz="0" w:space="0" w:color="auto"/>
        <w:right w:val="none" w:sz="0" w:space="0" w:color="auto"/>
      </w:divBdr>
    </w:div>
    <w:div w:id="326401830">
      <w:bodyDiv w:val="1"/>
      <w:marLeft w:val="0"/>
      <w:marRight w:val="0"/>
      <w:marTop w:val="0"/>
      <w:marBottom w:val="0"/>
      <w:divBdr>
        <w:top w:val="none" w:sz="0" w:space="0" w:color="auto"/>
        <w:left w:val="none" w:sz="0" w:space="0" w:color="auto"/>
        <w:bottom w:val="none" w:sz="0" w:space="0" w:color="auto"/>
        <w:right w:val="none" w:sz="0" w:space="0" w:color="auto"/>
      </w:divBdr>
    </w:div>
    <w:div w:id="367725064">
      <w:bodyDiv w:val="1"/>
      <w:marLeft w:val="0"/>
      <w:marRight w:val="0"/>
      <w:marTop w:val="0"/>
      <w:marBottom w:val="0"/>
      <w:divBdr>
        <w:top w:val="none" w:sz="0" w:space="0" w:color="auto"/>
        <w:left w:val="none" w:sz="0" w:space="0" w:color="auto"/>
        <w:bottom w:val="none" w:sz="0" w:space="0" w:color="auto"/>
        <w:right w:val="none" w:sz="0" w:space="0" w:color="auto"/>
      </w:divBdr>
    </w:div>
    <w:div w:id="397174479">
      <w:bodyDiv w:val="1"/>
      <w:marLeft w:val="0"/>
      <w:marRight w:val="0"/>
      <w:marTop w:val="0"/>
      <w:marBottom w:val="0"/>
      <w:divBdr>
        <w:top w:val="none" w:sz="0" w:space="0" w:color="auto"/>
        <w:left w:val="none" w:sz="0" w:space="0" w:color="auto"/>
        <w:bottom w:val="none" w:sz="0" w:space="0" w:color="auto"/>
        <w:right w:val="none" w:sz="0" w:space="0" w:color="auto"/>
      </w:divBdr>
    </w:div>
    <w:div w:id="457334574">
      <w:bodyDiv w:val="1"/>
      <w:marLeft w:val="0"/>
      <w:marRight w:val="0"/>
      <w:marTop w:val="0"/>
      <w:marBottom w:val="0"/>
      <w:divBdr>
        <w:top w:val="none" w:sz="0" w:space="0" w:color="auto"/>
        <w:left w:val="none" w:sz="0" w:space="0" w:color="auto"/>
        <w:bottom w:val="none" w:sz="0" w:space="0" w:color="auto"/>
        <w:right w:val="none" w:sz="0" w:space="0" w:color="auto"/>
      </w:divBdr>
    </w:div>
    <w:div w:id="488328564">
      <w:bodyDiv w:val="1"/>
      <w:marLeft w:val="0"/>
      <w:marRight w:val="0"/>
      <w:marTop w:val="0"/>
      <w:marBottom w:val="0"/>
      <w:divBdr>
        <w:top w:val="none" w:sz="0" w:space="0" w:color="auto"/>
        <w:left w:val="none" w:sz="0" w:space="0" w:color="auto"/>
        <w:bottom w:val="none" w:sz="0" w:space="0" w:color="auto"/>
        <w:right w:val="none" w:sz="0" w:space="0" w:color="auto"/>
      </w:divBdr>
    </w:div>
    <w:div w:id="587035053">
      <w:bodyDiv w:val="1"/>
      <w:marLeft w:val="0"/>
      <w:marRight w:val="0"/>
      <w:marTop w:val="0"/>
      <w:marBottom w:val="0"/>
      <w:divBdr>
        <w:top w:val="none" w:sz="0" w:space="0" w:color="auto"/>
        <w:left w:val="none" w:sz="0" w:space="0" w:color="auto"/>
        <w:bottom w:val="none" w:sz="0" w:space="0" w:color="auto"/>
        <w:right w:val="none" w:sz="0" w:space="0" w:color="auto"/>
      </w:divBdr>
    </w:div>
    <w:div w:id="634456260">
      <w:bodyDiv w:val="1"/>
      <w:marLeft w:val="0"/>
      <w:marRight w:val="0"/>
      <w:marTop w:val="0"/>
      <w:marBottom w:val="0"/>
      <w:divBdr>
        <w:top w:val="none" w:sz="0" w:space="0" w:color="auto"/>
        <w:left w:val="none" w:sz="0" w:space="0" w:color="auto"/>
        <w:bottom w:val="none" w:sz="0" w:space="0" w:color="auto"/>
        <w:right w:val="none" w:sz="0" w:space="0" w:color="auto"/>
      </w:divBdr>
    </w:div>
    <w:div w:id="671110074">
      <w:bodyDiv w:val="1"/>
      <w:marLeft w:val="0"/>
      <w:marRight w:val="0"/>
      <w:marTop w:val="0"/>
      <w:marBottom w:val="0"/>
      <w:divBdr>
        <w:top w:val="none" w:sz="0" w:space="0" w:color="auto"/>
        <w:left w:val="none" w:sz="0" w:space="0" w:color="auto"/>
        <w:bottom w:val="none" w:sz="0" w:space="0" w:color="auto"/>
        <w:right w:val="none" w:sz="0" w:space="0" w:color="auto"/>
      </w:divBdr>
    </w:div>
    <w:div w:id="808134034">
      <w:bodyDiv w:val="1"/>
      <w:marLeft w:val="0"/>
      <w:marRight w:val="0"/>
      <w:marTop w:val="0"/>
      <w:marBottom w:val="0"/>
      <w:divBdr>
        <w:top w:val="none" w:sz="0" w:space="0" w:color="auto"/>
        <w:left w:val="none" w:sz="0" w:space="0" w:color="auto"/>
        <w:bottom w:val="none" w:sz="0" w:space="0" w:color="auto"/>
        <w:right w:val="none" w:sz="0" w:space="0" w:color="auto"/>
      </w:divBdr>
    </w:div>
    <w:div w:id="846098275">
      <w:bodyDiv w:val="1"/>
      <w:marLeft w:val="0"/>
      <w:marRight w:val="0"/>
      <w:marTop w:val="0"/>
      <w:marBottom w:val="0"/>
      <w:divBdr>
        <w:top w:val="none" w:sz="0" w:space="0" w:color="auto"/>
        <w:left w:val="none" w:sz="0" w:space="0" w:color="auto"/>
        <w:bottom w:val="none" w:sz="0" w:space="0" w:color="auto"/>
        <w:right w:val="none" w:sz="0" w:space="0" w:color="auto"/>
      </w:divBdr>
    </w:div>
    <w:div w:id="876088254">
      <w:bodyDiv w:val="1"/>
      <w:marLeft w:val="0"/>
      <w:marRight w:val="0"/>
      <w:marTop w:val="0"/>
      <w:marBottom w:val="0"/>
      <w:divBdr>
        <w:top w:val="none" w:sz="0" w:space="0" w:color="auto"/>
        <w:left w:val="none" w:sz="0" w:space="0" w:color="auto"/>
        <w:bottom w:val="none" w:sz="0" w:space="0" w:color="auto"/>
        <w:right w:val="none" w:sz="0" w:space="0" w:color="auto"/>
      </w:divBdr>
    </w:div>
    <w:div w:id="954865042">
      <w:bodyDiv w:val="1"/>
      <w:marLeft w:val="0"/>
      <w:marRight w:val="0"/>
      <w:marTop w:val="0"/>
      <w:marBottom w:val="0"/>
      <w:divBdr>
        <w:top w:val="none" w:sz="0" w:space="0" w:color="auto"/>
        <w:left w:val="none" w:sz="0" w:space="0" w:color="auto"/>
        <w:bottom w:val="none" w:sz="0" w:space="0" w:color="auto"/>
        <w:right w:val="none" w:sz="0" w:space="0" w:color="auto"/>
      </w:divBdr>
    </w:div>
    <w:div w:id="982468792">
      <w:bodyDiv w:val="1"/>
      <w:marLeft w:val="0"/>
      <w:marRight w:val="0"/>
      <w:marTop w:val="0"/>
      <w:marBottom w:val="0"/>
      <w:divBdr>
        <w:top w:val="none" w:sz="0" w:space="0" w:color="auto"/>
        <w:left w:val="none" w:sz="0" w:space="0" w:color="auto"/>
        <w:bottom w:val="none" w:sz="0" w:space="0" w:color="auto"/>
        <w:right w:val="none" w:sz="0" w:space="0" w:color="auto"/>
      </w:divBdr>
    </w:div>
    <w:div w:id="1086918410">
      <w:bodyDiv w:val="1"/>
      <w:marLeft w:val="0"/>
      <w:marRight w:val="0"/>
      <w:marTop w:val="0"/>
      <w:marBottom w:val="0"/>
      <w:divBdr>
        <w:top w:val="none" w:sz="0" w:space="0" w:color="auto"/>
        <w:left w:val="none" w:sz="0" w:space="0" w:color="auto"/>
        <w:bottom w:val="none" w:sz="0" w:space="0" w:color="auto"/>
        <w:right w:val="none" w:sz="0" w:space="0" w:color="auto"/>
      </w:divBdr>
    </w:div>
    <w:div w:id="1147237001">
      <w:bodyDiv w:val="1"/>
      <w:marLeft w:val="0"/>
      <w:marRight w:val="0"/>
      <w:marTop w:val="0"/>
      <w:marBottom w:val="0"/>
      <w:divBdr>
        <w:top w:val="none" w:sz="0" w:space="0" w:color="auto"/>
        <w:left w:val="none" w:sz="0" w:space="0" w:color="auto"/>
        <w:bottom w:val="none" w:sz="0" w:space="0" w:color="auto"/>
        <w:right w:val="none" w:sz="0" w:space="0" w:color="auto"/>
      </w:divBdr>
    </w:div>
    <w:div w:id="1178539695">
      <w:bodyDiv w:val="1"/>
      <w:marLeft w:val="0"/>
      <w:marRight w:val="0"/>
      <w:marTop w:val="0"/>
      <w:marBottom w:val="0"/>
      <w:divBdr>
        <w:top w:val="none" w:sz="0" w:space="0" w:color="auto"/>
        <w:left w:val="none" w:sz="0" w:space="0" w:color="auto"/>
        <w:bottom w:val="none" w:sz="0" w:space="0" w:color="auto"/>
        <w:right w:val="none" w:sz="0" w:space="0" w:color="auto"/>
      </w:divBdr>
    </w:div>
    <w:div w:id="1195188762">
      <w:bodyDiv w:val="1"/>
      <w:marLeft w:val="0"/>
      <w:marRight w:val="0"/>
      <w:marTop w:val="0"/>
      <w:marBottom w:val="0"/>
      <w:divBdr>
        <w:top w:val="none" w:sz="0" w:space="0" w:color="auto"/>
        <w:left w:val="none" w:sz="0" w:space="0" w:color="auto"/>
        <w:bottom w:val="none" w:sz="0" w:space="0" w:color="auto"/>
        <w:right w:val="none" w:sz="0" w:space="0" w:color="auto"/>
      </w:divBdr>
    </w:div>
    <w:div w:id="1390030420">
      <w:bodyDiv w:val="1"/>
      <w:marLeft w:val="0"/>
      <w:marRight w:val="0"/>
      <w:marTop w:val="0"/>
      <w:marBottom w:val="0"/>
      <w:divBdr>
        <w:top w:val="none" w:sz="0" w:space="0" w:color="auto"/>
        <w:left w:val="none" w:sz="0" w:space="0" w:color="auto"/>
        <w:bottom w:val="none" w:sz="0" w:space="0" w:color="auto"/>
        <w:right w:val="none" w:sz="0" w:space="0" w:color="auto"/>
      </w:divBdr>
    </w:div>
    <w:div w:id="1435899408">
      <w:bodyDiv w:val="1"/>
      <w:marLeft w:val="0"/>
      <w:marRight w:val="0"/>
      <w:marTop w:val="0"/>
      <w:marBottom w:val="0"/>
      <w:divBdr>
        <w:top w:val="none" w:sz="0" w:space="0" w:color="auto"/>
        <w:left w:val="none" w:sz="0" w:space="0" w:color="auto"/>
        <w:bottom w:val="none" w:sz="0" w:space="0" w:color="auto"/>
        <w:right w:val="none" w:sz="0" w:space="0" w:color="auto"/>
      </w:divBdr>
    </w:div>
    <w:div w:id="1490362461">
      <w:bodyDiv w:val="1"/>
      <w:marLeft w:val="0"/>
      <w:marRight w:val="0"/>
      <w:marTop w:val="0"/>
      <w:marBottom w:val="0"/>
      <w:divBdr>
        <w:top w:val="none" w:sz="0" w:space="0" w:color="auto"/>
        <w:left w:val="none" w:sz="0" w:space="0" w:color="auto"/>
        <w:bottom w:val="none" w:sz="0" w:space="0" w:color="auto"/>
        <w:right w:val="none" w:sz="0" w:space="0" w:color="auto"/>
      </w:divBdr>
    </w:div>
    <w:div w:id="1516186615">
      <w:bodyDiv w:val="1"/>
      <w:marLeft w:val="0"/>
      <w:marRight w:val="0"/>
      <w:marTop w:val="0"/>
      <w:marBottom w:val="0"/>
      <w:divBdr>
        <w:top w:val="none" w:sz="0" w:space="0" w:color="auto"/>
        <w:left w:val="none" w:sz="0" w:space="0" w:color="auto"/>
        <w:bottom w:val="none" w:sz="0" w:space="0" w:color="auto"/>
        <w:right w:val="none" w:sz="0" w:space="0" w:color="auto"/>
      </w:divBdr>
    </w:div>
    <w:div w:id="1610047529">
      <w:bodyDiv w:val="1"/>
      <w:marLeft w:val="0"/>
      <w:marRight w:val="0"/>
      <w:marTop w:val="0"/>
      <w:marBottom w:val="0"/>
      <w:divBdr>
        <w:top w:val="none" w:sz="0" w:space="0" w:color="auto"/>
        <w:left w:val="none" w:sz="0" w:space="0" w:color="auto"/>
        <w:bottom w:val="none" w:sz="0" w:space="0" w:color="auto"/>
        <w:right w:val="none" w:sz="0" w:space="0" w:color="auto"/>
      </w:divBdr>
    </w:div>
    <w:div w:id="1613126614">
      <w:bodyDiv w:val="1"/>
      <w:marLeft w:val="0"/>
      <w:marRight w:val="0"/>
      <w:marTop w:val="0"/>
      <w:marBottom w:val="0"/>
      <w:divBdr>
        <w:top w:val="none" w:sz="0" w:space="0" w:color="auto"/>
        <w:left w:val="none" w:sz="0" w:space="0" w:color="auto"/>
        <w:bottom w:val="none" w:sz="0" w:space="0" w:color="auto"/>
        <w:right w:val="none" w:sz="0" w:space="0" w:color="auto"/>
      </w:divBdr>
    </w:div>
    <w:div w:id="1695230331">
      <w:bodyDiv w:val="1"/>
      <w:marLeft w:val="0"/>
      <w:marRight w:val="0"/>
      <w:marTop w:val="0"/>
      <w:marBottom w:val="0"/>
      <w:divBdr>
        <w:top w:val="none" w:sz="0" w:space="0" w:color="auto"/>
        <w:left w:val="none" w:sz="0" w:space="0" w:color="auto"/>
        <w:bottom w:val="none" w:sz="0" w:space="0" w:color="auto"/>
        <w:right w:val="none" w:sz="0" w:space="0" w:color="auto"/>
      </w:divBdr>
    </w:div>
    <w:div w:id="1770933405">
      <w:bodyDiv w:val="1"/>
      <w:marLeft w:val="0"/>
      <w:marRight w:val="0"/>
      <w:marTop w:val="0"/>
      <w:marBottom w:val="0"/>
      <w:divBdr>
        <w:top w:val="none" w:sz="0" w:space="0" w:color="auto"/>
        <w:left w:val="none" w:sz="0" w:space="0" w:color="auto"/>
        <w:bottom w:val="none" w:sz="0" w:space="0" w:color="auto"/>
        <w:right w:val="none" w:sz="0" w:space="0" w:color="auto"/>
      </w:divBdr>
    </w:div>
    <w:div w:id="1801650944">
      <w:bodyDiv w:val="1"/>
      <w:marLeft w:val="0"/>
      <w:marRight w:val="0"/>
      <w:marTop w:val="0"/>
      <w:marBottom w:val="0"/>
      <w:divBdr>
        <w:top w:val="none" w:sz="0" w:space="0" w:color="auto"/>
        <w:left w:val="none" w:sz="0" w:space="0" w:color="auto"/>
        <w:bottom w:val="none" w:sz="0" w:space="0" w:color="auto"/>
        <w:right w:val="none" w:sz="0" w:space="0" w:color="auto"/>
      </w:divBdr>
    </w:div>
    <w:div w:id="1832678642">
      <w:bodyDiv w:val="1"/>
      <w:marLeft w:val="0"/>
      <w:marRight w:val="0"/>
      <w:marTop w:val="0"/>
      <w:marBottom w:val="0"/>
      <w:divBdr>
        <w:top w:val="none" w:sz="0" w:space="0" w:color="auto"/>
        <w:left w:val="none" w:sz="0" w:space="0" w:color="auto"/>
        <w:bottom w:val="none" w:sz="0" w:space="0" w:color="auto"/>
        <w:right w:val="none" w:sz="0" w:space="0" w:color="auto"/>
      </w:divBdr>
    </w:div>
    <w:div w:id="1841115540">
      <w:bodyDiv w:val="1"/>
      <w:marLeft w:val="0"/>
      <w:marRight w:val="0"/>
      <w:marTop w:val="0"/>
      <w:marBottom w:val="0"/>
      <w:divBdr>
        <w:top w:val="none" w:sz="0" w:space="0" w:color="auto"/>
        <w:left w:val="none" w:sz="0" w:space="0" w:color="auto"/>
        <w:bottom w:val="none" w:sz="0" w:space="0" w:color="auto"/>
        <w:right w:val="none" w:sz="0" w:space="0" w:color="auto"/>
      </w:divBdr>
    </w:div>
    <w:div w:id="1877311086">
      <w:bodyDiv w:val="1"/>
      <w:marLeft w:val="0"/>
      <w:marRight w:val="0"/>
      <w:marTop w:val="0"/>
      <w:marBottom w:val="0"/>
      <w:divBdr>
        <w:top w:val="none" w:sz="0" w:space="0" w:color="auto"/>
        <w:left w:val="none" w:sz="0" w:space="0" w:color="auto"/>
        <w:bottom w:val="none" w:sz="0" w:space="0" w:color="auto"/>
        <w:right w:val="none" w:sz="0" w:space="0" w:color="auto"/>
      </w:divBdr>
    </w:div>
    <w:div w:id="1880630062">
      <w:bodyDiv w:val="1"/>
      <w:marLeft w:val="0"/>
      <w:marRight w:val="0"/>
      <w:marTop w:val="0"/>
      <w:marBottom w:val="0"/>
      <w:divBdr>
        <w:top w:val="none" w:sz="0" w:space="0" w:color="auto"/>
        <w:left w:val="none" w:sz="0" w:space="0" w:color="auto"/>
        <w:bottom w:val="none" w:sz="0" w:space="0" w:color="auto"/>
        <w:right w:val="none" w:sz="0" w:space="0" w:color="auto"/>
      </w:divBdr>
    </w:div>
    <w:div w:id="1984921583">
      <w:bodyDiv w:val="1"/>
      <w:marLeft w:val="0"/>
      <w:marRight w:val="0"/>
      <w:marTop w:val="0"/>
      <w:marBottom w:val="0"/>
      <w:divBdr>
        <w:top w:val="none" w:sz="0" w:space="0" w:color="auto"/>
        <w:left w:val="none" w:sz="0" w:space="0" w:color="auto"/>
        <w:bottom w:val="none" w:sz="0" w:space="0" w:color="auto"/>
        <w:right w:val="none" w:sz="0" w:space="0" w:color="auto"/>
      </w:divBdr>
    </w:div>
    <w:div w:id="2064939977">
      <w:bodyDiv w:val="1"/>
      <w:marLeft w:val="0"/>
      <w:marRight w:val="0"/>
      <w:marTop w:val="0"/>
      <w:marBottom w:val="0"/>
      <w:divBdr>
        <w:top w:val="none" w:sz="0" w:space="0" w:color="auto"/>
        <w:left w:val="none" w:sz="0" w:space="0" w:color="auto"/>
        <w:bottom w:val="none" w:sz="0" w:space="0" w:color="auto"/>
        <w:right w:val="none" w:sz="0" w:space="0" w:color="auto"/>
      </w:divBdr>
    </w:div>
    <w:div w:id="207986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598</Words>
  <Characters>3413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Ковальчук Марина Александровна</dc:creator>
  <cp:lastModifiedBy>Консультант</cp:lastModifiedBy>
  <cp:revision>5</cp:revision>
  <dcterms:created xsi:type="dcterms:W3CDTF">2026-09-30T08:09:00Z</dcterms:created>
  <dcterms:modified xsi:type="dcterms:W3CDTF">2026-09-30T23:43:00Z</dcterms:modified>
</cp:coreProperties>
</file>