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FC" w:rsidRPr="00113439" w:rsidRDefault="00113439" w:rsidP="00113439">
      <w:pPr>
        <w:spacing w:before="120" w:after="120"/>
        <w:jc w:val="center"/>
        <w:rPr>
          <w:b/>
          <w:sz w:val="32"/>
          <w:szCs w:val="32"/>
          <w:lang w:val="ru-RU"/>
        </w:rPr>
      </w:pPr>
      <w:r w:rsidRPr="00113439">
        <w:rPr>
          <w:b/>
          <w:sz w:val="32"/>
          <w:szCs w:val="32"/>
          <w:lang w:val="ru-RU"/>
        </w:rPr>
        <w:t>АДМИНИСТРАЦИЯ</w:t>
      </w:r>
      <w:r w:rsidR="00C821FC" w:rsidRPr="00113439">
        <w:rPr>
          <w:b/>
          <w:sz w:val="32"/>
          <w:szCs w:val="32"/>
          <w:lang w:val="ru-RU"/>
        </w:rPr>
        <w:t xml:space="preserve"> НЕРЧИНСКО-ЗАВОДСКОГО</w:t>
      </w:r>
    </w:p>
    <w:p w:rsidR="00C821FC" w:rsidRPr="00113439" w:rsidRDefault="00C821FC" w:rsidP="00113439">
      <w:pPr>
        <w:spacing w:before="120" w:after="120"/>
        <w:jc w:val="center"/>
        <w:rPr>
          <w:b/>
          <w:sz w:val="32"/>
          <w:szCs w:val="32"/>
          <w:lang w:val="ru-RU"/>
        </w:rPr>
      </w:pPr>
      <w:r w:rsidRPr="00113439">
        <w:rPr>
          <w:b/>
          <w:sz w:val="32"/>
          <w:szCs w:val="32"/>
          <w:lang w:val="ru-RU"/>
        </w:rPr>
        <w:t>МУНИЦИПАЛЬНОГО ОКРУГА</w:t>
      </w:r>
    </w:p>
    <w:p w:rsidR="00C821FC" w:rsidRPr="00113439" w:rsidRDefault="00C821FC" w:rsidP="00113439">
      <w:pPr>
        <w:jc w:val="center"/>
        <w:rPr>
          <w:b/>
          <w:sz w:val="32"/>
          <w:szCs w:val="32"/>
          <w:lang w:val="ru-RU"/>
        </w:rPr>
      </w:pPr>
      <w:r w:rsidRPr="00113439">
        <w:rPr>
          <w:b/>
          <w:sz w:val="32"/>
          <w:szCs w:val="32"/>
          <w:lang w:val="ru-RU"/>
        </w:rPr>
        <w:t>ЗАБАЙКАЛЬСКОГО КРАЯ</w:t>
      </w:r>
    </w:p>
    <w:p w:rsidR="00C821FC" w:rsidRPr="00BC6892" w:rsidRDefault="00C821FC" w:rsidP="00C821FC">
      <w:pPr>
        <w:spacing w:line="360" w:lineRule="auto"/>
        <w:jc w:val="center"/>
        <w:rPr>
          <w:b/>
          <w:sz w:val="28"/>
          <w:lang w:val="ru-RU"/>
        </w:rPr>
      </w:pPr>
    </w:p>
    <w:p w:rsidR="00C821FC" w:rsidRPr="00BC6892" w:rsidRDefault="00C821FC" w:rsidP="00C821FC">
      <w:pPr>
        <w:spacing w:line="360" w:lineRule="auto"/>
        <w:jc w:val="center"/>
        <w:rPr>
          <w:sz w:val="28"/>
          <w:lang w:val="ru-RU"/>
        </w:rPr>
      </w:pPr>
      <w:r w:rsidRPr="00BC6892">
        <w:rPr>
          <w:b/>
          <w:sz w:val="32"/>
          <w:szCs w:val="32"/>
          <w:lang w:val="ru-RU"/>
        </w:rPr>
        <w:t>ПОСТАНОВЛЕНИЕ</w:t>
      </w:r>
    </w:p>
    <w:p w:rsidR="00C821FC" w:rsidRPr="00BC6892" w:rsidRDefault="00113439" w:rsidP="00C821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821FC" w:rsidRPr="00BC6892" w:rsidRDefault="00C821FC" w:rsidP="00C821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C68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18 мая</w:t>
      </w:r>
      <w:r w:rsidRPr="00BC6892">
        <w:rPr>
          <w:sz w:val="28"/>
          <w:szCs w:val="28"/>
          <w:lang w:val="ru-RU"/>
        </w:rPr>
        <w:t xml:space="preserve"> 2023 года                                                              </w:t>
      </w:r>
      <w:r w:rsidR="00113439">
        <w:rPr>
          <w:sz w:val="28"/>
          <w:szCs w:val="28"/>
          <w:lang w:val="ru-RU"/>
        </w:rPr>
        <w:t xml:space="preserve">          </w:t>
      </w:r>
      <w:r w:rsidRPr="00BC6892">
        <w:rPr>
          <w:sz w:val="28"/>
          <w:szCs w:val="28"/>
          <w:lang w:val="ru-RU"/>
        </w:rPr>
        <w:t xml:space="preserve">     №  </w:t>
      </w:r>
      <w:r w:rsidR="00C01106">
        <w:rPr>
          <w:sz w:val="28"/>
          <w:szCs w:val="28"/>
          <w:lang w:val="ru-RU"/>
        </w:rPr>
        <w:t>234</w:t>
      </w:r>
    </w:p>
    <w:p w:rsidR="00C821FC" w:rsidRPr="00BC6892" w:rsidRDefault="00C821FC" w:rsidP="00C821FC">
      <w:pPr>
        <w:rPr>
          <w:sz w:val="28"/>
          <w:szCs w:val="28"/>
          <w:lang w:val="ru-RU"/>
        </w:rPr>
      </w:pPr>
    </w:p>
    <w:p w:rsidR="00C821FC" w:rsidRPr="00BC6892" w:rsidRDefault="00C821FC" w:rsidP="00C821FC">
      <w:pPr>
        <w:rPr>
          <w:sz w:val="28"/>
          <w:szCs w:val="28"/>
          <w:lang w:val="ru-RU"/>
        </w:rPr>
      </w:pPr>
    </w:p>
    <w:p w:rsidR="00C821FC" w:rsidRPr="00BC6892" w:rsidRDefault="00C821FC" w:rsidP="00C821FC">
      <w:pPr>
        <w:jc w:val="center"/>
        <w:rPr>
          <w:sz w:val="28"/>
          <w:szCs w:val="28"/>
          <w:lang w:val="ru-RU"/>
        </w:rPr>
      </w:pPr>
      <w:r w:rsidRPr="00BC6892">
        <w:rPr>
          <w:sz w:val="28"/>
          <w:szCs w:val="28"/>
          <w:lang w:val="ru-RU"/>
        </w:rPr>
        <w:t>с. Нерчинский Завод</w:t>
      </w:r>
    </w:p>
    <w:p w:rsidR="00CF1B03" w:rsidRPr="00C821FC" w:rsidRDefault="00CF1B03">
      <w:pPr>
        <w:pStyle w:val="PreformattedText"/>
        <w:rPr>
          <w:lang w:val="ru-RU"/>
        </w:rPr>
      </w:pPr>
    </w:p>
    <w:p w:rsidR="00CF1B03" w:rsidRPr="00113439" w:rsidRDefault="003E3A35" w:rsidP="00A24D57">
      <w:pPr>
        <w:pStyle w:val="PreformattedText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Регламента реализации администрацией </w:t>
      </w:r>
      <w:r w:rsidR="00C821FC"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Нерчинско-Заводского муниципального округа Забайкальского </w:t>
      </w:r>
      <w:proofErr w:type="gramStart"/>
      <w:r w:rsidR="00C821FC"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края </w:t>
      </w:r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>полномочий администратора доходов</w:t>
      </w:r>
      <w:r w:rsidR="00C821FC"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proofErr w:type="gramEnd"/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взысканию дебиторской задолженности по платежам в бюджет</w:t>
      </w:r>
      <w:r w:rsidR="00C821FC"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округа</w:t>
      </w:r>
      <w:r w:rsidR="00113439" w:rsidRPr="00113439">
        <w:rPr>
          <w:rFonts w:ascii="Times New Roman" w:hAnsi="Times New Roman" w:cs="Times New Roman"/>
          <w:b/>
          <w:sz w:val="28"/>
          <w:szCs w:val="28"/>
          <w:lang w:val="ru-RU"/>
        </w:rPr>
        <w:t>, пеням и штрафам по ним</w:t>
      </w:r>
    </w:p>
    <w:p w:rsidR="00CF1B03" w:rsidRPr="00C821FC" w:rsidRDefault="00CF1B03" w:rsidP="00C821FC">
      <w:pPr>
        <w:pStyle w:val="PreformattedText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Минфина России от 18.11.2022 № 172н «Об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общих требований к регламенту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реализации  полномочий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администратора доходов бюджета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по взысканию дебиторской задолженности по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платежам в бюджет, пеням и штрафам по ним» (далее — Приказ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439" w:rsidRPr="00C821FC">
        <w:rPr>
          <w:rFonts w:ascii="Times New Roman" w:hAnsi="Times New Roman" w:cs="Times New Roman"/>
          <w:sz w:val="28"/>
          <w:szCs w:val="28"/>
          <w:lang w:val="ru-RU"/>
        </w:rPr>
        <w:t>постановля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1B03" w:rsidRPr="00C821FC" w:rsidRDefault="00CF1B03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Регламент реализации администрацией 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>Нерчинско-Заводского муниципаль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ного округа Забайкальского </w:t>
      </w:r>
      <w:proofErr w:type="gramStart"/>
      <w:r w:rsidR="00113439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администратора доходов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по взысканию дебиторской задолженности по платежам в бюджет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, пеням и штрафам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по ним (прилагается);</w:t>
      </w:r>
    </w:p>
    <w:p w:rsidR="00C821FC" w:rsidRPr="001D741D" w:rsidRDefault="00C821FC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1D741D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>в газете «Советское Приаргунье»;</w:t>
      </w:r>
    </w:p>
    <w:p w:rsidR="00C821FC" w:rsidRPr="00BC6892" w:rsidRDefault="00C821FC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временно исполняющую обязанности председателя Ко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>митета по финансам Щеголеву Л.</w:t>
      </w:r>
      <w:proofErr w:type="gramStart"/>
      <w:r w:rsidR="0011343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134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21FC" w:rsidRPr="00BC6892" w:rsidRDefault="00C821FC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 xml:space="preserve">.  Настоящее постановление вступает в силу 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следующий день после его 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распространяется на правоотношения, возникшие с 1 января 2023 года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1FC" w:rsidRDefault="00C821FC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3439" w:rsidRDefault="00113439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3439" w:rsidRPr="00BC6892" w:rsidRDefault="00113439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21FC" w:rsidRDefault="00C821FC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892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Нерчинско-Заводского</w:t>
      </w:r>
    </w:p>
    <w:p w:rsidR="00C821FC" w:rsidRDefault="00C821FC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Л.В. Михалёв</w:t>
      </w:r>
    </w:p>
    <w:p w:rsidR="00CF1B03" w:rsidRPr="00A24D57" w:rsidRDefault="00C821FC" w:rsidP="00113439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BC689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3E3A35" w:rsidRPr="00A24D57">
        <w:rPr>
          <w:rFonts w:ascii="Times New Roman" w:hAnsi="Times New Roman" w:cs="Times New Roman"/>
          <w:lang w:val="ru-RU"/>
        </w:rPr>
        <w:lastRenderedPageBreak/>
        <w:t>УТВЕРЖДЕН</w:t>
      </w:r>
    </w:p>
    <w:p w:rsidR="00CF1B03" w:rsidRPr="00A24D57" w:rsidRDefault="003E3A35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>постановлением администрации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Нерчинско-Заводского муниципального </w:t>
      </w:r>
    </w:p>
    <w:p w:rsidR="00CF1B03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>округа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"Об утверждении Регламента 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реализации администрацией 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>Нерчинско-Заводского муниципального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 округа Забайкальского края 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полномочий администратора 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>доходов бюджета по взысканию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 дебиторской задолженности </w:t>
      </w:r>
    </w:p>
    <w:p w:rsidR="00C821FC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 xml:space="preserve">по платежам в бюджет </w:t>
      </w:r>
    </w:p>
    <w:p w:rsidR="00CF1B03" w:rsidRPr="00A24D57" w:rsidRDefault="00C821FC" w:rsidP="00C821FC">
      <w:pPr>
        <w:pStyle w:val="PreformattedText"/>
        <w:ind w:firstLine="851"/>
        <w:jc w:val="right"/>
        <w:rPr>
          <w:rFonts w:ascii="Times New Roman" w:hAnsi="Times New Roman" w:cs="Times New Roman"/>
          <w:lang w:val="ru-RU"/>
        </w:rPr>
      </w:pPr>
      <w:r w:rsidRPr="00A24D57">
        <w:rPr>
          <w:rFonts w:ascii="Times New Roman" w:hAnsi="Times New Roman" w:cs="Times New Roman"/>
          <w:lang w:val="ru-RU"/>
        </w:rPr>
        <w:t>округа, пеням и штрафам по ним"</w:t>
      </w:r>
    </w:p>
    <w:p w:rsidR="00C821FC" w:rsidRDefault="00C821FC" w:rsidP="00C821FC">
      <w:pPr>
        <w:pStyle w:val="PreformattedText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821FC" w:rsidRDefault="00C821FC" w:rsidP="00C821FC">
      <w:pPr>
        <w:pStyle w:val="PreformattedText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113439" w:rsidRDefault="00C821FC" w:rsidP="00A24D57">
      <w:pPr>
        <w:pStyle w:val="PreformattedText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Регламент реализации администрацией Нерчинско-Заводского муниципального округа Забайкальского </w:t>
      </w:r>
      <w:proofErr w:type="gramStart"/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>края полномочий администратора доходов бюджета</w:t>
      </w:r>
      <w:proofErr w:type="gramEnd"/>
      <w:r w:rsidRPr="001134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взысканию дебиторской задолженности по платежам в бюджет округа, пеням и штрафам по ним</w:t>
      </w:r>
    </w:p>
    <w:p w:rsidR="00C821FC" w:rsidRDefault="00C821FC" w:rsidP="00C821FC">
      <w:pPr>
        <w:pStyle w:val="PreformattedText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Настоящий Регла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мент реализации администрацией 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>Нерчинско-Заводского муниципального 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(далее — администратор доходов)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полномочий администратора доходов бюджета по взысканию дебиторской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задолженности по платежам в бюджет, пеням и штрафам по ним (далее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— Регламент), устанавливает общие требования к реализации администрацией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Нерчинско-Заводского муниципального округа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администратора доходов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бюджета по взысканию дебиторской задолженности по платежам в 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бюджет, пеням и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штрафам по ним, являющимся источниками формирования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доходов бюджета, за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исключением платежей, предусмотренных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законодательством о налогах и сборах.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1.2. В целях настоящего Регламента используются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основные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понятия: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просроченная задолженность - суммарный объем не исполненных должником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в установленный срок денежных обязательств, по которым истек срок их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погашения, и обязанность по уплате которых возникла вследствие неисполнения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или ненадлежащего исполнения обязательства перед кредитором, в том числе в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результате неправомерного удержания денежных средств, уклонения от их</w:t>
      </w:r>
      <w:r w:rsidR="00C8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возврата, иной просрочки в их уплате либо неосновательного получения или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сбережения за счет другого лица, включая суммы неустойки (штрафов, пеней) 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процентов, начисленных за просрочку исполнения обязательств, если иное не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установлено федеральным законом или договором (муниципальным контрактом,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соглашением);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должник - физическое лицо, в том числе индивидуальный 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редприниматель,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или юридическое лицо, не исполнившее денежное или иное обязательство в срок,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установленный соответствующим договором  (муниципальным  контрактом,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соглашением) и (или) законом, иным нормативным правовым актом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. Должником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также является поручитель, залогодатель, иное лицо, обязанное в силу закона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или договора (муниципального контракта, соглашения) </w:t>
      </w:r>
      <w:proofErr w:type="spell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субсидиарно</w:t>
      </w:r>
      <w:proofErr w:type="spell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солидарно с должником исполнить его обязательство перед кредитором, если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иное прямо не предусмотрено Гражданским кодексом Российской Федерации;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ответственное подразделение — структурное подразделение администратора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доходов, являющееся инициатором закупки, инициировавшие заключение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договора  (муниципального  контракта, соглашения), либо  назначенное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ответственным за исполнение обязательства.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1.3. Мероприятия по реализации администратором доходов полномочий,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направленных на взыскание дебиторской задолженности по доходам по видам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платежей (учетным группам доходов), включают в себя: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1.3.1. Мероприятия по недопущению образования просроченной дебиторской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доходам, выявлению факторов, влияющих на образование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1.3.2. Мероприятия по урегулированию дебиторской задолженности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доходам в досудебном порядке (со дня истечения срока уплаты соответствующего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платежа в бюджет (пеней, штрафов) до начала работы по их 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13DD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ринудительному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взысканию);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1.3.3. Мероприятия по  принудительному  взысканию 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дебиторской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 при принудительном исполнении судебных актов,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актов других органов и должностных лиц органами принудительного исполнения в</w:t>
      </w:r>
      <w:r w:rsidR="00B1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случаях, предусмотренных законодательством Российской Федерации (далее -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принудительное взыскание дебиторской задолженности по доходам);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1.3.4. Мероприятия по наблюдению (в том числе за возможностью взыскания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доходам в случае изменения имущественного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положения должника) за платежеспособностью должника в целях обеспечения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исполнения дебиторской задолженности по доходам.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за работу с дебиторской задолженностью по доходам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администратора доходов являются: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руководители ответственных подразделений;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Комитет по имуществ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у и земельным отношениям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Комитет).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2. Мероприятия по недопущению образования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просроченной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дебиторской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задолженности по доходам, выявлению факторов, влияющих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образование просроченной дебиторской задолженности по доходам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правильностью исчисления, полнотой и своевременностью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осуществления платежей в бюджет, пеням и штрафам по ним</w:t>
      </w:r>
      <w:r w:rsidR="00A34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осуществляет: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lastRenderedPageBreak/>
        <w:t>2.1.1. Комитет в части осуществления контроля: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фактическим зачислением платежей в  бюджет в размерах 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сроки, установленные законодательством Российской Федерации, договором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(муниципальным контрактом, соглашением) (за исключением административных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штрафов, налагаемых административной комиссией при администрации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(далее — административные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штрафы));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погашением (квитированием) начислений (за исключением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административных штрафов) соответствующими платежами, являющимися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источниками формирования доходов бюджетов бюджетной системы Российской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Федерации, в Государственной информационной системе о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платежах, предусмотренной статьей 21.3 Федерального закона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27.07.2010 № 210-ФЗ «Об организации предоставления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муниципальных услуг» (далее - ГИС ГМП), за исключением платежей,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являющихся источниками формирования доходов бюджетов бюджетной системы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информация, необходимая для уплаты которых, включая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подлежащую уплате сумму, не размещается в ГИС ГМП, перечень которых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финансов Российской Федерации от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25.12.2019 № 250н «О перечне платежей, являющихся  источниками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формирования доходов бюджетов бюджетной системы Российской Федерации,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информация, необходимая для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уплаты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которых, включая подлежащую уплате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сумму, не размещается в Государственной информационной системе 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и муниципальных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платежах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своевременным начислением неустойки (штрафов, пени).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2.1.2. Ответственные подразделения в части осуществления контроля: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исполнением графика платежей в связи с предоставлением отсрочки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рассрочки уплаты платежей и погашением дебиторской задолженности </w:t>
      </w:r>
      <w:proofErr w:type="gramStart"/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доходам, образовавшейся в связи с неисполнением графика уплаты платежей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бюджеты бюджетной системы Российской Федерации, а так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за начислением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процентов за предоставленную отсрочку или рассрочку и пени (штрафы)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просрочку уплаты платежей в бюджеты бюджетной системы Российской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Федерации в порядке и случаях, предусмотренных законодательством Российской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своевременным предъявлением неустойки (штрафов, пени);</w:t>
      </w:r>
    </w:p>
    <w:p w:rsidR="00CF1B03" w:rsidRPr="00C821FC" w:rsidRDefault="00A34A26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A35" w:rsidRPr="00C821FC">
        <w:rPr>
          <w:rFonts w:ascii="Times New Roman" w:hAnsi="Times New Roman" w:cs="Times New Roman"/>
          <w:sz w:val="28"/>
          <w:szCs w:val="28"/>
          <w:lang w:val="ru-RU"/>
        </w:rPr>
        <w:t>за своевременным  составлением  первичных  учетных  документов,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обосновывающих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дебиторской задолженности или оформляющих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операции по ее увеличению (уменьшению).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2.2. В целях оценки ожидаемых результатов работы по взысканию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доходам, признания дебиторской задолженности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по доходам сомнительной, а также минимизации объемов просроченной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2.2.1. Ответственные  подразделения  ежеквартально  осуществляют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инвентаризацию расчетов с должниками путем: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осуществления ревизии действующих договоров  (муниципальных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контрактов, соглашений) и других сделок, а также иных оснований, из которых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возникло обязательство, на наличие просроченной задолженности по ним;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- проверку полноты совершения необходимых действий, направленных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взыскание такой задолженности;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2.2.2. Комитет ежеквартально проводит  мониторинг 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(платежного) состояния должников на предмет наличия сведений о взыскании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должника денежных сре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>амках исполнительного производства, наличия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сведений о возбуждении в отношении должника дела о банкротстве.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2.2.3. Комитет, ответственные подразделения, секретарь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комиссии осуществляет сверку данных по доходам бюджета на</w:t>
      </w:r>
      <w:r w:rsidR="00A34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основании информации о непогашенных начислениях, содержащейся в ГИС ГМП.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Мероприятия по урегулированию дебиторской задолженности по доходам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в досудебном порядке (со дня истечения срока уплаты соответствующего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платежа в бюджет (пеней, штрафов) до начала работы по их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принудительному взысканию)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3.1. Мероприятия по урегулированию дебиторской задолженности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доходам в досудебном порядке (со дня истечения срока уплаты соответствующего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платежа в бюджет (пеней, штрафов) до начала работы по их</w:t>
      </w:r>
      <w:r w:rsidR="00A34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принудительному взысканию) включают в себя: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1) направление требования должнику о погашении задолженности;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2) направление претензии должнику о погашении задолженности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досудебном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3) рассмотрение вопроса о возможности  расторжения  договора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(муниципального контракта, соглашения).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3.2. В случаях, когда денежное обязательство не предусматривает срок его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исполнения и не содержит условия, позволяющего определить этот срок, а равно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случаях, когда срок исполнения обязательства определен моментом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востребования, ответственное подразделение, Комитет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обязан не позднее 10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(десяти) рабочих дней с момента, когда ему стало известно о возникновении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адолженности</w:t>
      </w:r>
      <w:r w:rsidR="00AA26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требование должнику о погашении образовавшейся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задолженности в порядке, предусмотренном законодательством Российской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  <w:proofErr w:type="gramEnd"/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3.3. В случае, когда процессуальным законодательством Российской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Федерации, договором (муниципальным контрактом, соглашением)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предусмотрен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претензионный порядок урег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>улирования спора, ответственный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ответственного подразделения, Комитета</w:t>
      </w:r>
      <w:r w:rsidR="00AA4A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при установлении факта их нарушения,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не позднее 10 (десяти) рабочих дней формируют претензию в порядке,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предусмотренном договором (муниципальным контрактом, соглашением) или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Российской Федерации.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 для расторжения договора (муниципального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контракта, соглашения) готовится соответствующее уведомление о расторжении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договора (муниципального контракта, соглашения).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3.4. Претензия (требование) должны содержать: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наименование должника, адрес;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описание допущенного должником нарушения обязательств;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указание на меры ответственности за нарушение договорных обязательств</w:t>
      </w:r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в соответствии с договором (муниципальным контрактом, соглашением) и</w:t>
      </w:r>
      <w:r w:rsidR="0011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законом;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- расчет суммы задолженности, основного долга и пеней, неустойки, штрафа,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предусмотренных договором (муниципальным контрактом, соглашением) и (или)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Федерации;</w:t>
      </w:r>
      <w:proofErr w:type="gramEnd"/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ссылки на положения договора (муниципального контракта, соглашения),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Гражданского кодекса РФ, другие нормативные акты, которые нарушены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должником;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- срок для добровольного перечисления просроченной задолженности (не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менее тридцати календарных дней со дня направления претензии, если иной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срок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не установлен договором (муниципальным контрактом, соглашением) или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законодательством);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предложение о расторжении договора (муниципального контракта,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соглашения) (в случае необходимости);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- дату, номер, подпись.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3.5. Претензия (требование) должны быть составлены в письменной форме в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2 экземплярах: один хранится в Комитете, у ответственного подразделения,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второй  направляется должнику заказным  почтовым  отправлением с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уведомлением о вручении.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3.6. В течение 5 (пяти) рабочих дней 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управляющий делами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, ответственный за направление корреспонденции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организует подписание руководителем и последующую отправку претензии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(требования) должнику.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В случае неисполнения должником требований администратора доходов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по денежным обязательствам в размере, достаточном для возбуждения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производства по делу о банкротстве в соответствии с Федеральным законом от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26.10.2002 №127-ФЗ «О несостоятельности (банкротстве)» (далее - Федеральный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закон), Комитет, ответственное подразделение в течение 30 дней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с даты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</w:t>
      </w:r>
      <w:proofErr w:type="gramEnd"/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информации о наличии задолженности по денежным обязательствам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перед администратором доходов принимает решение о направлении в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арбитражный суд заявления о признании должника банкротом.</w:t>
      </w:r>
    </w:p>
    <w:p w:rsidR="003E3A35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Мероприятия по принудительному взысканию дебиторской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 при принудительном исполнении судебных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актов, актов других органов и должностных лиц органами принудительного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исполнения в случаях, предусмотренных законодательством Российской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(далее 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принудительное взыскание дебиторской задолженности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по доходам)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Основанием для обращения в суд за защитой нарушенных либо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оспариваемых прав, свобод или законных интересов является не исполнение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должником требований, изложенных в претензии, требовании, а в случаях, когда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досудебный порядок урегулирования спора не является обязательным в силу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действующего законодательством Российской Федерации основанием для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обращения в суд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нарушение предусмотренных законодательством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обязательств.</w:t>
      </w:r>
      <w:proofErr w:type="gramEnd"/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4.2. Ответственное подразделение, Комитет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обязаны отслеживать сроки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исполнения обязательств, требований (претензий) и при установлении фактов их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нарушения в течение 10 дней обязаны составить Обращение в соответствии с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требованиями действующего законодательства Российской Федерации.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4.3. Направление Обращения 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управляющим делами администрации муниципального 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, ответственным за направление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корреспонденции в порядке, установленном действующим законодательством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не позднее 5 (пяти) рабочих дней с момента подписания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такого Обращения.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4.4. Ответственное подразделение, Комитет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 участие в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рассмотрении дел по на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правленным Обращениям с учетом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порядка,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установленного действующим законодательством Российской Федерации.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4.5. Ответственные сотрудники Комитета, ответственного подразделения: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4.5.1. Направляют исполнительный документ в порядке, установленном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02.10.2007 № 229-ФЗ «Об исполнительном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производстве» (далее — ФЗ № 229) в срок не позднее 10 (десяти) рабочих дней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момента получения исполнительного документа (а случае предъявления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исполнительного документа в банк или иную кредитную организацию — не позднее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10 (десяти) рабочих дней с момента предоставления налоговым органом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сведений о наименовании банков и иных кредитных организаций с указанием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расчетных счетов должника).</w:t>
      </w:r>
      <w:proofErr w:type="gramEnd"/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5.2. Осуществляют взаимодействие с лицами, которым направлен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исполнительный документ, в том числе проводят следующие мероприятия: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1) направляют в службу судебных приставов заявления (ходатайства) о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предоставлении информации о ходе исполнительного производства, в том числе: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 мероприятиях, проведенных судебным  приставом-исполнителем по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принудительному исполнению судебных актов на стадии исполнительного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производства;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об изменении наименования должника (для граждан — фамилия, имя,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отчество (при его наличии); для организаций — наименование и юридический</w:t>
      </w:r>
      <w:proofErr w:type="gramEnd"/>
    </w:p>
    <w:p w:rsidR="00CF1B03" w:rsidRPr="00C821FC" w:rsidRDefault="003E3A35" w:rsidP="0011343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адрес);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 сумме непогашенной задолженности по исполнительному документу;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 наличии данных об объявлении розыска должника, его имущества;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об изменении о состояния счета/счетов должника, имуществ и правах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имущественного характера должника на дату запроса.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2) проводят мониторинг эффективности  взыскания  просроченной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в рамках исполнительного производства.</w:t>
      </w: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4.6. При установлении фактов бездействия должностных лиц обеспечивается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принятие исчерпывающих мер по обжалованию актов государственных органов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(организаций) и должностных лиц при наличии к тому оснований.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3E3A35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осуществлением претензионной и исковой работы.</w:t>
      </w:r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C821FC">
        <w:rPr>
          <w:rFonts w:ascii="Times New Roman" w:hAnsi="Times New Roman" w:cs="Times New Roman"/>
          <w:sz w:val="28"/>
          <w:szCs w:val="28"/>
          <w:lang w:val="ru-RU"/>
        </w:rPr>
        <w:t>Ответственное подразделение, Комитет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обязаны в своей деятельности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руководствоваться разработанными на основе положений настоящего Регламента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локальными нормативными актами.</w:t>
      </w:r>
      <w:proofErr w:type="gramEnd"/>
    </w:p>
    <w:p w:rsidR="00CF1B03" w:rsidRPr="00C821FC" w:rsidRDefault="003E3A35" w:rsidP="00232E81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1FC">
        <w:rPr>
          <w:rFonts w:ascii="Times New Roman" w:hAnsi="Times New Roman" w:cs="Times New Roman"/>
          <w:sz w:val="28"/>
          <w:szCs w:val="28"/>
          <w:lang w:val="ru-RU"/>
        </w:rPr>
        <w:t>5.2. Ответственное подразделение, Комитет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 обязаны  представлять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информацию и отчеты о реализации ими полномочий администратора доходов</w:t>
      </w:r>
      <w:r w:rsidR="002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C821FC">
        <w:rPr>
          <w:rFonts w:ascii="Times New Roman" w:hAnsi="Times New Roman" w:cs="Times New Roman"/>
          <w:sz w:val="28"/>
          <w:szCs w:val="28"/>
          <w:lang w:val="ru-RU"/>
        </w:rPr>
        <w:t>бюджета по взысканию дебиторской задолженности по платежам в бюджет, пеням и штрафам по ним в рабочую группу по мобилизации доходов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A24D5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C821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B03" w:rsidRPr="00C821FC" w:rsidRDefault="00CF1B03" w:rsidP="00113439">
      <w:pPr>
        <w:pStyle w:val="Preformatted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F1B03" w:rsidRPr="00C821FC" w:rsidSect="00CF1B0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F1B03"/>
    <w:rsid w:val="00113439"/>
    <w:rsid w:val="00232E81"/>
    <w:rsid w:val="003E3A35"/>
    <w:rsid w:val="00A24D57"/>
    <w:rsid w:val="00A34A26"/>
    <w:rsid w:val="00AA2693"/>
    <w:rsid w:val="00AA4A8D"/>
    <w:rsid w:val="00B13DD8"/>
    <w:rsid w:val="00C01106"/>
    <w:rsid w:val="00C55C5B"/>
    <w:rsid w:val="00C821FC"/>
    <w:rsid w:val="00CF1B03"/>
    <w:rsid w:val="00D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F1B03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CF1B03"/>
    <w:pPr>
      <w:spacing w:after="140" w:line="276" w:lineRule="auto"/>
    </w:pPr>
  </w:style>
  <w:style w:type="paragraph" w:styleId="a4">
    <w:name w:val="List"/>
    <w:basedOn w:val="a3"/>
    <w:rsid w:val="00CF1B03"/>
  </w:style>
  <w:style w:type="paragraph" w:customStyle="1" w:styleId="1">
    <w:name w:val="Название объекта1"/>
    <w:basedOn w:val="a"/>
    <w:qFormat/>
    <w:rsid w:val="00CF1B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F1B03"/>
    <w:pPr>
      <w:suppressLineNumbers/>
    </w:pPr>
  </w:style>
  <w:style w:type="paragraph" w:customStyle="1" w:styleId="PreformattedText">
    <w:name w:val="Preformatted Text"/>
    <w:basedOn w:val="a"/>
    <w:qFormat/>
    <w:rsid w:val="00CF1B03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2E8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8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AdminNerzav</cp:lastModifiedBy>
  <cp:revision>4</cp:revision>
  <cp:lastPrinted>2023-06-22T01:28:00Z</cp:lastPrinted>
  <dcterms:created xsi:type="dcterms:W3CDTF">2023-05-18T09:39:00Z</dcterms:created>
  <dcterms:modified xsi:type="dcterms:W3CDTF">2023-06-22T01:35:00Z</dcterms:modified>
  <dc:language>en-US</dc:language>
</cp:coreProperties>
</file>