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64F" w:rsidRPr="0009383D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0" w:name="_Toc21951268"/>
      <w:bookmarkStart w:id="1" w:name="_GoBack"/>
      <w:r w:rsidRPr="0009383D">
        <w:rPr>
          <w:rFonts w:ascii="Times New Roman" w:hAnsi="Times New Roman" w:cs="Times New Roman"/>
          <w:b/>
          <w:sz w:val="32"/>
          <w:szCs w:val="28"/>
        </w:rPr>
        <w:t>СОВЕТ НЕРЧИНСКО-ЗАВОДСКОГО</w:t>
      </w:r>
    </w:p>
    <w:p w:rsidR="0046164F" w:rsidRPr="0009383D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09383D">
        <w:rPr>
          <w:rFonts w:ascii="Times New Roman" w:hAnsi="Times New Roman" w:cs="Times New Roman"/>
          <w:b/>
          <w:sz w:val="32"/>
          <w:szCs w:val="28"/>
        </w:rPr>
        <w:t>МУНИЦИПАЛЬНОГО ОКРУГА</w:t>
      </w:r>
    </w:p>
    <w:p w:rsidR="0046164F" w:rsidRPr="0009383D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09383D">
        <w:rPr>
          <w:rFonts w:ascii="Times New Roman" w:hAnsi="Times New Roman" w:cs="Times New Roman"/>
          <w:b/>
          <w:sz w:val="32"/>
          <w:szCs w:val="28"/>
        </w:rPr>
        <w:t>ЗАБАЙКАЛЬСКОГО КРАЯ</w:t>
      </w:r>
      <w:bookmarkEnd w:id="0"/>
    </w:p>
    <w:p w:rsidR="0046164F" w:rsidRPr="0009383D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09383D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383D">
        <w:rPr>
          <w:rFonts w:ascii="Times New Roman" w:hAnsi="Times New Roman" w:cs="Times New Roman"/>
          <w:b/>
          <w:sz w:val="32"/>
          <w:szCs w:val="28"/>
        </w:rPr>
        <w:t>РЕШЕНИЕ</w:t>
      </w:r>
    </w:p>
    <w:p w:rsidR="0046164F" w:rsidRPr="0009383D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09383D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A87600" w:rsidRPr="0009383D" w:rsidRDefault="00A87600" w:rsidP="00A8760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9383D">
        <w:rPr>
          <w:rFonts w:ascii="Times New Roman" w:hAnsi="Times New Roman" w:cs="Times New Roman"/>
          <w:sz w:val="28"/>
          <w:szCs w:val="28"/>
        </w:rPr>
        <w:t>От 13 июля 2026 года</w:t>
      </w:r>
      <w:r w:rsidRPr="0009383D">
        <w:rPr>
          <w:rFonts w:ascii="Times New Roman" w:hAnsi="Times New Roman" w:cs="Times New Roman"/>
          <w:sz w:val="28"/>
          <w:szCs w:val="28"/>
        </w:rPr>
        <w:tab/>
      </w:r>
      <w:r w:rsidRPr="0009383D">
        <w:rPr>
          <w:rFonts w:ascii="Times New Roman" w:hAnsi="Times New Roman" w:cs="Times New Roman"/>
          <w:sz w:val="28"/>
          <w:szCs w:val="28"/>
        </w:rPr>
        <w:tab/>
      </w:r>
      <w:r w:rsidRPr="0009383D">
        <w:rPr>
          <w:rFonts w:ascii="Times New Roman" w:hAnsi="Times New Roman" w:cs="Times New Roman"/>
          <w:sz w:val="28"/>
          <w:szCs w:val="28"/>
        </w:rPr>
        <w:tab/>
      </w:r>
      <w:r w:rsidRPr="0009383D">
        <w:rPr>
          <w:rFonts w:ascii="Times New Roman" w:hAnsi="Times New Roman" w:cs="Times New Roman"/>
          <w:sz w:val="28"/>
          <w:szCs w:val="28"/>
        </w:rPr>
        <w:tab/>
      </w:r>
      <w:r w:rsidRPr="0009383D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Pr="0009383D">
        <w:rPr>
          <w:rFonts w:ascii="Times New Roman" w:hAnsi="Times New Roman" w:cs="Times New Roman"/>
          <w:sz w:val="28"/>
          <w:szCs w:val="28"/>
        </w:rPr>
        <w:tab/>
      </w:r>
      <w:r w:rsidRPr="0009383D">
        <w:rPr>
          <w:rFonts w:ascii="Times New Roman" w:hAnsi="Times New Roman" w:cs="Times New Roman"/>
          <w:sz w:val="28"/>
          <w:szCs w:val="28"/>
        </w:rPr>
        <w:tab/>
      </w:r>
      <w:r w:rsidRPr="0009383D">
        <w:rPr>
          <w:rFonts w:ascii="Times New Roman" w:hAnsi="Times New Roman" w:cs="Times New Roman"/>
          <w:sz w:val="28"/>
          <w:szCs w:val="28"/>
        </w:rPr>
        <w:tab/>
        <w:t xml:space="preserve">№411 </w:t>
      </w:r>
    </w:p>
    <w:p w:rsidR="0046164F" w:rsidRPr="0009383D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46164F" w:rsidRPr="0009383D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09383D">
        <w:rPr>
          <w:rFonts w:ascii="Times New Roman" w:hAnsi="Times New Roman" w:cs="Times New Roman"/>
          <w:sz w:val="24"/>
          <w:szCs w:val="28"/>
        </w:rPr>
        <w:t>с. Нерчинский Завод</w:t>
      </w:r>
    </w:p>
    <w:p w:rsidR="0046164F" w:rsidRPr="0009383D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09383D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C602A1" w:rsidRPr="0009383D" w:rsidRDefault="0046164F" w:rsidP="00C334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09383D">
        <w:rPr>
          <w:rFonts w:ascii="Times New Roman" w:hAnsi="Times New Roman" w:cs="Times New Roman"/>
          <w:b/>
          <w:sz w:val="32"/>
          <w:szCs w:val="28"/>
        </w:rPr>
        <w:t xml:space="preserve">О признании утратившими силу некоторых решений </w:t>
      </w:r>
      <w:r w:rsidR="008B2006" w:rsidRPr="0009383D">
        <w:rPr>
          <w:rFonts w:ascii="Times New Roman" w:hAnsi="Times New Roman" w:cs="Times New Roman"/>
          <w:b/>
          <w:sz w:val="32"/>
          <w:szCs w:val="28"/>
        </w:rPr>
        <w:t>Совета «</w:t>
      </w:r>
      <w:proofErr w:type="spellStart"/>
      <w:r w:rsidR="00D8486B" w:rsidRPr="0009383D">
        <w:rPr>
          <w:rFonts w:ascii="Times New Roman" w:hAnsi="Times New Roman" w:cs="Times New Roman"/>
          <w:b/>
          <w:sz w:val="32"/>
          <w:szCs w:val="28"/>
        </w:rPr>
        <w:t>Явле</w:t>
      </w:r>
      <w:r w:rsidR="00D8486B" w:rsidRPr="0009383D">
        <w:rPr>
          <w:rFonts w:ascii="Times New Roman" w:hAnsi="Times New Roman" w:cs="Times New Roman"/>
          <w:b/>
          <w:sz w:val="32"/>
          <w:szCs w:val="28"/>
        </w:rPr>
        <w:t>н</w:t>
      </w:r>
      <w:r w:rsidR="00D8486B" w:rsidRPr="0009383D">
        <w:rPr>
          <w:rFonts w:ascii="Times New Roman" w:hAnsi="Times New Roman" w:cs="Times New Roman"/>
          <w:b/>
          <w:sz w:val="32"/>
          <w:szCs w:val="28"/>
        </w:rPr>
        <w:t>ского</w:t>
      </w:r>
      <w:proofErr w:type="spellEnd"/>
      <w:r w:rsidR="008B2006" w:rsidRPr="0009383D">
        <w:rPr>
          <w:rFonts w:ascii="Times New Roman" w:hAnsi="Times New Roman" w:cs="Times New Roman"/>
          <w:b/>
          <w:sz w:val="32"/>
          <w:szCs w:val="28"/>
        </w:rPr>
        <w:t xml:space="preserve">» сельского поселения </w:t>
      </w:r>
      <w:r w:rsidRPr="0009383D">
        <w:rPr>
          <w:rFonts w:ascii="Times New Roman" w:hAnsi="Times New Roman" w:cs="Times New Roman"/>
          <w:b/>
          <w:sz w:val="32"/>
          <w:szCs w:val="28"/>
        </w:rPr>
        <w:t>муниципального района «Нерчинско-Заводский район»</w:t>
      </w:r>
    </w:p>
    <w:p w:rsidR="00C602A1" w:rsidRPr="0009383D" w:rsidRDefault="00C602A1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C602A1" w:rsidRPr="0009383D" w:rsidRDefault="00C602A1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46164F" w:rsidRPr="0009383D" w:rsidRDefault="0046164F" w:rsidP="00C35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383D">
        <w:rPr>
          <w:rFonts w:ascii="Times New Roman" w:hAnsi="Times New Roman" w:cs="Times New Roman"/>
          <w:sz w:val="28"/>
          <w:szCs w:val="28"/>
        </w:rPr>
        <w:t>В соответствии с Законом Забайкальского края от 29 июня 2022 года № 2074-ЗЗК «О преобразовании всех поселений, входящих в состав муниципального района «Нерчинско-Заводский район» Забайкальского края, в Нерчинско-Заводский муниц</w:t>
      </w:r>
      <w:r w:rsidRPr="0009383D">
        <w:rPr>
          <w:rFonts w:ascii="Times New Roman" w:hAnsi="Times New Roman" w:cs="Times New Roman"/>
          <w:sz w:val="28"/>
          <w:szCs w:val="28"/>
        </w:rPr>
        <w:t>и</w:t>
      </w:r>
      <w:r w:rsidRPr="0009383D">
        <w:rPr>
          <w:rFonts w:ascii="Times New Roman" w:hAnsi="Times New Roman" w:cs="Times New Roman"/>
          <w:sz w:val="28"/>
          <w:szCs w:val="28"/>
        </w:rPr>
        <w:t>пальный округ Забайкальского края», Совет Нерчинско-Заводского муниципального округа Забайкальского края, решил:</w:t>
      </w:r>
    </w:p>
    <w:p w:rsidR="0046164F" w:rsidRPr="0009383D" w:rsidRDefault="0046164F" w:rsidP="00C3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164F" w:rsidRPr="0009383D" w:rsidRDefault="0046164F" w:rsidP="00C3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83D">
        <w:rPr>
          <w:rFonts w:ascii="Times New Roman" w:hAnsi="Times New Roman" w:cs="Times New Roman"/>
          <w:sz w:val="28"/>
          <w:szCs w:val="28"/>
        </w:rPr>
        <w:t>1.Признать утратившими силу:</w:t>
      </w:r>
    </w:p>
    <w:p w:rsidR="008B2006" w:rsidRPr="0009383D" w:rsidRDefault="00D8486B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09383D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02.06.2020 № 23 Совет сельского поселения "Явленское"</w:t>
      </w:r>
      <w:r w:rsidRPr="0009383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6" w:history="1"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внесении изменений в «Положение о денежном вознаграждении лиц, замещающих муниципальные должности в органах местного самоуправления сельского поселения «Явленское»</w:t>
        </w:r>
      </w:hyperlink>
    </w:p>
    <w:p w:rsidR="00D8486B" w:rsidRPr="0009383D" w:rsidRDefault="00D8486B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09383D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30.12.2019 № 11 Совет сельского поселения "Явленское"</w:t>
      </w:r>
      <w:r w:rsidRPr="0009383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7" w:history="1"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организации деятельности сельского старосты на территории сельского поселения «Явленское»</w:t>
        </w:r>
      </w:hyperlink>
    </w:p>
    <w:p w:rsidR="00D8486B" w:rsidRPr="0009383D" w:rsidRDefault="00D8486B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09383D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17.06.2019 № 73 Совет сельского поселения "Явленское"</w:t>
      </w:r>
      <w:r w:rsidRPr="0009383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8" w:history="1"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внесении изменений в решение Совета сельского поселения «Явленское» от 07 фе</w:t>
        </w:r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</w:t>
        </w:r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раля 2019 года № 67 «О признании утратившим силу решения Совета сельского пос</w:t>
        </w:r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</w:t>
        </w:r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ления «Явленское» от 10.06.2013 г. № 66 «Об определении границ, прилегающих те</w:t>
        </w:r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</w:t>
        </w:r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риторий к объектам, на которых не допускается розничная продажа алкогольной пр</w:t>
        </w:r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</w:t>
        </w:r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дукции на территории сельского поселения «Явленское»</w:t>
        </w:r>
      </w:hyperlink>
    </w:p>
    <w:p w:rsidR="00D8486B" w:rsidRPr="0009383D" w:rsidRDefault="00D8486B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09383D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29.01.2015 № 139 Совет сельского поселения "Явленское"</w:t>
      </w:r>
      <w:r w:rsidRPr="0009383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9" w:history="1"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внесении изменений, дополнений в решение Совета сельского поселения от 19.02. 2010 г. № 74 "Об утверждении Административного регламента по муниципальному земельному контролю"</w:t>
        </w:r>
      </w:hyperlink>
    </w:p>
    <w:p w:rsidR="00D8486B" w:rsidRPr="0009383D" w:rsidRDefault="00D8486B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09383D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13.11.2013 № 79 Совет сельского поселения "Явленское"</w:t>
      </w:r>
      <w:r w:rsidRPr="0009383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10" w:history="1"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Об утверждении </w:t>
        </w:r>
        <w:proofErr w:type="gramStart"/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Положение</w:t>
        </w:r>
        <w:proofErr w:type="gramEnd"/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о премировании обслуживающего персонала админ</w:t>
        </w:r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</w:t>
        </w:r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страции сельского поселения «Явленское»</w:t>
        </w:r>
      </w:hyperlink>
    </w:p>
    <w:p w:rsidR="00D8486B" w:rsidRPr="0009383D" w:rsidRDefault="00D8486B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09383D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08.07.2013 № 75 Совет сельского поселения "Явленское"</w:t>
      </w:r>
      <w:r w:rsidRPr="0009383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11" w:history="1"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Порядка предоставления сведений о расходах лиц, замещающих м</w:t>
        </w:r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</w:t>
        </w:r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lastRenderedPageBreak/>
          <w:t>ниципальные должности, иных лиц, а также их супругов и несовершеннолетних детей сельского поселения «Явленское»</w:t>
        </w:r>
      </w:hyperlink>
    </w:p>
    <w:p w:rsidR="00D8486B" w:rsidRPr="0009383D" w:rsidRDefault="00D8486B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09383D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25.03.2011 № 108 Совет сельского поселения "Явленское"</w:t>
      </w:r>
      <w:r w:rsidRPr="0009383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12" w:history="1"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территориальном общественном самоуправлении и п</w:t>
        </w:r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</w:t>
        </w:r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рядка регистрации на территории общественного самоуправления</w:t>
        </w:r>
      </w:hyperlink>
    </w:p>
    <w:p w:rsidR="00D8486B" w:rsidRPr="0009383D" w:rsidRDefault="00D8486B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09383D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18.05.2010 № 79 Совет сельского поселения "Явленское"</w:t>
      </w:r>
      <w:r w:rsidRPr="0009383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13" w:history="1"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принятии Положения о подготовке и утверждении документов территориального планирования территории сельского поселения «Явленское»</w:t>
        </w:r>
      </w:hyperlink>
    </w:p>
    <w:p w:rsidR="00D8486B" w:rsidRPr="0009383D" w:rsidRDefault="00D8486B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09383D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18.05.2010 № 80 Совет сельского поселения "Явленское"</w:t>
      </w:r>
      <w:r w:rsidRPr="0009383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14" w:history="1"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составе, порядке подготовки и утверждения местных нормативов градостроительного проектирования на территории сельского поселения «Явленское»</w:t>
        </w:r>
      </w:hyperlink>
    </w:p>
    <w:p w:rsidR="00D8486B" w:rsidRPr="0009383D" w:rsidRDefault="00D8486B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09383D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18.05.2010 № 81 Совет сельского поселения "Явленское"</w:t>
      </w:r>
      <w:r w:rsidRPr="0009383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15" w:history="1"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местных нормативов градостроительного проектирования генерал</w:t>
        </w:r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ь</w:t>
        </w:r>
        <w:r w:rsidRPr="0009383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ного плана сельского поселения «Явленское»</w:t>
        </w:r>
      </w:hyperlink>
    </w:p>
    <w:p w:rsidR="00CE049E" w:rsidRPr="0009383D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83D">
        <w:rPr>
          <w:rFonts w:ascii="Times New Roman" w:hAnsi="Times New Roman" w:cs="Times New Roman"/>
          <w:sz w:val="28"/>
          <w:szCs w:val="28"/>
        </w:rPr>
        <w:t>2. Настоящее решение вступает в силу на следующий день после его официал</w:t>
      </w:r>
      <w:r w:rsidRPr="0009383D">
        <w:rPr>
          <w:rFonts w:ascii="Times New Roman" w:hAnsi="Times New Roman" w:cs="Times New Roman"/>
          <w:sz w:val="28"/>
          <w:szCs w:val="28"/>
        </w:rPr>
        <w:t>ь</w:t>
      </w:r>
      <w:r w:rsidRPr="0009383D">
        <w:rPr>
          <w:rFonts w:ascii="Times New Roman" w:hAnsi="Times New Roman" w:cs="Times New Roman"/>
          <w:sz w:val="28"/>
          <w:szCs w:val="28"/>
        </w:rPr>
        <w:t>ного обнародования в информационно-телекоммуникационной сети «Интернет» - на сайте администрации Нерчинско-Заводского муниципального округа по адресу https://нерзавод75.рф/.</w:t>
      </w:r>
    </w:p>
    <w:p w:rsidR="00CE049E" w:rsidRPr="0009383D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09383D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09383D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09383D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83D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CE049E" w:rsidRPr="0009383D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83D">
        <w:rPr>
          <w:rFonts w:ascii="Times New Roman" w:hAnsi="Times New Roman" w:cs="Times New Roman"/>
          <w:sz w:val="28"/>
          <w:szCs w:val="28"/>
        </w:rPr>
        <w:t xml:space="preserve">Нерчинско-Заводского </w:t>
      </w:r>
    </w:p>
    <w:p w:rsidR="00CE049E" w:rsidRPr="0009383D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83D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CE049E" w:rsidRPr="0009383D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83D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09383D">
        <w:rPr>
          <w:rFonts w:ascii="Times New Roman" w:hAnsi="Times New Roman" w:cs="Times New Roman"/>
          <w:sz w:val="28"/>
          <w:szCs w:val="28"/>
        </w:rPr>
        <w:tab/>
      </w:r>
      <w:r w:rsidRPr="0009383D">
        <w:rPr>
          <w:rFonts w:ascii="Times New Roman" w:hAnsi="Times New Roman" w:cs="Times New Roman"/>
          <w:sz w:val="28"/>
          <w:szCs w:val="28"/>
        </w:rPr>
        <w:tab/>
      </w:r>
      <w:r w:rsidRPr="0009383D">
        <w:rPr>
          <w:rFonts w:ascii="Times New Roman" w:hAnsi="Times New Roman" w:cs="Times New Roman"/>
          <w:sz w:val="28"/>
          <w:szCs w:val="28"/>
        </w:rPr>
        <w:tab/>
      </w:r>
      <w:r w:rsidR="00A87600" w:rsidRPr="0009383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09383D">
        <w:rPr>
          <w:rFonts w:ascii="Times New Roman" w:hAnsi="Times New Roman" w:cs="Times New Roman"/>
          <w:sz w:val="28"/>
          <w:szCs w:val="28"/>
        </w:rPr>
        <w:tab/>
      </w:r>
      <w:r w:rsidRPr="0009383D">
        <w:rPr>
          <w:rFonts w:ascii="Times New Roman" w:hAnsi="Times New Roman" w:cs="Times New Roman"/>
          <w:sz w:val="28"/>
          <w:szCs w:val="28"/>
        </w:rPr>
        <w:tab/>
      </w:r>
      <w:r w:rsidRPr="0009383D">
        <w:rPr>
          <w:rFonts w:ascii="Times New Roman" w:hAnsi="Times New Roman" w:cs="Times New Roman"/>
          <w:sz w:val="28"/>
          <w:szCs w:val="28"/>
        </w:rPr>
        <w:tab/>
      </w:r>
      <w:r w:rsidRPr="0009383D">
        <w:rPr>
          <w:rFonts w:ascii="Times New Roman" w:hAnsi="Times New Roman" w:cs="Times New Roman"/>
          <w:sz w:val="28"/>
          <w:szCs w:val="28"/>
        </w:rPr>
        <w:tab/>
        <w:t>Л.В. Беспоясова</w:t>
      </w:r>
    </w:p>
    <w:p w:rsidR="00CE049E" w:rsidRPr="0009383D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09383D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09383D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09383D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83D">
        <w:rPr>
          <w:rFonts w:ascii="Times New Roman" w:hAnsi="Times New Roman" w:cs="Times New Roman"/>
          <w:sz w:val="28"/>
          <w:szCs w:val="28"/>
        </w:rPr>
        <w:t xml:space="preserve">Глава Нерчинско-Заводского </w:t>
      </w:r>
    </w:p>
    <w:p w:rsidR="00CE049E" w:rsidRPr="0009383D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83D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E0132F" w:rsidRPr="0009383D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83D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09383D">
        <w:rPr>
          <w:rFonts w:ascii="Times New Roman" w:hAnsi="Times New Roman" w:cs="Times New Roman"/>
          <w:sz w:val="28"/>
          <w:szCs w:val="28"/>
        </w:rPr>
        <w:tab/>
      </w:r>
      <w:r w:rsidRPr="0009383D">
        <w:rPr>
          <w:rFonts w:ascii="Times New Roman" w:hAnsi="Times New Roman" w:cs="Times New Roman"/>
          <w:sz w:val="28"/>
          <w:szCs w:val="28"/>
        </w:rPr>
        <w:tab/>
      </w:r>
      <w:r w:rsidRPr="0009383D">
        <w:rPr>
          <w:rFonts w:ascii="Times New Roman" w:hAnsi="Times New Roman" w:cs="Times New Roman"/>
          <w:sz w:val="28"/>
          <w:szCs w:val="28"/>
        </w:rPr>
        <w:tab/>
      </w:r>
      <w:r w:rsidRPr="0009383D">
        <w:rPr>
          <w:rFonts w:ascii="Times New Roman" w:hAnsi="Times New Roman" w:cs="Times New Roman"/>
          <w:sz w:val="28"/>
          <w:szCs w:val="28"/>
        </w:rPr>
        <w:tab/>
      </w:r>
      <w:r w:rsidRPr="0009383D">
        <w:rPr>
          <w:rFonts w:ascii="Times New Roman" w:hAnsi="Times New Roman" w:cs="Times New Roman"/>
          <w:sz w:val="28"/>
          <w:szCs w:val="28"/>
        </w:rPr>
        <w:tab/>
      </w:r>
      <w:r w:rsidR="00A87600" w:rsidRPr="0009383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09383D">
        <w:rPr>
          <w:rFonts w:ascii="Times New Roman" w:hAnsi="Times New Roman" w:cs="Times New Roman"/>
          <w:sz w:val="28"/>
          <w:szCs w:val="28"/>
        </w:rPr>
        <w:tab/>
      </w:r>
      <w:r w:rsidRPr="0009383D">
        <w:rPr>
          <w:rFonts w:ascii="Times New Roman" w:hAnsi="Times New Roman" w:cs="Times New Roman"/>
          <w:sz w:val="28"/>
          <w:szCs w:val="28"/>
        </w:rPr>
        <w:tab/>
        <w:t>Л.В. Михалёв</w:t>
      </w:r>
    </w:p>
    <w:bookmarkEnd w:id="1"/>
    <w:p w:rsidR="00DE3AFF" w:rsidRPr="0009383D" w:rsidRDefault="00DE3AFF" w:rsidP="00A64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E3AFF" w:rsidRPr="0009383D" w:rsidSect="00A644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811AD"/>
    <w:multiLevelType w:val="hybridMultilevel"/>
    <w:tmpl w:val="1E809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4E05CE"/>
    <w:multiLevelType w:val="hybridMultilevel"/>
    <w:tmpl w:val="D05E673E"/>
    <w:lvl w:ilvl="0" w:tplc="1F7E956E">
      <w:start w:val="1"/>
      <w:numFmt w:val="decimal"/>
      <w:lvlText w:val="%1."/>
      <w:lvlJc w:val="left"/>
      <w:pPr>
        <w:ind w:left="3763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">
    <w:nsid w:val="7BF83CE4"/>
    <w:multiLevelType w:val="hybridMultilevel"/>
    <w:tmpl w:val="9126D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090"/>
    <w:rsid w:val="00072D6C"/>
    <w:rsid w:val="0009383D"/>
    <w:rsid w:val="001C3623"/>
    <w:rsid w:val="001E0EBF"/>
    <w:rsid w:val="00241926"/>
    <w:rsid w:val="002A0842"/>
    <w:rsid w:val="004377A4"/>
    <w:rsid w:val="0046164F"/>
    <w:rsid w:val="004943D8"/>
    <w:rsid w:val="004D180C"/>
    <w:rsid w:val="00506AEF"/>
    <w:rsid w:val="005A61F8"/>
    <w:rsid w:val="0074553B"/>
    <w:rsid w:val="008B2006"/>
    <w:rsid w:val="008E6819"/>
    <w:rsid w:val="00A0381D"/>
    <w:rsid w:val="00A6441D"/>
    <w:rsid w:val="00A87600"/>
    <w:rsid w:val="00AA0090"/>
    <w:rsid w:val="00B17CCE"/>
    <w:rsid w:val="00B9024F"/>
    <w:rsid w:val="00BD0631"/>
    <w:rsid w:val="00C33426"/>
    <w:rsid w:val="00C3512D"/>
    <w:rsid w:val="00C602A1"/>
    <w:rsid w:val="00CE049E"/>
    <w:rsid w:val="00D429C2"/>
    <w:rsid w:val="00D8486B"/>
    <w:rsid w:val="00DE3AFF"/>
    <w:rsid w:val="00DF4714"/>
    <w:rsid w:val="00E0132F"/>
    <w:rsid w:val="00E342B4"/>
    <w:rsid w:val="00E8116A"/>
    <w:rsid w:val="00F503E8"/>
    <w:rsid w:val="00F7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E2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7E28"/>
    <w:pPr>
      <w:ind w:left="720"/>
      <w:contextualSpacing/>
    </w:pPr>
  </w:style>
  <w:style w:type="table" w:styleId="a5">
    <w:name w:val="Table Grid"/>
    <w:basedOn w:val="a1"/>
    <w:rsid w:val="00F77E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0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04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E2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7E28"/>
    <w:pPr>
      <w:ind w:left="720"/>
      <w:contextualSpacing/>
    </w:pPr>
  </w:style>
  <w:style w:type="table" w:styleId="a5">
    <w:name w:val="Table Grid"/>
    <w:basedOn w:val="a1"/>
    <w:rsid w:val="00F77E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0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04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5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?act=7a9ac5fb-575a-45b5-b5a1-30479214f1de" TargetMode="External"/><Relationship Id="rId13" Type="http://schemas.openxmlformats.org/officeDocument/2006/relationships/hyperlink" Target="about:blank?act=eac22ee8-397f-42d8-822d-4935cd263aba" TargetMode="External"/><Relationship Id="rId3" Type="http://schemas.microsoft.com/office/2007/relationships/stylesWithEffects" Target="stylesWithEffects.xml"/><Relationship Id="rId7" Type="http://schemas.openxmlformats.org/officeDocument/2006/relationships/hyperlink" Target="about:blank?act=7f7570f8-270f-485a-bdec-2df556d571e8" TargetMode="External"/><Relationship Id="rId12" Type="http://schemas.openxmlformats.org/officeDocument/2006/relationships/hyperlink" Target="about:blank?act=55dbc5c6-f659-4fd6-b75e-f6c11d81dfa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about:blank?act=11752613-88d6-4c82-a34b-05ba25ad17b6" TargetMode="External"/><Relationship Id="rId11" Type="http://schemas.openxmlformats.org/officeDocument/2006/relationships/hyperlink" Target="about:blank?act=ae3668c5-3158-4ac5-af68-50aaa5a7c8f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bout:blank?act=27418c6c-6b72-4083-a95d-0c7c5b1f795d" TargetMode="External"/><Relationship Id="rId10" Type="http://schemas.openxmlformats.org/officeDocument/2006/relationships/hyperlink" Target="about:blank?act=70271ae1-9e83-4d54-a2ee-6e436cc94e38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?act=70d44c74-1e7b-4a1b-a4cf-3eabd397ea98" TargetMode="External"/><Relationship Id="rId14" Type="http://schemas.openxmlformats.org/officeDocument/2006/relationships/hyperlink" Target="about:blank?act=954f678e-f207-4d03-bddb-cc4d4534c6e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</dc:creator>
  <cp:lastModifiedBy>Консультант</cp:lastModifiedBy>
  <cp:revision>11</cp:revision>
  <cp:lastPrinted>2026-07-13T02:49:00Z</cp:lastPrinted>
  <dcterms:created xsi:type="dcterms:W3CDTF">2025-06-23T12:42:00Z</dcterms:created>
  <dcterms:modified xsi:type="dcterms:W3CDTF">2026-07-13T03:17:00Z</dcterms:modified>
</cp:coreProperties>
</file>