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411A43" w14:textId="77777777" w:rsidR="00BB712F" w:rsidRDefault="00BB712F" w:rsidP="00097DDA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i/>
          <w:sz w:val="28"/>
          <w:szCs w:val="28"/>
        </w:rPr>
      </w:pPr>
    </w:p>
    <w:p w14:paraId="79994CA9" w14:textId="77777777" w:rsidR="00E9580F" w:rsidRDefault="00BB54E7" w:rsidP="00E9580F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580F">
        <w:rPr>
          <w:rFonts w:ascii="Times New Roman" w:hAnsi="Times New Roman" w:cs="Times New Roman"/>
          <w:color w:val="000000" w:themeColor="text1"/>
          <w:sz w:val="28"/>
          <w:szCs w:val="28"/>
        </w:rPr>
        <w:t>СОВЕТ</w:t>
      </w:r>
      <w:r w:rsidR="003F0219" w:rsidRPr="00E958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НЕРЧИНСКО-ЗАВОДСКОГО </w:t>
      </w:r>
    </w:p>
    <w:p w14:paraId="091EE4D0" w14:textId="77777777" w:rsidR="00E9580F" w:rsidRDefault="003F0219" w:rsidP="00E9580F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580F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ОКРУГА</w:t>
      </w:r>
    </w:p>
    <w:p w14:paraId="013CA4F5" w14:textId="77777777" w:rsidR="003F0219" w:rsidRPr="00E9580F" w:rsidRDefault="00E9580F" w:rsidP="00E9580F">
      <w:pPr>
        <w:pStyle w:val="ConsTitle"/>
        <w:widowControl/>
        <w:ind w:right="0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958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ЗАБАЙКАЛЬСКОГО КРАЯ</w:t>
      </w:r>
    </w:p>
    <w:p w14:paraId="0E90F09F" w14:textId="77777777" w:rsidR="005139C7" w:rsidRPr="00E9580F" w:rsidRDefault="005139C7" w:rsidP="00E9580F">
      <w:pPr>
        <w:pStyle w:val="ConsTitle"/>
        <w:widowControl/>
        <w:ind w:right="0"/>
        <w:jc w:val="center"/>
        <w:rPr>
          <w:rFonts w:ascii="Times New Roman" w:hAnsi="Times New Roman" w:cs="Times New Roman"/>
          <w:sz w:val="28"/>
          <w:szCs w:val="28"/>
        </w:rPr>
      </w:pPr>
    </w:p>
    <w:p w14:paraId="696BBE48" w14:textId="77777777" w:rsidR="005139C7" w:rsidRPr="00955EC2" w:rsidRDefault="005139C7" w:rsidP="00097DDA">
      <w:pPr>
        <w:jc w:val="center"/>
        <w:rPr>
          <w:b/>
        </w:rPr>
      </w:pPr>
      <w:r w:rsidRPr="00955EC2">
        <w:rPr>
          <w:b/>
        </w:rPr>
        <w:t>РЕШЕНИЕ</w:t>
      </w:r>
    </w:p>
    <w:p w14:paraId="656FB02D" w14:textId="77777777" w:rsidR="005139C7" w:rsidRPr="00955EC2" w:rsidRDefault="005139C7" w:rsidP="00097DDA">
      <w:pPr>
        <w:jc w:val="center"/>
        <w:rPr>
          <w:b/>
        </w:rPr>
      </w:pPr>
    </w:p>
    <w:p w14:paraId="08C6929B" w14:textId="23C3402F" w:rsidR="005139C7" w:rsidRPr="00955EC2" w:rsidRDefault="00CB3D91" w:rsidP="00097DDA">
      <w:pPr>
        <w:jc w:val="center"/>
      </w:pPr>
      <w:r>
        <w:t>О</w:t>
      </w:r>
      <w:r w:rsidR="005139C7" w:rsidRPr="00955EC2">
        <w:t>т «</w:t>
      </w:r>
      <w:r>
        <w:t>25</w:t>
      </w:r>
      <w:r w:rsidR="005139C7" w:rsidRPr="00955EC2">
        <w:t>»</w:t>
      </w:r>
      <w:r>
        <w:t xml:space="preserve"> сентября </w:t>
      </w:r>
      <w:r w:rsidR="005139C7" w:rsidRPr="00955EC2">
        <w:t>20</w:t>
      </w:r>
      <w:r>
        <w:t>25</w:t>
      </w:r>
      <w:r w:rsidR="005139C7" w:rsidRPr="00955EC2">
        <w:t xml:space="preserve"> года               </w:t>
      </w:r>
      <w:r>
        <w:t xml:space="preserve">     </w:t>
      </w:r>
      <w:r w:rsidR="005139C7" w:rsidRPr="00955EC2">
        <w:t xml:space="preserve">                      </w:t>
      </w:r>
      <w:r w:rsidR="00CB16D1" w:rsidRPr="00955EC2">
        <w:t xml:space="preserve">                                №</w:t>
      </w:r>
      <w:r>
        <w:t>4</w:t>
      </w:r>
      <w:r w:rsidR="00F0483B">
        <w:t>20</w:t>
      </w:r>
    </w:p>
    <w:p w14:paraId="44F2F922" w14:textId="77777777" w:rsidR="00CB16D1" w:rsidRPr="00955EC2" w:rsidRDefault="00CB16D1" w:rsidP="00097DDA">
      <w:pPr>
        <w:jc w:val="center"/>
      </w:pPr>
    </w:p>
    <w:p w14:paraId="384C695D" w14:textId="77777777" w:rsidR="003F0219" w:rsidRPr="00CB4F56" w:rsidRDefault="003F0219" w:rsidP="003F0219">
      <w:pPr>
        <w:jc w:val="center"/>
        <w:rPr>
          <w:color w:val="000000" w:themeColor="text1"/>
        </w:rPr>
      </w:pPr>
      <w:r w:rsidRPr="00CB4F56">
        <w:rPr>
          <w:color w:val="000000" w:themeColor="text1"/>
        </w:rPr>
        <w:t>с. Нерчинский Завод</w:t>
      </w:r>
    </w:p>
    <w:p w14:paraId="6672F0B8" w14:textId="77777777" w:rsidR="005139C7" w:rsidRPr="00955EC2" w:rsidRDefault="005139C7" w:rsidP="00097DDA">
      <w:pPr>
        <w:jc w:val="center"/>
      </w:pPr>
    </w:p>
    <w:p w14:paraId="6289BE2D" w14:textId="77777777" w:rsidR="00A95488" w:rsidRPr="00955EC2" w:rsidRDefault="005139C7" w:rsidP="00097DDA">
      <w:pPr>
        <w:jc w:val="center"/>
        <w:rPr>
          <w:b/>
        </w:rPr>
      </w:pPr>
      <w:r w:rsidRPr="00955EC2">
        <w:rPr>
          <w:b/>
        </w:rPr>
        <w:t>О</w:t>
      </w:r>
      <w:r w:rsidR="00CB16D1" w:rsidRPr="00955EC2">
        <w:rPr>
          <w:b/>
        </w:rPr>
        <w:t xml:space="preserve">б установлении </w:t>
      </w:r>
      <w:r w:rsidR="00A95488" w:rsidRPr="00955EC2">
        <w:rPr>
          <w:b/>
        </w:rPr>
        <w:t xml:space="preserve">земельного </w:t>
      </w:r>
      <w:r w:rsidR="00CB16D1" w:rsidRPr="00955EC2">
        <w:rPr>
          <w:b/>
        </w:rPr>
        <w:t>налога на территории</w:t>
      </w:r>
    </w:p>
    <w:p w14:paraId="59519D70" w14:textId="77777777" w:rsidR="003F0219" w:rsidRPr="00CB4F56" w:rsidRDefault="003F0219" w:rsidP="003F0219">
      <w:pPr>
        <w:jc w:val="center"/>
        <w:rPr>
          <w:b/>
          <w:color w:val="000000" w:themeColor="text1"/>
        </w:rPr>
      </w:pPr>
      <w:r w:rsidRPr="00CB4F56">
        <w:rPr>
          <w:b/>
          <w:color w:val="000000" w:themeColor="text1"/>
        </w:rPr>
        <w:t>Нерчинско-Заводского</w:t>
      </w:r>
      <w:r>
        <w:rPr>
          <w:b/>
          <w:color w:val="000000" w:themeColor="text1"/>
        </w:rPr>
        <w:t xml:space="preserve"> </w:t>
      </w:r>
      <w:r w:rsidRPr="00CB4F56">
        <w:rPr>
          <w:b/>
          <w:color w:val="000000" w:themeColor="text1"/>
        </w:rPr>
        <w:t>муниципального округа</w:t>
      </w:r>
    </w:p>
    <w:p w14:paraId="2B11AA67" w14:textId="77777777" w:rsidR="005139C7" w:rsidRPr="00025B93" w:rsidRDefault="005139C7" w:rsidP="00097DDA">
      <w:pPr>
        <w:pStyle w:val="3"/>
        <w:spacing w:after="0"/>
        <w:ind w:left="0"/>
        <w:rPr>
          <w:b/>
          <w:sz w:val="28"/>
          <w:szCs w:val="28"/>
        </w:rPr>
      </w:pPr>
    </w:p>
    <w:p w14:paraId="6DE37F7D" w14:textId="77777777" w:rsidR="00027681" w:rsidRPr="00027681" w:rsidRDefault="00027681" w:rsidP="00027681">
      <w:pPr>
        <w:ind w:firstLine="709"/>
        <w:jc w:val="both"/>
      </w:pPr>
      <w:r w:rsidRPr="00027681">
        <w:t>В соответствии с пунктом 4 статьи 12, статьей 387, главой 31 Налогового кодекса Российской Федерации, Федеральным законом от 29 декабря 2014 года № 473-ФЗ «О территориях опережающего развития в Российской Федерации», руководствуясь Уставом Нерчинско-Заводского муниципального округа Забайкальского края, Совет Нерчинско-Заводского муниципального округа Забайкальского края решил:</w:t>
      </w:r>
    </w:p>
    <w:p w14:paraId="58EFB082" w14:textId="77777777" w:rsidR="00B63E51" w:rsidRPr="00025B93" w:rsidRDefault="00C7651F" w:rsidP="00B63E51">
      <w:pPr>
        <w:ind w:firstLine="709"/>
        <w:jc w:val="both"/>
      </w:pPr>
      <w:r>
        <w:t>1</w:t>
      </w:r>
      <w:r w:rsidR="00B63E51" w:rsidRPr="00025B93">
        <w:t xml:space="preserve">. Ввести на территории </w:t>
      </w:r>
      <w:r w:rsidR="00BD3C9F" w:rsidRPr="0050425C">
        <w:rPr>
          <w:color w:val="000000" w:themeColor="text1"/>
        </w:rPr>
        <w:t>Нерчинско-Заводского муниципального округа</w:t>
      </w:r>
      <w:r w:rsidR="00BD3C9F" w:rsidRPr="00F12C17">
        <w:t xml:space="preserve"> </w:t>
      </w:r>
      <w:r w:rsidR="00B63E51" w:rsidRPr="00025B93">
        <w:t>земельный налог (далее также – налог)</w:t>
      </w:r>
      <w:r w:rsidR="00B63E51" w:rsidRPr="00F12C17">
        <w:t>, определить налоговые ставки</w:t>
      </w:r>
      <w:r w:rsidR="00B63E51">
        <w:t xml:space="preserve"> и порядок уплаты налога налогоплательщиками</w:t>
      </w:r>
      <w:r w:rsidR="00D82F52">
        <w:t xml:space="preserve">: </w:t>
      </w:r>
      <w:r w:rsidR="00B63E51">
        <w:t>организаци</w:t>
      </w:r>
      <w:r w:rsidR="00D82F52">
        <w:t>и и физические лица, обладающие земельными участками, признаваемые объектом налогообложения</w:t>
      </w:r>
      <w:r w:rsidR="00B63E51" w:rsidRPr="00025B93">
        <w:t>.</w:t>
      </w:r>
    </w:p>
    <w:p w14:paraId="7E535A31" w14:textId="77777777" w:rsidR="00C7651F" w:rsidRDefault="00C7651F" w:rsidP="00C7651F">
      <w:pPr>
        <w:ind w:firstLine="709"/>
        <w:jc w:val="both"/>
      </w:pPr>
      <w:r>
        <w:t>2</w:t>
      </w:r>
      <w:r w:rsidR="005139C7" w:rsidRPr="00955EC2">
        <w:t xml:space="preserve">. Установить </w:t>
      </w:r>
      <w:r w:rsidR="008769C9">
        <w:t xml:space="preserve">налоговые </w:t>
      </w:r>
      <w:r w:rsidR="005139C7" w:rsidRPr="00955EC2">
        <w:t>ставки в следующих размерах:</w:t>
      </w:r>
      <w:bookmarkStart w:id="0" w:name="Par0"/>
      <w:bookmarkEnd w:id="0"/>
    </w:p>
    <w:p w14:paraId="5EB80A60" w14:textId="77777777" w:rsidR="00C7651F" w:rsidRDefault="00C7651F" w:rsidP="00C7651F">
      <w:pPr>
        <w:autoSpaceDE w:val="0"/>
        <w:autoSpaceDN w:val="0"/>
        <w:adjustRightInd w:val="0"/>
        <w:ind w:firstLine="709"/>
        <w:jc w:val="both"/>
      </w:pPr>
      <w:r>
        <w:t>1)</w:t>
      </w:r>
      <w:r>
        <w:tab/>
        <w:t>0,3 процента в отношении земельных участков:</w:t>
      </w:r>
    </w:p>
    <w:p w14:paraId="5572F963" w14:textId="77777777" w:rsidR="00C7651F" w:rsidRDefault="00C7651F" w:rsidP="00C7651F">
      <w:pPr>
        <w:autoSpaceDE w:val="0"/>
        <w:autoSpaceDN w:val="0"/>
        <w:adjustRightInd w:val="0"/>
        <w:ind w:firstLine="709"/>
        <w:jc w:val="both"/>
      </w:pPr>
      <w:r>
        <w:t>отнесенных к землям сельскохозяйственного назначения или к землям в составе зон сельскохозяйственного использования в населенных пунктах и используемых для сельскохозяйственного производства;</w:t>
      </w:r>
    </w:p>
    <w:p w14:paraId="36D6361D" w14:textId="77777777" w:rsidR="00C7651F" w:rsidRDefault="00C7651F" w:rsidP="00C7651F">
      <w:pPr>
        <w:autoSpaceDE w:val="0"/>
        <w:autoSpaceDN w:val="0"/>
        <w:adjustRightInd w:val="0"/>
        <w:ind w:firstLine="709"/>
        <w:jc w:val="both"/>
      </w:pPr>
      <w:proofErr w:type="gramStart"/>
      <w:r>
        <w:t>занятых жилищным фондом и (или) объектами инженерной инфраструктуры жилищно-коммунального комплекса (за исключением части земельного участка, приходящейся на объект недвижимого имущества, не относящийся к жилищному фонду и (или) к объектам инженерной инфраструктуры жилищно-коммунального комплекса) или приобретенных (предоставленных) для жилищного строительства, за исключением указанных в настоящем абзаце земельных участков, приобретенных (предоставленных) для индивидуального жилищного строительства, используемых в предпринимательской деятельности, и земельных участков</w:t>
      </w:r>
      <w:proofErr w:type="gramEnd"/>
      <w:r>
        <w:t xml:space="preserve">, кадастровая стоимость </w:t>
      </w:r>
      <w:proofErr w:type="gramStart"/>
      <w:r>
        <w:t>каждого</w:t>
      </w:r>
      <w:proofErr w:type="gramEnd"/>
      <w:r>
        <w:t xml:space="preserve"> из которых превышает 300 миллионов рублей;</w:t>
      </w:r>
    </w:p>
    <w:p w14:paraId="52E6C6A2" w14:textId="77777777" w:rsidR="00C7651F" w:rsidRDefault="00C7651F" w:rsidP="00C7651F">
      <w:pPr>
        <w:autoSpaceDE w:val="0"/>
        <w:autoSpaceDN w:val="0"/>
        <w:adjustRightInd w:val="0"/>
        <w:ind w:firstLine="709"/>
        <w:jc w:val="both"/>
      </w:pPr>
      <w:proofErr w:type="gramStart"/>
      <w:r>
        <w:t xml:space="preserve">не используемых в предпринимательской деятельности, приобретенных (предоставленных) для ведения личного подсобного хозяйства, садоводства или огородничества, а также земельных участков общего назначения, предусмотренных Федеральным законом от 29 июля 2017 года N 217-ФЗ "О ведении гражданами садоводства и огородничества для собственных нужд и о внесении изменений в отдельные законодательные акты Российской Федерации", за исключением указанных в настоящем абзаце земельных </w:t>
      </w:r>
      <w:r>
        <w:lastRenderedPageBreak/>
        <w:t>участков, кадастровая стоимость</w:t>
      </w:r>
      <w:proofErr w:type="gramEnd"/>
      <w:r>
        <w:t xml:space="preserve"> </w:t>
      </w:r>
      <w:proofErr w:type="gramStart"/>
      <w:r>
        <w:t>каждого</w:t>
      </w:r>
      <w:proofErr w:type="gramEnd"/>
      <w:r>
        <w:t xml:space="preserve"> из которых превышает 300 миллионов рублей;</w:t>
      </w:r>
    </w:p>
    <w:p w14:paraId="7A5F155B" w14:textId="77777777" w:rsidR="00C7651F" w:rsidRDefault="00C7651F" w:rsidP="00C7651F">
      <w:pPr>
        <w:autoSpaceDE w:val="0"/>
        <w:autoSpaceDN w:val="0"/>
        <w:adjustRightInd w:val="0"/>
        <w:ind w:firstLine="709"/>
        <w:jc w:val="both"/>
      </w:pPr>
      <w:r>
        <w:t>ограниченных в обороте в соответствии с законодательством Российской Федерации, предоставленных для обеспечения обороны,</w:t>
      </w:r>
      <w:r w:rsidR="00C22A46">
        <w:t xml:space="preserve"> безопасности и таможенных нужд, </w:t>
      </w:r>
      <w:r w:rsidR="00C22A46" w:rsidRPr="00C22A46">
        <w:t>земельные участки аэродромов и посадочных площадок</w:t>
      </w:r>
      <w:r w:rsidR="00C22A46">
        <w:t>;</w:t>
      </w:r>
    </w:p>
    <w:p w14:paraId="2CC34277" w14:textId="77777777" w:rsidR="00C7651F" w:rsidRDefault="00C7651F" w:rsidP="00C7651F">
      <w:pPr>
        <w:autoSpaceDE w:val="0"/>
        <w:autoSpaceDN w:val="0"/>
        <w:adjustRightInd w:val="0"/>
        <w:ind w:firstLine="709"/>
        <w:jc w:val="both"/>
      </w:pPr>
      <w:r>
        <w:t>2)</w:t>
      </w:r>
      <w:r>
        <w:tab/>
        <w:t>1,5 процента в отношении прочих земельных участков.</w:t>
      </w:r>
    </w:p>
    <w:p w14:paraId="0AF08EFA" w14:textId="7A5E92F9" w:rsidR="00C7651F" w:rsidRDefault="00C22A46" w:rsidP="007C6AEE">
      <w:pPr>
        <w:autoSpaceDE w:val="0"/>
        <w:autoSpaceDN w:val="0"/>
        <w:adjustRightInd w:val="0"/>
        <w:ind w:firstLine="709"/>
        <w:jc w:val="both"/>
      </w:pPr>
      <w:r>
        <w:t xml:space="preserve">3) </w:t>
      </w:r>
      <w:r w:rsidRPr="00C22A46">
        <w:t xml:space="preserve">  0,0 процента в отношении земельных участков, расположенных на территории опережающего социально-экономического развития «Забайкалье» и предоставленные в собственность (постоянное (бессрочное) пользование) организациям и (или) индивидуальным предпринимателям, получившим статус резидентов территории опережающего социально-экономического развития «Забайкалье» на три налоговых периода, начиная с момента возникновения права собственности на каждый земельный участок</w:t>
      </w:r>
    </w:p>
    <w:p w14:paraId="49A9CDEF" w14:textId="45EDD2DF" w:rsidR="003255BA" w:rsidRDefault="007C6AEE" w:rsidP="00C7651F">
      <w:pPr>
        <w:autoSpaceDE w:val="0"/>
        <w:autoSpaceDN w:val="0"/>
        <w:adjustRightInd w:val="0"/>
        <w:ind w:firstLine="709"/>
        <w:jc w:val="both"/>
      </w:pPr>
      <w:r>
        <w:t>3</w:t>
      </w:r>
      <w:r w:rsidR="007A4BAE" w:rsidRPr="00DE7CE7">
        <w:t>. Установить отчетными периодами для налогоплательщиков-организаций первый квартал, второй квартал и третий квартал календарного года.</w:t>
      </w:r>
    </w:p>
    <w:p w14:paraId="59D7ECA5" w14:textId="7D670218" w:rsidR="00C22A46" w:rsidRDefault="007C6AEE" w:rsidP="008E35D4">
      <w:pPr>
        <w:autoSpaceDE w:val="0"/>
        <w:autoSpaceDN w:val="0"/>
        <w:adjustRightInd w:val="0"/>
        <w:ind w:firstLine="709"/>
        <w:jc w:val="both"/>
      </w:pPr>
      <w:r>
        <w:t>4.</w:t>
      </w:r>
      <w:r w:rsidR="002D3D9F">
        <w:t xml:space="preserve"> Со дня вступления в силу настоящего решения признать утратившим</w:t>
      </w:r>
      <w:r w:rsidR="00C7651F">
        <w:t xml:space="preserve"> силу решени</w:t>
      </w:r>
      <w:r w:rsidR="00C22A46">
        <w:t>я:</w:t>
      </w:r>
    </w:p>
    <w:p w14:paraId="4B9E61FD" w14:textId="68E2654E" w:rsidR="00C22A46" w:rsidRDefault="007C6AEE" w:rsidP="00C22A46">
      <w:pPr>
        <w:autoSpaceDE w:val="0"/>
        <w:autoSpaceDN w:val="0"/>
        <w:adjustRightInd w:val="0"/>
        <w:ind w:firstLine="709"/>
        <w:jc w:val="both"/>
      </w:pPr>
      <w:r>
        <w:t>4</w:t>
      </w:r>
      <w:r w:rsidR="00C22A46">
        <w:t>.1. Решение совета Нерчинско-Заводского муниципального округа</w:t>
      </w:r>
      <w:r w:rsidR="00C7651F">
        <w:t xml:space="preserve"> № 44 от 25.01.2023 г.</w:t>
      </w:r>
      <w:r w:rsidR="00C22A46">
        <w:t xml:space="preserve"> «Об установлении земельного налога на территории</w:t>
      </w:r>
    </w:p>
    <w:p w14:paraId="1621FDE8" w14:textId="77777777" w:rsidR="008E35D4" w:rsidRDefault="00C22A46" w:rsidP="00C22A46">
      <w:pPr>
        <w:autoSpaceDE w:val="0"/>
        <w:autoSpaceDN w:val="0"/>
        <w:adjustRightInd w:val="0"/>
        <w:jc w:val="both"/>
      </w:pPr>
      <w:r>
        <w:t>Нерчинско-Заводского муниципального округа»</w:t>
      </w:r>
      <w:r w:rsidR="0002320B">
        <w:t>:</w:t>
      </w:r>
    </w:p>
    <w:p w14:paraId="31165C56" w14:textId="1E5BD23A" w:rsidR="0002320B" w:rsidRDefault="007C6AEE" w:rsidP="008E35D4">
      <w:pPr>
        <w:autoSpaceDE w:val="0"/>
        <w:autoSpaceDN w:val="0"/>
        <w:adjustRightInd w:val="0"/>
        <w:ind w:firstLine="709"/>
        <w:jc w:val="both"/>
      </w:pPr>
      <w:r>
        <w:t>4</w:t>
      </w:r>
      <w:r w:rsidR="0002320B">
        <w:t>.</w:t>
      </w:r>
      <w:r w:rsidR="00C22A46">
        <w:t>2</w:t>
      </w:r>
      <w:r w:rsidR="0002320B">
        <w:t xml:space="preserve">. </w:t>
      </w:r>
      <w:r w:rsidR="00C22A46" w:rsidRPr="00C22A46">
        <w:t>Решение совета Нерчинско-Заводского муниципального округа</w:t>
      </w:r>
      <w:r w:rsidR="00C22A46">
        <w:t xml:space="preserve"> № 63 от 27.02.2023 г. «</w:t>
      </w:r>
      <w:r w:rsidR="00C22A46" w:rsidRPr="00C22A46">
        <w:t xml:space="preserve">О внесении изменений в решение № 44 от 25.01.2023 г. «Об установлении земельного налога на территории Нерчинско-Заводского </w:t>
      </w:r>
      <w:r w:rsidR="00B65C4D" w:rsidRPr="00C22A46">
        <w:t>муниципального</w:t>
      </w:r>
      <w:r w:rsidR="00C22A46" w:rsidRPr="00C22A46">
        <w:t xml:space="preserve"> округа</w:t>
      </w:r>
      <w:r w:rsidR="00C22A46">
        <w:t>»</w:t>
      </w:r>
      <w:r w:rsidR="00DF24CA">
        <w:t>;</w:t>
      </w:r>
    </w:p>
    <w:p w14:paraId="41E12BC7" w14:textId="1B5BF68B" w:rsidR="00DF24CA" w:rsidRDefault="007C6AEE" w:rsidP="008E35D4">
      <w:pPr>
        <w:autoSpaceDE w:val="0"/>
        <w:autoSpaceDN w:val="0"/>
        <w:adjustRightInd w:val="0"/>
        <w:ind w:firstLine="709"/>
        <w:jc w:val="both"/>
      </w:pPr>
      <w:r>
        <w:t>4</w:t>
      </w:r>
      <w:r w:rsidR="0058050B">
        <w:t>.3</w:t>
      </w:r>
      <w:r w:rsidR="00DF24CA">
        <w:t xml:space="preserve">. </w:t>
      </w:r>
      <w:r w:rsidR="00C22A46" w:rsidRPr="00C22A46">
        <w:t xml:space="preserve">Решение совета Нерчинско-Заводского муниципального округа № </w:t>
      </w:r>
      <w:r w:rsidR="00C22A46">
        <w:t>277</w:t>
      </w:r>
      <w:r w:rsidR="00C22A46" w:rsidRPr="00C22A46">
        <w:t xml:space="preserve"> от 2</w:t>
      </w:r>
      <w:r w:rsidR="00C22A46">
        <w:t>1</w:t>
      </w:r>
      <w:r w:rsidR="00C22A46" w:rsidRPr="00C22A46">
        <w:t>.</w:t>
      </w:r>
      <w:r w:rsidR="00C22A46">
        <w:t>11</w:t>
      </w:r>
      <w:r w:rsidR="00C22A46" w:rsidRPr="00C22A46">
        <w:t>.202</w:t>
      </w:r>
      <w:r w:rsidR="00C22A46">
        <w:t>4</w:t>
      </w:r>
      <w:r w:rsidR="00C22A46" w:rsidRPr="00C22A46">
        <w:t xml:space="preserve"> г. «О внесении изменений в решение № 44 от 25.01.2023 г. «Об установлении земельного налога на территории Нерчинско-Заводского муниципального округа»;</w:t>
      </w:r>
    </w:p>
    <w:p w14:paraId="41E798B7" w14:textId="77777777" w:rsidR="00B65C4D" w:rsidRDefault="007C6AEE" w:rsidP="00136708">
      <w:pPr>
        <w:autoSpaceDE w:val="0"/>
        <w:autoSpaceDN w:val="0"/>
        <w:adjustRightInd w:val="0"/>
        <w:ind w:firstLine="709"/>
        <w:jc w:val="both"/>
      </w:pPr>
      <w:r>
        <w:t>4</w:t>
      </w:r>
      <w:r w:rsidR="0058050B">
        <w:t>.4</w:t>
      </w:r>
      <w:r w:rsidR="002C0D99">
        <w:t>.</w:t>
      </w:r>
      <w:r w:rsidR="003E27FD">
        <w:t xml:space="preserve"> </w:t>
      </w:r>
      <w:r w:rsidR="00C22A46" w:rsidRPr="00C22A46">
        <w:t xml:space="preserve">Решение совета Нерчинско-Заводского муниципального округа № </w:t>
      </w:r>
      <w:r w:rsidR="00C22A46">
        <w:t>359</w:t>
      </w:r>
      <w:r w:rsidR="00C22A46" w:rsidRPr="00C22A46">
        <w:t xml:space="preserve"> от 2</w:t>
      </w:r>
      <w:r w:rsidR="00C22A46">
        <w:t>9</w:t>
      </w:r>
      <w:r w:rsidR="00C22A46" w:rsidRPr="00C22A46">
        <w:t>.1</w:t>
      </w:r>
      <w:r w:rsidR="00C22A46">
        <w:t>2</w:t>
      </w:r>
      <w:r w:rsidR="00C22A46" w:rsidRPr="00C22A46">
        <w:t>.202</w:t>
      </w:r>
      <w:r w:rsidR="00C22A46">
        <w:t>5</w:t>
      </w:r>
      <w:r w:rsidR="00C22A46" w:rsidRPr="00C22A46">
        <w:t xml:space="preserve"> г. «О внесении изменений в решение № 44 от 25.01.2023 г. «Об установлении земельного налога на территории Нерчинско-Заводского муниципального округа»</w:t>
      </w:r>
    </w:p>
    <w:p w14:paraId="765957A4" w14:textId="733D3C93" w:rsidR="00C22A46" w:rsidRDefault="00B65C4D" w:rsidP="00136708">
      <w:pPr>
        <w:autoSpaceDE w:val="0"/>
        <w:autoSpaceDN w:val="0"/>
        <w:adjustRightInd w:val="0"/>
        <w:ind w:firstLine="709"/>
        <w:jc w:val="both"/>
      </w:pPr>
      <w:r>
        <w:t>4.5</w:t>
      </w:r>
      <w:r w:rsidR="00C22A46">
        <w:t>.</w:t>
      </w:r>
      <w:r>
        <w:t xml:space="preserve"> </w:t>
      </w:r>
      <w:r w:rsidRPr="00B65C4D">
        <w:t>Решение совета Нерчинско-Заводского муниципального округа № 3</w:t>
      </w:r>
      <w:r>
        <w:t>85</w:t>
      </w:r>
      <w:r w:rsidRPr="00B65C4D">
        <w:t xml:space="preserve"> от 2</w:t>
      </w:r>
      <w:r>
        <w:t>7</w:t>
      </w:r>
      <w:r w:rsidRPr="00B65C4D">
        <w:t>.</w:t>
      </w:r>
      <w:r>
        <w:t>04</w:t>
      </w:r>
      <w:r w:rsidRPr="00B65C4D">
        <w:t>.202</w:t>
      </w:r>
      <w:r>
        <w:t>6</w:t>
      </w:r>
      <w:r w:rsidRPr="00B65C4D">
        <w:t xml:space="preserve"> г. «О внесении изменений в решение № 44 от 25.01.2023 г. «Об установлении земельного налога на территории Нерчинско-Заводского муниципального округа»</w:t>
      </w:r>
    </w:p>
    <w:p w14:paraId="2B54A517" w14:textId="77777777" w:rsidR="007C6AEE" w:rsidRDefault="007C6AEE" w:rsidP="007C6AEE">
      <w:pPr>
        <w:autoSpaceDE w:val="0"/>
        <w:autoSpaceDN w:val="0"/>
        <w:adjustRightInd w:val="0"/>
        <w:ind w:firstLine="709"/>
        <w:jc w:val="both"/>
      </w:pPr>
      <w:r>
        <w:t>5. Освободить от уплаты земельного налога организации и индивидуальных предпринимателей, получивших в установленном порядке статус резидента территории опережающего развития «Забайкалье», в отношении земельных участков, расположенных в границах территории опережающего развития «Забайкалье», по которым указанные лица признаются налогоплательщиками земельного налога в соответствии со статьей 388 Налогового кодекса Российской Федерации.</w:t>
      </w:r>
    </w:p>
    <w:p w14:paraId="79241D9E" w14:textId="77777777" w:rsidR="007C6AEE" w:rsidRDefault="007C6AEE" w:rsidP="007C6AEE">
      <w:pPr>
        <w:autoSpaceDE w:val="0"/>
        <w:autoSpaceDN w:val="0"/>
        <w:adjustRightInd w:val="0"/>
        <w:ind w:firstLine="709"/>
        <w:jc w:val="both"/>
      </w:pPr>
      <w:r>
        <w:lastRenderedPageBreak/>
        <w:t xml:space="preserve">Налоговая льгота, предусмотренная настоящим пунктом, </w:t>
      </w:r>
      <w:proofErr w:type="gramStart"/>
      <w:r>
        <w:t>предоставляется на три налоговых периода начиная</w:t>
      </w:r>
      <w:proofErr w:type="gramEnd"/>
      <w:r>
        <w:t xml:space="preserve"> с налогового периода, в котором у налогоплательщика возникло право собственности или право постоянного (бессрочного) пользования на соответствующий земельный участок, при наличии у налогоплательщика статуса резидента территории опережающего развития «Забайкалье».</w:t>
      </w:r>
    </w:p>
    <w:p w14:paraId="394CF62A" w14:textId="22F288A1" w:rsidR="007C6AEE" w:rsidRDefault="007C6AEE" w:rsidP="007C6AEE">
      <w:pPr>
        <w:autoSpaceDE w:val="0"/>
        <w:autoSpaceDN w:val="0"/>
        <w:adjustRightInd w:val="0"/>
        <w:ind w:firstLine="709"/>
        <w:jc w:val="both"/>
      </w:pPr>
      <w:r>
        <w:t>7. Налоговые льготы, установленные Налоговым кодексом Российской Федерации, применяются налогоплательщиками непосредственно в соответствии с Налоговым кодексом Российской Федерации.</w:t>
      </w:r>
    </w:p>
    <w:p w14:paraId="5C84336D" w14:textId="6A24902F" w:rsidR="004D2F7A" w:rsidRPr="00DE7CE7" w:rsidRDefault="007C6AEE" w:rsidP="008E35D4">
      <w:pPr>
        <w:autoSpaceDE w:val="0"/>
        <w:autoSpaceDN w:val="0"/>
        <w:adjustRightInd w:val="0"/>
        <w:ind w:firstLine="709"/>
        <w:jc w:val="both"/>
      </w:pPr>
      <w:r>
        <w:t>8</w:t>
      </w:r>
      <w:r w:rsidR="004D2F7A">
        <w:t>.</w:t>
      </w:r>
      <w:r w:rsidR="00B65C4D" w:rsidRPr="00B65C4D">
        <w:t xml:space="preserve"> Настоящее решение вступает в силу с 1 января 2027 года, но не ранее срока, установленного статьей 5 Налогового кодекса Российской Федерации</w:t>
      </w:r>
      <w:r w:rsidR="004D2F7A">
        <w:t>.</w:t>
      </w:r>
    </w:p>
    <w:p w14:paraId="56B5B862" w14:textId="5344DBBA" w:rsidR="0043472E" w:rsidRDefault="007C6AEE" w:rsidP="00960D83">
      <w:pPr>
        <w:autoSpaceDE w:val="0"/>
        <w:autoSpaceDN w:val="0"/>
        <w:adjustRightInd w:val="0"/>
        <w:ind w:firstLine="709"/>
        <w:jc w:val="both"/>
      </w:pPr>
      <w:r>
        <w:t>9</w:t>
      </w:r>
      <w:r w:rsidR="005139C7" w:rsidRPr="007A4BAE">
        <w:t>. </w:t>
      </w:r>
      <w:r w:rsidR="005A7B7B" w:rsidRPr="00F12C17">
        <w:t>Настоящее решение опубликовать</w:t>
      </w:r>
      <w:r w:rsidR="005A7B7B">
        <w:t xml:space="preserve"> (обнародовать)</w:t>
      </w:r>
      <w:r w:rsidR="005A7B7B" w:rsidRPr="00F12C17">
        <w:t xml:space="preserve"> </w:t>
      </w:r>
      <w:r w:rsidR="005A7B7B" w:rsidRPr="00DE3887">
        <w:rPr>
          <w:color w:val="000000" w:themeColor="text1"/>
        </w:rPr>
        <w:t xml:space="preserve">на </w:t>
      </w:r>
      <w:r w:rsidR="00DB78A3">
        <w:rPr>
          <w:color w:val="000000" w:themeColor="text1"/>
        </w:rPr>
        <w:t xml:space="preserve">официальном </w:t>
      </w:r>
      <w:r w:rsidR="005A7B7B" w:rsidRPr="00DE3887">
        <w:rPr>
          <w:color w:val="000000" w:themeColor="text1"/>
        </w:rPr>
        <w:t>сайте</w:t>
      </w:r>
      <w:r w:rsidR="007E5CAF">
        <w:rPr>
          <w:color w:val="000000" w:themeColor="text1"/>
        </w:rPr>
        <w:t xml:space="preserve"> Нерчинско-Заводского округа</w:t>
      </w:r>
      <w:r w:rsidR="005A7B7B" w:rsidRPr="00DE3887">
        <w:rPr>
          <w:color w:val="000000" w:themeColor="text1"/>
        </w:rPr>
        <w:t xml:space="preserve"> </w:t>
      </w:r>
      <w:r w:rsidR="005A7B7B" w:rsidRPr="00DB78A3">
        <w:rPr>
          <w:lang w:val="en-US"/>
        </w:rPr>
        <w:t>http</w:t>
      </w:r>
      <w:r w:rsidR="005A7B7B" w:rsidRPr="00DB78A3">
        <w:t>://</w:t>
      </w:r>
      <w:r w:rsidR="0048122A" w:rsidRPr="0048122A">
        <w:rPr>
          <w:color w:val="000000"/>
        </w:rPr>
        <w:t xml:space="preserve"> </w:t>
      </w:r>
      <w:r w:rsidR="0048122A">
        <w:rPr>
          <w:color w:val="000000"/>
        </w:rPr>
        <w:t>//нерзавод75.рф//.</w:t>
      </w:r>
      <w:bookmarkStart w:id="1" w:name="_GoBack"/>
      <w:bookmarkEnd w:id="1"/>
    </w:p>
    <w:p w14:paraId="146F7500" w14:textId="143365A1" w:rsidR="00097DDA" w:rsidRPr="00097DDA" w:rsidRDefault="007C6AEE" w:rsidP="00B63E51">
      <w:pPr>
        <w:autoSpaceDE w:val="0"/>
        <w:autoSpaceDN w:val="0"/>
        <w:adjustRightInd w:val="0"/>
        <w:ind w:firstLine="709"/>
        <w:jc w:val="both"/>
      </w:pPr>
      <w:r>
        <w:t>10</w:t>
      </w:r>
      <w:r w:rsidR="00097DDA">
        <w:t>.</w:t>
      </w:r>
      <w:r w:rsidR="00787B3D">
        <w:t xml:space="preserve"> </w:t>
      </w:r>
      <w:r w:rsidR="00097DDA">
        <w:t xml:space="preserve"> Настоящее решение в течение пяти дней со дня принятия направить в Межрайонную инспекцию ФНС России </w:t>
      </w:r>
      <w:r w:rsidR="00097DDA" w:rsidRPr="00B8654B">
        <w:rPr>
          <w:color w:val="000000" w:themeColor="text1"/>
        </w:rPr>
        <w:t>№</w:t>
      </w:r>
      <w:r w:rsidR="00731BE8" w:rsidRPr="00B8654B">
        <w:rPr>
          <w:color w:val="000000" w:themeColor="text1"/>
        </w:rPr>
        <w:t xml:space="preserve"> 2</w:t>
      </w:r>
      <w:r w:rsidR="00097DDA">
        <w:t xml:space="preserve"> по Забайкальскому краю.</w:t>
      </w:r>
    </w:p>
    <w:p w14:paraId="12E83BF9" w14:textId="77777777" w:rsidR="005139C7" w:rsidRPr="00955EC2" w:rsidRDefault="005139C7" w:rsidP="00097DDA">
      <w:pPr>
        <w:autoSpaceDE w:val="0"/>
        <w:autoSpaceDN w:val="0"/>
        <w:adjustRightInd w:val="0"/>
      </w:pPr>
    </w:p>
    <w:p w14:paraId="7251710F" w14:textId="77777777" w:rsidR="005139C7" w:rsidRDefault="005139C7" w:rsidP="00097DDA"/>
    <w:p w14:paraId="396B2FBB" w14:textId="77777777" w:rsidR="00F47FBD" w:rsidRDefault="00F47FBD" w:rsidP="00097DDA"/>
    <w:p w14:paraId="6012E655" w14:textId="77777777" w:rsidR="00F47FBD" w:rsidRPr="00955EC2" w:rsidRDefault="00F47FBD" w:rsidP="00097DDA"/>
    <w:p w14:paraId="11579203" w14:textId="77777777" w:rsidR="002158D6" w:rsidRPr="002158D6" w:rsidRDefault="002158D6" w:rsidP="002158D6">
      <w:pPr>
        <w:jc w:val="both"/>
        <w:rPr>
          <w:rFonts w:eastAsia="Calibri"/>
          <w:color w:val="000000"/>
          <w:lang w:eastAsia="en-US"/>
        </w:rPr>
      </w:pPr>
      <w:r w:rsidRPr="002158D6">
        <w:rPr>
          <w:rFonts w:eastAsia="Calibri"/>
          <w:color w:val="000000"/>
          <w:lang w:eastAsia="en-US"/>
        </w:rPr>
        <w:t xml:space="preserve">Глава Нерчинско-Заводского </w:t>
      </w:r>
    </w:p>
    <w:p w14:paraId="6789355C" w14:textId="6434A84F" w:rsidR="002158D6" w:rsidRPr="002158D6" w:rsidRDefault="002158D6" w:rsidP="002158D6">
      <w:pPr>
        <w:jc w:val="both"/>
        <w:rPr>
          <w:rFonts w:eastAsia="Calibri"/>
          <w:b/>
          <w:color w:val="000000"/>
          <w:lang w:eastAsia="en-US"/>
        </w:rPr>
      </w:pPr>
      <w:r w:rsidRPr="002158D6">
        <w:rPr>
          <w:rFonts w:eastAsia="Calibri"/>
          <w:color w:val="000000"/>
          <w:lang w:eastAsia="en-US"/>
        </w:rPr>
        <w:t>муниципального округа)</w:t>
      </w:r>
      <w:r w:rsidRPr="002158D6">
        <w:rPr>
          <w:rFonts w:eastAsia="Calibri"/>
          <w:i/>
          <w:color w:val="000000"/>
          <w:lang w:eastAsia="en-US"/>
        </w:rPr>
        <w:t xml:space="preserve"> </w:t>
      </w:r>
      <w:r w:rsidRPr="002158D6">
        <w:rPr>
          <w:rFonts w:eastAsia="Calibri"/>
          <w:i/>
          <w:color w:val="000000"/>
          <w:lang w:eastAsia="en-US"/>
        </w:rPr>
        <w:tab/>
      </w:r>
      <w:r w:rsidRPr="002158D6">
        <w:rPr>
          <w:rFonts w:eastAsia="Calibri"/>
          <w:i/>
          <w:color w:val="000000"/>
          <w:lang w:eastAsia="en-US"/>
        </w:rPr>
        <w:tab/>
        <w:t xml:space="preserve">                        </w:t>
      </w:r>
      <w:r>
        <w:rPr>
          <w:rFonts w:eastAsia="Calibri"/>
          <w:i/>
          <w:color w:val="000000"/>
          <w:lang w:eastAsia="en-US"/>
        </w:rPr>
        <w:t xml:space="preserve">    </w:t>
      </w:r>
      <w:r w:rsidRPr="002158D6">
        <w:rPr>
          <w:rFonts w:eastAsia="Calibri"/>
          <w:i/>
          <w:color w:val="000000"/>
          <w:lang w:eastAsia="en-US"/>
        </w:rPr>
        <w:t xml:space="preserve">                          </w:t>
      </w:r>
      <w:proofErr w:type="spellStart"/>
      <w:r w:rsidRPr="002158D6">
        <w:rPr>
          <w:rFonts w:eastAsia="Calibri"/>
          <w:color w:val="000000"/>
          <w:lang w:eastAsia="en-US"/>
        </w:rPr>
        <w:t>Л.В.Михалев</w:t>
      </w:r>
      <w:proofErr w:type="spellEnd"/>
    </w:p>
    <w:p w14:paraId="15D0F413" w14:textId="77777777" w:rsidR="002158D6" w:rsidRPr="002158D6" w:rsidRDefault="002158D6" w:rsidP="002158D6">
      <w:pPr>
        <w:jc w:val="both"/>
        <w:rPr>
          <w:rFonts w:eastAsia="Calibri"/>
          <w:lang w:eastAsia="en-US"/>
        </w:rPr>
      </w:pPr>
    </w:p>
    <w:p w14:paraId="0C3034BA" w14:textId="77777777" w:rsidR="002158D6" w:rsidRPr="002158D6" w:rsidRDefault="002158D6" w:rsidP="002158D6">
      <w:pPr>
        <w:jc w:val="both"/>
        <w:rPr>
          <w:rFonts w:eastAsia="Calibri"/>
          <w:lang w:eastAsia="en-US"/>
        </w:rPr>
      </w:pPr>
      <w:r w:rsidRPr="002158D6">
        <w:rPr>
          <w:rFonts w:eastAsia="Calibri"/>
          <w:lang w:eastAsia="en-US"/>
        </w:rPr>
        <w:t xml:space="preserve">Председатель Совета </w:t>
      </w:r>
    </w:p>
    <w:p w14:paraId="6C25C3B5" w14:textId="3152D0EA" w:rsidR="002158D6" w:rsidRDefault="002158D6" w:rsidP="002158D6">
      <w:pPr>
        <w:tabs>
          <w:tab w:val="left" w:pos="7890"/>
        </w:tabs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Нерчинско-Заводского                                                                      </w:t>
      </w:r>
      <w:r w:rsidRPr="002158D6">
        <w:rPr>
          <w:rFonts w:eastAsia="Calibri"/>
          <w:lang w:eastAsia="en-US"/>
        </w:rPr>
        <w:t xml:space="preserve"> </w:t>
      </w:r>
      <w:proofErr w:type="spellStart"/>
      <w:r>
        <w:rPr>
          <w:rFonts w:eastAsia="Calibri"/>
          <w:lang w:eastAsia="en-US"/>
        </w:rPr>
        <w:t>Л.В.Беспоясов</w:t>
      </w:r>
      <w:r w:rsidRPr="002158D6">
        <w:rPr>
          <w:rFonts w:eastAsia="Calibri"/>
          <w:lang w:eastAsia="en-US"/>
        </w:rPr>
        <w:t>а</w:t>
      </w:r>
      <w:proofErr w:type="spellEnd"/>
      <w:r>
        <w:rPr>
          <w:rFonts w:eastAsia="Calibri"/>
          <w:lang w:eastAsia="en-US"/>
        </w:rPr>
        <w:t xml:space="preserve"> </w:t>
      </w:r>
    </w:p>
    <w:p w14:paraId="74B523B1" w14:textId="7FD1DE87" w:rsidR="002158D6" w:rsidRPr="002158D6" w:rsidRDefault="002158D6" w:rsidP="002158D6">
      <w:pPr>
        <w:tabs>
          <w:tab w:val="left" w:pos="7890"/>
        </w:tabs>
        <w:jc w:val="both"/>
        <w:rPr>
          <w:rFonts w:eastAsia="Calibri"/>
          <w:lang w:eastAsia="en-US"/>
        </w:rPr>
      </w:pPr>
      <w:r w:rsidRPr="002158D6">
        <w:rPr>
          <w:rFonts w:eastAsia="Calibri"/>
          <w:lang w:eastAsia="en-US"/>
        </w:rPr>
        <w:t xml:space="preserve">муниципального округа </w:t>
      </w:r>
    </w:p>
    <w:p w14:paraId="2EEE8518" w14:textId="77777777" w:rsidR="005139C7" w:rsidRPr="00955EC2" w:rsidRDefault="005139C7" w:rsidP="002158D6">
      <w:pPr>
        <w:widowControl w:val="0"/>
        <w:suppressAutoHyphens/>
        <w:autoSpaceDE w:val="0"/>
        <w:ind w:firstLine="709"/>
      </w:pPr>
    </w:p>
    <w:sectPr w:rsidR="005139C7" w:rsidRPr="00955EC2" w:rsidSect="008B0A15">
      <w:headerReference w:type="default" r:id="rId9"/>
      <w:pgSz w:w="11906" w:h="16838"/>
      <w:pgMar w:top="851" w:right="851" w:bottom="851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B38509" w14:textId="77777777" w:rsidR="002000C4" w:rsidRDefault="002000C4" w:rsidP="007262EA">
      <w:r>
        <w:separator/>
      </w:r>
    </w:p>
  </w:endnote>
  <w:endnote w:type="continuationSeparator" w:id="0">
    <w:p w14:paraId="3D207EA0" w14:textId="77777777" w:rsidR="002000C4" w:rsidRDefault="002000C4" w:rsidP="00726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7B8E229" w14:textId="77777777" w:rsidR="002000C4" w:rsidRDefault="002000C4" w:rsidP="007262EA">
      <w:r>
        <w:separator/>
      </w:r>
    </w:p>
  </w:footnote>
  <w:footnote w:type="continuationSeparator" w:id="0">
    <w:p w14:paraId="6A6E7F07" w14:textId="77777777" w:rsidR="002000C4" w:rsidRDefault="002000C4" w:rsidP="007262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F60383" w14:textId="77777777" w:rsidR="00413179" w:rsidRDefault="0088707C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8122A">
      <w:rPr>
        <w:noProof/>
      </w:rPr>
      <w:t>2</w:t>
    </w:r>
    <w:r>
      <w:rPr>
        <w:noProof/>
      </w:rPr>
      <w:fldChar w:fldCharType="end"/>
    </w:r>
  </w:p>
  <w:p w14:paraId="26F16D31" w14:textId="77777777" w:rsidR="00413179" w:rsidRPr="00413179" w:rsidRDefault="00413179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7006AA"/>
    <w:multiLevelType w:val="multilevel"/>
    <w:tmpl w:val="B14E8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4EB40A2"/>
    <w:multiLevelType w:val="multilevel"/>
    <w:tmpl w:val="A76C7A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39C7"/>
    <w:rsid w:val="00001306"/>
    <w:rsid w:val="00015C15"/>
    <w:rsid w:val="0002320B"/>
    <w:rsid w:val="0002420E"/>
    <w:rsid w:val="00025B93"/>
    <w:rsid w:val="00027681"/>
    <w:rsid w:val="00035884"/>
    <w:rsid w:val="00046DA2"/>
    <w:rsid w:val="00061B3E"/>
    <w:rsid w:val="000664AB"/>
    <w:rsid w:val="00071AE6"/>
    <w:rsid w:val="00097DDA"/>
    <w:rsid w:val="000C62F8"/>
    <w:rsid w:val="000C795B"/>
    <w:rsid w:val="000D4479"/>
    <w:rsid w:val="00106806"/>
    <w:rsid w:val="001213A7"/>
    <w:rsid w:val="00136708"/>
    <w:rsid w:val="00152468"/>
    <w:rsid w:val="001557F8"/>
    <w:rsid w:val="001C7943"/>
    <w:rsid w:val="001E02D6"/>
    <w:rsid w:val="001E28C8"/>
    <w:rsid w:val="001E7B8F"/>
    <w:rsid w:val="001F0006"/>
    <w:rsid w:val="002000C4"/>
    <w:rsid w:val="002005D6"/>
    <w:rsid w:val="002158D6"/>
    <w:rsid w:val="002524E8"/>
    <w:rsid w:val="0027730C"/>
    <w:rsid w:val="0028083F"/>
    <w:rsid w:val="002A1D6A"/>
    <w:rsid w:val="002B0209"/>
    <w:rsid w:val="002B52B5"/>
    <w:rsid w:val="002C0D99"/>
    <w:rsid w:val="002D10C8"/>
    <w:rsid w:val="002D3D9F"/>
    <w:rsid w:val="002D7F43"/>
    <w:rsid w:val="002F17EB"/>
    <w:rsid w:val="003208C2"/>
    <w:rsid w:val="00322457"/>
    <w:rsid w:val="003255BA"/>
    <w:rsid w:val="003345D3"/>
    <w:rsid w:val="00347387"/>
    <w:rsid w:val="0036126A"/>
    <w:rsid w:val="0037188D"/>
    <w:rsid w:val="0038171D"/>
    <w:rsid w:val="003B1BCD"/>
    <w:rsid w:val="003B3C81"/>
    <w:rsid w:val="003C70DA"/>
    <w:rsid w:val="003E27FD"/>
    <w:rsid w:val="003F0219"/>
    <w:rsid w:val="004006F3"/>
    <w:rsid w:val="0041110C"/>
    <w:rsid w:val="00413179"/>
    <w:rsid w:val="00415440"/>
    <w:rsid w:val="0043472E"/>
    <w:rsid w:val="004540E1"/>
    <w:rsid w:val="00461053"/>
    <w:rsid w:val="0046640D"/>
    <w:rsid w:val="0048122A"/>
    <w:rsid w:val="004B5C8D"/>
    <w:rsid w:val="004D2F7A"/>
    <w:rsid w:val="004F2A0C"/>
    <w:rsid w:val="00503A0F"/>
    <w:rsid w:val="0050574C"/>
    <w:rsid w:val="005139C7"/>
    <w:rsid w:val="00527364"/>
    <w:rsid w:val="00527662"/>
    <w:rsid w:val="0053532A"/>
    <w:rsid w:val="005378B7"/>
    <w:rsid w:val="00567C69"/>
    <w:rsid w:val="00571821"/>
    <w:rsid w:val="00571B9E"/>
    <w:rsid w:val="0057379A"/>
    <w:rsid w:val="0058050B"/>
    <w:rsid w:val="005A1353"/>
    <w:rsid w:val="005A28CD"/>
    <w:rsid w:val="005A7B7B"/>
    <w:rsid w:val="005C6C51"/>
    <w:rsid w:val="005E3242"/>
    <w:rsid w:val="005F4696"/>
    <w:rsid w:val="005F7081"/>
    <w:rsid w:val="00631B1F"/>
    <w:rsid w:val="00650233"/>
    <w:rsid w:val="00674696"/>
    <w:rsid w:val="00676A9D"/>
    <w:rsid w:val="00696712"/>
    <w:rsid w:val="006A2C93"/>
    <w:rsid w:val="006E6F42"/>
    <w:rsid w:val="007052D9"/>
    <w:rsid w:val="007259AB"/>
    <w:rsid w:val="007262EA"/>
    <w:rsid w:val="00731BE8"/>
    <w:rsid w:val="00740FA4"/>
    <w:rsid w:val="00746579"/>
    <w:rsid w:val="007845AA"/>
    <w:rsid w:val="00787B3D"/>
    <w:rsid w:val="0079389E"/>
    <w:rsid w:val="007A4BAE"/>
    <w:rsid w:val="007C2545"/>
    <w:rsid w:val="007C6AEE"/>
    <w:rsid w:val="007E5BBA"/>
    <w:rsid w:val="007E5CAF"/>
    <w:rsid w:val="00802CEA"/>
    <w:rsid w:val="00817CD2"/>
    <w:rsid w:val="00874863"/>
    <w:rsid w:val="008769C9"/>
    <w:rsid w:val="0088707C"/>
    <w:rsid w:val="008A72BB"/>
    <w:rsid w:val="008B0A15"/>
    <w:rsid w:val="008C6C06"/>
    <w:rsid w:val="008D0FE4"/>
    <w:rsid w:val="008E35D4"/>
    <w:rsid w:val="008E4923"/>
    <w:rsid w:val="00916377"/>
    <w:rsid w:val="00937758"/>
    <w:rsid w:val="00955EC2"/>
    <w:rsid w:val="00960D83"/>
    <w:rsid w:val="0097538B"/>
    <w:rsid w:val="009836E0"/>
    <w:rsid w:val="009B3E84"/>
    <w:rsid w:val="009C00F7"/>
    <w:rsid w:val="00A1407E"/>
    <w:rsid w:val="00A14ACB"/>
    <w:rsid w:val="00A20B7F"/>
    <w:rsid w:val="00A46BDF"/>
    <w:rsid w:val="00A6281C"/>
    <w:rsid w:val="00A94ACD"/>
    <w:rsid w:val="00A95488"/>
    <w:rsid w:val="00AD2F91"/>
    <w:rsid w:val="00AE29DA"/>
    <w:rsid w:val="00AE6564"/>
    <w:rsid w:val="00AF2A6C"/>
    <w:rsid w:val="00B31E7E"/>
    <w:rsid w:val="00B63E51"/>
    <w:rsid w:val="00B65C4D"/>
    <w:rsid w:val="00B8654B"/>
    <w:rsid w:val="00BB54E7"/>
    <w:rsid w:val="00BB5DB5"/>
    <w:rsid w:val="00BB69B4"/>
    <w:rsid w:val="00BB712F"/>
    <w:rsid w:val="00BD3C9F"/>
    <w:rsid w:val="00BF1EB0"/>
    <w:rsid w:val="00C1188F"/>
    <w:rsid w:val="00C22A46"/>
    <w:rsid w:val="00C252D4"/>
    <w:rsid w:val="00C25948"/>
    <w:rsid w:val="00C2795C"/>
    <w:rsid w:val="00C6685E"/>
    <w:rsid w:val="00C7651F"/>
    <w:rsid w:val="00C86656"/>
    <w:rsid w:val="00C90698"/>
    <w:rsid w:val="00CA0E08"/>
    <w:rsid w:val="00CB16D1"/>
    <w:rsid w:val="00CB3D91"/>
    <w:rsid w:val="00CD64F4"/>
    <w:rsid w:val="00CD6F51"/>
    <w:rsid w:val="00CE49FB"/>
    <w:rsid w:val="00CE5EE7"/>
    <w:rsid w:val="00CF5E2B"/>
    <w:rsid w:val="00D00731"/>
    <w:rsid w:val="00D01C1A"/>
    <w:rsid w:val="00D05B7B"/>
    <w:rsid w:val="00D24CE5"/>
    <w:rsid w:val="00D31BC1"/>
    <w:rsid w:val="00D37BFD"/>
    <w:rsid w:val="00D6394A"/>
    <w:rsid w:val="00D67833"/>
    <w:rsid w:val="00D72865"/>
    <w:rsid w:val="00D81188"/>
    <w:rsid w:val="00D82F52"/>
    <w:rsid w:val="00D91EDA"/>
    <w:rsid w:val="00DB78A3"/>
    <w:rsid w:val="00DD0F14"/>
    <w:rsid w:val="00DD68A4"/>
    <w:rsid w:val="00DE6AD7"/>
    <w:rsid w:val="00DE7CE7"/>
    <w:rsid w:val="00DF24CA"/>
    <w:rsid w:val="00DF2979"/>
    <w:rsid w:val="00E201DE"/>
    <w:rsid w:val="00E37BBD"/>
    <w:rsid w:val="00E40019"/>
    <w:rsid w:val="00E41221"/>
    <w:rsid w:val="00E51AAB"/>
    <w:rsid w:val="00E57997"/>
    <w:rsid w:val="00E64106"/>
    <w:rsid w:val="00E82A90"/>
    <w:rsid w:val="00E878A3"/>
    <w:rsid w:val="00E9580F"/>
    <w:rsid w:val="00EB427D"/>
    <w:rsid w:val="00EC1B45"/>
    <w:rsid w:val="00EC1EDB"/>
    <w:rsid w:val="00EE36A7"/>
    <w:rsid w:val="00F0483B"/>
    <w:rsid w:val="00F15DCE"/>
    <w:rsid w:val="00F239F9"/>
    <w:rsid w:val="00F47FBD"/>
    <w:rsid w:val="00F5102B"/>
    <w:rsid w:val="00F550BF"/>
    <w:rsid w:val="00F604B4"/>
    <w:rsid w:val="00F6103B"/>
    <w:rsid w:val="00F636B1"/>
    <w:rsid w:val="00F73F1A"/>
    <w:rsid w:val="00FC057F"/>
    <w:rsid w:val="00FE1521"/>
    <w:rsid w:val="00FE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40A8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9C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9C7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5139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139C7"/>
    <w:rPr>
      <w:rFonts w:cs="Times New Roman"/>
      <w:sz w:val="28"/>
      <w:szCs w:val="28"/>
    </w:rPr>
  </w:style>
  <w:style w:type="paragraph" w:customStyle="1" w:styleId="ConsTitle">
    <w:name w:val="ConsTitle"/>
    <w:rsid w:val="005139C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rsid w:val="005139C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139C7"/>
    <w:rPr>
      <w:rFonts w:cs="Times New Roman"/>
      <w:sz w:val="16"/>
      <w:szCs w:val="16"/>
    </w:rPr>
  </w:style>
  <w:style w:type="character" w:styleId="a5">
    <w:name w:val="Hyperlink"/>
    <w:basedOn w:val="a0"/>
    <w:rsid w:val="005A7B7B"/>
    <w:rPr>
      <w:color w:val="0000FF"/>
      <w:u w:val="single"/>
    </w:rPr>
  </w:style>
  <w:style w:type="paragraph" w:styleId="a6">
    <w:name w:val="Balloon Text"/>
    <w:basedOn w:val="a"/>
    <w:link w:val="a7"/>
    <w:rsid w:val="00F47F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47FB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F2A6C"/>
    <w:pPr>
      <w:spacing w:before="100" w:beforeAutospacing="1" w:after="100" w:afterAutospacing="1"/>
    </w:pPr>
    <w:rPr>
      <w:sz w:val="24"/>
      <w:szCs w:val="24"/>
    </w:rPr>
  </w:style>
  <w:style w:type="paragraph" w:styleId="a9">
    <w:name w:val="List Paragraph"/>
    <w:basedOn w:val="a"/>
    <w:uiPriority w:val="1"/>
    <w:qFormat/>
    <w:rsid w:val="00D81188"/>
    <w:pPr>
      <w:widowControl w:val="0"/>
      <w:autoSpaceDE w:val="0"/>
      <w:autoSpaceDN w:val="0"/>
      <w:ind w:left="1242" w:firstLine="707"/>
      <w:jc w:val="both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39C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39C7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5139C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5139C7"/>
    <w:rPr>
      <w:rFonts w:cs="Times New Roman"/>
      <w:sz w:val="28"/>
      <w:szCs w:val="28"/>
    </w:rPr>
  </w:style>
  <w:style w:type="paragraph" w:customStyle="1" w:styleId="ConsTitle">
    <w:name w:val="ConsTitle"/>
    <w:rsid w:val="005139C7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3">
    <w:name w:val="Body Text Indent 3"/>
    <w:basedOn w:val="a"/>
    <w:link w:val="30"/>
    <w:uiPriority w:val="99"/>
    <w:rsid w:val="005139C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locked/>
    <w:rsid w:val="005139C7"/>
    <w:rPr>
      <w:rFonts w:cs="Times New Roman"/>
      <w:sz w:val="16"/>
      <w:szCs w:val="16"/>
    </w:rPr>
  </w:style>
  <w:style w:type="character" w:styleId="a5">
    <w:name w:val="Hyperlink"/>
    <w:basedOn w:val="a0"/>
    <w:rsid w:val="005A7B7B"/>
    <w:rPr>
      <w:color w:val="0000FF"/>
      <w:u w:val="single"/>
    </w:rPr>
  </w:style>
  <w:style w:type="paragraph" w:styleId="a6">
    <w:name w:val="Balloon Text"/>
    <w:basedOn w:val="a"/>
    <w:link w:val="a7"/>
    <w:rsid w:val="00F47FB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F47FBD"/>
    <w:rPr>
      <w:rFonts w:ascii="Tahoma" w:hAnsi="Tahoma" w:cs="Tahoma"/>
      <w:sz w:val="16"/>
      <w:szCs w:val="16"/>
    </w:rPr>
  </w:style>
  <w:style w:type="paragraph" w:styleId="a8">
    <w:name w:val="Normal (Web)"/>
    <w:basedOn w:val="a"/>
    <w:uiPriority w:val="99"/>
    <w:unhideWhenUsed/>
    <w:rsid w:val="00AF2A6C"/>
    <w:pPr>
      <w:spacing w:before="100" w:beforeAutospacing="1" w:after="100" w:afterAutospacing="1"/>
    </w:pPr>
    <w:rPr>
      <w:sz w:val="24"/>
      <w:szCs w:val="24"/>
    </w:rPr>
  </w:style>
  <w:style w:type="paragraph" w:styleId="a9">
    <w:name w:val="List Paragraph"/>
    <w:basedOn w:val="a"/>
    <w:uiPriority w:val="1"/>
    <w:qFormat/>
    <w:rsid w:val="00D81188"/>
    <w:pPr>
      <w:widowControl w:val="0"/>
      <w:autoSpaceDE w:val="0"/>
      <w:autoSpaceDN w:val="0"/>
      <w:ind w:left="1242" w:firstLine="707"/>
      <w:jc w:val="both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57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76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E3CFB-FCE3-4316-B604-BC1A173D4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1</Pages>
  <Words>923</Words>
  <Characters>5262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6173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station252</dc:creator>
  <cp:lastModifiedBy>Консультант</cp:lastModifiedBy>
  <cp:revision>9</cp:revision>
  <cp:lastPrinted>2026-09-28T00:10:00Z</cp:lastPrinted>
  <dcterms:created xsi:type="dcterms:W3CDTF">2026-07-10T03:32:00Z</dcterms:created>
  <dcterms:modified xsi:type="dcterms:W3CDTF">2026-10-05T07:18:00Z</dcterms:modified>
</cp:coreProperties>
</file>